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8030B" w14:textId="194C175A" w:rsidR="00805B05" w:rsidRPr="00805B05" w:rsidRDefault="001A034C" w:rsidP="00805B05">
      <w:pPr>
        <w:rPr>
          <w:rFonts w:cstheme="minorHAnsi"/>
        </w:rPr>
      </w:pPr>
      <w:bookmarkStart w:id="0" w:name="_Hlk514227684"/>
      <w:r>
        <w:rPr>
          <w:rFonts w:cstheme="minorHAnsi"/>
          <w:noProof/>
        </w:rPr>
        <w:drawing>
          <wp:anchor distT="0" distB="0" distL="114300" distR="114300" simplePos="0" relativeHeight="251658240" behindDoc="0" locked="0" layoutInCell="1" allowOverlap="1" wp14:anchorId="7E8EC408" wp14:editId="0747B7DA">
            <wp:simplePos x="0" y="0"/>
            <wp:positionH relativeFrom="margin">
              <wp:align>center</wp:align>
            </wp:positionH>
            <wp:positionV relativeFrom="paragraph">
              <wp:posOffset>626</wp:posOffset>
            </wp:positionV>
            <wp:extent cx="7378065" cy="4716145"/>
            <wp:effectExtent l="0" t="0" r="0" b="8255"/>
            <wp:wrapSquare wrapText="bothSides"/>
            <wp:docPr id="3" name="Picture 3" descr="A screenshot of the cover of the Technology Recovery Plan template. A picture collage include an urban search and rescue, picture of an emergency operations center, picture of IT critical infrastructure, and a picture of an energ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378065" cy="4716145"/>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D512D2">
        <w:rPr>
          <w:rFonts w:cstheme="minorHAnsi"/>
        </w:rPr>
        <w:softHyphen/>
      </w:r>
      <w:r w:rsidR="00D512D2">
        <w:rPr>
          <w:rFonts w:cstheme="minorHAnsi"/>
        </w:rPr>
        <w:softHyphen/>
      </w:r>
    </w:p>
    <w:p w14:paraId="22B00F5F" w14:textId="32EE14DA" w:rsidR="006C479E" w:rsidRPr="00854138" w:rsidRDefault="001A5217" w:rsidP="001A5217">
      <w:pPr>
        <w:widowControl w:val="0"/>
        <w:numPr>
          <w:ilvl w:val="1"/>
          <w:numId w:val="0"/>
        </w:numPr>
        <w:autoSpaceDE w:val="0"/>
        <w:autoSpaceDN w:val="0"/>
        <w:adjustRightInd w:val="0"/>
        <w:rPr>
          <w:rFonts w:ascii="Franklin Gothic Medium" w:eastAsia="MS Gothic" w:hAnsi="Franklin Gothic Medium"/>
          <w:b w:val="0"/>
          <w:i/>
          <w:color w:val="006699"/>
          <w:spacing w:val="15"/>
          <w:sz w:val="80"/>
          <w:szCs w:val="80"/>
        </w:rPr>
      </w:pPr>
      <w:r>
        <w:rPr>
          <w:rFonts w:ascii="Franklin Gothic Medium" w:eastAsia="MS Gothic" w:hAnsi="Franklin Gothic Medium"/>
          <w:b w:val="0"/>
          <w:i/>
          <w:color w:val="006699"/>
          <w:spacing w:val="15"/>
          <w:sz w:val="80"/>
          <w:szCs w:val="80"/>
        </w:rPr>
        <w:t xml:space="preserve">   </w:t>
      </w:r>
      <w:r w:rsidR="006B567E">
        <w:rPr>
          <w:rFonts w:ascii="Franklin Gothic Medium" w:eastAsia="MS Gothic" w:hAnsi="Franklin Gothic Medium"/>
          <w:b w:val="0"/>
          <w:i/>
          <w:color w:val="006699"/>
          <w:spacing w:val="15"/>
          <w:sz w:val="80"/>
          <w:szCs w:val="80"/>
        </w:rPr>
        <w:t>Technology</w:t>
      </w:r>
      <w:r w:rsidR="000E1B43">
        <w:rPr>
          <w:rFonts w:ascii="Franklin Gothic Medium" w:eastAsia="MS Gothic" w:hAnsi="Franklin Gothic Medium"/>
          <w:b w:val="0"/>
          <w:i/>
          <w:color w:val="006699"/>
          <w:spacing w:val="15"/>
          <w:sz w:val="80"/>
          <w:szCs w:val="80"/>
        </w:rPr>
        <w:t xml:space="preserve"> </w:t>
      </w:r>
      <w:r w:rsidR="0054670F">
        <w:rPr>
          <w:rFonts w:ascii="Franklin Gothic Medium" w:eastAsia="MS Gothic" w:hAnsi="Franklin Gothic Medium"/>
          <w:b w:val="0"/>
          <w:i/>
          <w:color w:val="006699"/>
          <w:spacing w:val="15"/>
          <w:sz w:val="80"/>
          <w:szCs w:val="80"/>
        </w:rPr>
        <w:t>Recovery</w:t>
      </w:r>
      <w:r w:rsidR="006C479E" w:rsidRPr="00854138">
        <w:rPr>
          <w:rFonts w:ascii="Franklin Gothic Medium" w:eastAsia="MS Gothic" w:hAnsi="Franklin Gothic Medium"/>
          <w:b w:val="0"/>
          <w:i/>
          <w:color w:val="006699"/>
          <w:spacing w:val="15"/>
          <w:sz w:val="80"/>
          <w:szCs w:val="80"/>
        </w:rPr>
        <w:t xml:space="preserve"> Plan</w:t>
      </w:r>
    </w:p>
    <w:p w14:paraId="72752D58" w14:textId="77777777" w:rsidR="00020409" w:rsidRPr="00854138" w:rsidRDefault="00020409" w:rsidP="003C3E6B">
      <w:pPr>
        <w:widowControl w:val="0"/>
        <w:numPr>
          <w:ilvl w:val="1"/>
          <w:numId w:val="0"/>
        </w:numPr>
        <w:autoSpaceDE w:val="0"/>
        <w:autoSpaceDN w:val="0"/>
        <w:adjustRightInd w:val="0"/>
        <w:ind w:left="720"/>
        <w:rPr>
          <w:rFonts w:ascii="Franklin Gothic Medium" w:eastAsia="MS Gothic" w:hAnsi="Franklin Gothic Medium"/>
          <w:b w:val="0"/>
          <w:i/>
          <w:color w:val="auto"/>
          <w:spacing w:val="15"/>
          <w:sz w:val="18"/>
          <w:szCs w:val="18"/>
        </w:rPr>
      </w:pPr>
    </w:p>
    <w:p w14:paraId="13E96EF5" w14:textId="1653CB14" w:rsidR="006C479E" w:rsidRPr="006C479E" w:rsidRDefault="006C479E" w:rsidP="003C3E6B">
      <w:pPr>
        <w:widowControl w:val="0"/>
        <w:numPr>
          <w:ilvl w:val="1"/>
          <w:numId w:val="0"/>
        </w:numPr>
        <w:autoSpaceDE w:val="0"/>
        <w:autoSpaceDN w:val="0"/>
        <w:adjustRightInd w:val="0"/>
        <w:ind w:left="720"/>
        <w:rPr>
          <w:rFonts w:ascii="Franklin Gothic Medium" w:eastAsia="MS Gothic" w:hAnsi="Franklin Gothic Medium"/>
          <w:b w:val="0"/>
          <w:i/>
          <w:color w:val="auto"/>
          <w:spacing w:val="15"/>
          <w:sz w:val="40"/>
          <w:szCs w:val="40"/>
        </w:rPr>
      </w:pPr>
      <w:r w:rsidRPr="006C479E">
        <w:rPr>
          <w:rFonts w:ascii="Franklin Gothic Medium" w:eastAsia="MS Gothic" w:hAnsi="Franklin Gothic Medium"/>
          <w:b w:val="0"/>
          <w:i/>
          <w:color w:val="auto"/>
          <w:spacing w:val="15"/>
          <w:sz w:val="40"/>
          <w:szCs w:val="40"/>
        </w:rPr>
        <w:t>[</w:t>
      </w:r>
      <w:r w:rsidR="00E43EA5">
        <w:rPr>
          <w:rFonts w:ascii="Franklin Gothic Medium" w:eastAsia="MS Gothic" w:hAnsi="Franklin Gothic Medium"/>
          <w:b w:val="0"/>
          <w:i/>
          <w:color w:val="auto"/>
          <w:spacing w:val="15"/>
          <w:sz w:val="40"/>
          <w:szCs w:val="40"/>
        </w:rPr>
        <w:t xml:space="preserve">Add </w:t>
      </w:r>
      <w:r w:rsidRPr="006C479E">
        <w:rPr>
          <w:rFonts w:ascii="Franklin Gothic Medium" w:eastAsia="MS Gothic" w:hAnsi="Franklin Gothic Medium"/>
          <w:b w:val="0"/>
          <w:i/>
          <w:color w:val="auto"/>
          <w:spacing w:val="15"/>
          <w:sz w:val="40"/>
          <w:szCs w:val="40"/>
        </w:rPr>
        <w:t>Organization Name]</w:t>
      </w:r>
    </w:p>
    <w:p w14:paraId="04BF86A7" w14:textId="21541290" w:rsidR="00BB707B" w:rsidRDefault="006C479E" w:rsidP="003C3E6B">
      <w:pPr>
        <w:widowControl w:val="0"/>
        <w:numPr>
          <w:ilvl w:val="1"/>
          <w:numId w:val="0"/>
        </w:numPr>
        <w:autoSpaceDE w:val="0"/>
        <w:autoSpaceDN w:val="0"/>
        <w:adjustRightInd w:val="0"/>
        <w:ind w:left="720"/>
        <w:rPr>
          <w:rFonts w:ascii="Franklin Gothic Medium" w:eastAsia="MS Gothic" w:hAnsi="Franklin Gothic Medium"/>
          <w:b w:val="0"/>
          <w:i/>
          <w:color w:val="auto"/>
          <w:spacing w:val="15"/>
          <w:sz w:val="40"/>
          <w:szCs w:val="40"/>
        </w:rPr>
      </w:pPr>
      <w:r w:rsidRPr="006C479E">
        <w:rPr>
          <w:rFonts w:ascii="Franklin Gothic Medium" w:eastAsia="MS Gothic" w:hAnsi="Franklin Gothic Medium"/>
          <w:b w:val="0"/>
          <w:i/>
          <w:color w:val="auto"/>
          <w:spacing w:val="15"/>
          <w:sz w:val="40"/>
          <w:szCs w:val="40"/>
        </w:rPr>
        <w:t>[</w:t>
      </w:r>
      <w:r w:rsidR="00E43EA5">
        <w:rPr>
          <w:rFonts w:ascii="Franklin Gothic Medium" w:eastAsia="MS Gothic" w:hAnsi="Franklin Gothic Medium"/>
          <w:b w:val="0"/>
          <w:i/>
          <w:color w:val="auto"/>
          <w:spacing w:val="15"/>
          <w:sz w:val="40"/>
          <w:szCs w:val="40"/>
        </w:rPr>
        <w:t xml:space="preserve">Add </w:t>
      </w:r>
      <w:r w:rsidRPr="006C479E">
        <w:rPr>
          <w:rFonts w:ascii="Franklin Gothic Medium" w:eastAsia="MS Gothic" w:hAnsi="Franklin Gothic Medium"/>
          <w:b w:val="0"/>
          <w:i/>
          <w:color w:val="auto"/>
          <w:spacing w:val="15"/>
          <w:sz w:val="40"/>
          <w:szCs w:val="40"/>
        </w:rPr>
        <w:t>Draft/Publication Date]</w:t>
      </w:r>
      <w:r w:rsidR="00535872" w:rsidRPr="006C479E">
        <w:rPr>
          <w:rFonts w:ascii="Franklin Gothic Medium" w:eastAsia="MS Gothic" w:hAnsi="Franklin Gothic Medium"/>
          <w:b w:val="0"/>
          <w:i/>
          <w:color w:val="auto"/>
          <w:spacing w:val="15"/>
          <w:sz w:val="40"/>
          <w:szCs w:val="40"/>
        </w:rPr>
        <w:t xml:space="preserve"> </w:t>
      </w:r>
    </w:p>
    <w:p w14:paraId="005D3052" w14:textId="77777777" w:rsidR="00854138" w:rsidRDefault="00854138" w:rsidP="00854138">
      <w:pPr>
        <w:pStyle w:val="NormalBody"/>
        <w:spacing w:after="360"/>
        <w:ind w:left="720"/>
      </w:pPr>
    </w:p>
    <w:p w14:paraId="0ABFB6CD" w14:textId="73936A6B" w:rsidR="00020409" w:rsidRPr="00020409" w:rsidRDefault="00020409" w:rsidP="00854138">
      <w:pPr>
        <w:pStyle w:val="NormalBody"/>
        <w:ind w:left="720"/>
      </w:pPr>
    </w:p>
    <w:p w14:paraId="77D49735" w14:textId="491BC236" w:rsidR="00020409" w:rsidRPr="00020409" w:rsidRDefault="00020409" w:rsidP="00854138">
      <w:pPr>
        <w:pStyle w:val="NormalBody"/>
        <w:ind w:left="720"/>
      </w:pPr>
      <w:r w:rsidRPr="00020409">
        <w:t>[</w:t>
      </w:r>
      <w:r w:rsidR="00E43EA5">
        <w:t xml:space="preserve">Add </w:t>
      </w:r>
      <w:r w:rsidRPr="00020409">
        <w:t>Street Address]</w:t>
      </w:r>
    </w:p>
    <w:p w14:paraId="20D58B84" w14:textId="5228A3D6" w:rsidR="005A62A4" w:rsidRDefault="00020409" w:rsidP="00854138">
      <w:pPr>
        <w:pStyle w:val="NormalBody"/>
        <w:ind w:left="720"/>
      </w:pPr>
      <w:r w:rsidRPr="00020409">
        <w:t>[</w:t>
      </w:r>
      <w:r w:rsidR="00E43EA5">
        <w:t xml:space="preserve">Add </w:t>
      </w:r>
      <w:r w:rsidRPr="00020409">
        <w:t>City, State Zip Code]</w:t>
      </w:r>
      <w:r w:rsidR="006C5EA9">
        <w:t xml:space="preserve"> </w:t>
      </w:r>
    </w:p>
    <w:p w14:paraId="4FD57C63" w14:textId="50C65EF2" w:rsidR="00E93E42" w:rsidRDefault="00E93E42" w:rsidP="00854138">
      <w:pPr>
        <w:pStyle w:val="NormalBody"/>
        <w:ind w:left="720"/>
      </w:pPr>
    </w:p>
    <w:p w14:paraId="48863ECE" w14:textId="47A24D31" w:rsidR="002D3797" w:rsidRDefault="00F10051" w:rsidP="00E93E42">
      <w:pPr>
        <w:pStyle w:val="NormalBody"/>
        <w:jc w:val="center"/>
        <w:rPr>
          <w:sz w:val="40"/>
          <w:szCs w:val="40"/>
        </w:rPr>
      </w:pPr>
      <w:r>
        <w:rPr>
          <w:noProof/>
        </w:rPr>
        <w:drawing>
          <wp:inline distT="0" distB="0" distL="0" distR="0" wp14:anchorId="38782DA3" wp14:editId="3440C039">
            <wp:extent cx="1856096" cy="911847"/>
            <wp:effectExtent l="0" t="0" r="0" b="3175"/>
            <wp:docPr id="23" name="Picture 5" descr="Rectangle around &quot;Add Organization Logo.&quot; Should be deleted when logo is added.">
              <a:extLst xmlns:a="http://schemas.openxmlformats.org/drawingml/2006/main">
                <a:ext uri="{FF2B5EF4-FFF2-40B4-BE49-F238E27FC236}">
                  <a16:creationId xmlns:a16="http://schemas.microsoft.com/office/drawing/2014/main" id="{EC4A35AA-7648-418B-9879-40B1E24BF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C4A35AA-7648-418B-9879-40B1E24BFD20}"/>
                        </a:ext>
                      </a:extLst>
                    </pic:cNvPr>
                    <pic:cNvPicPr>
                      <a:picLocks noChangeAspect="1"/>
                    </pic:cNvPicPr>
                  </pic:nvPicPr>
                  <pic:blipFill>
                    <a:blip r:embed="rId12"/>
                    <a:stretch>
                      <a:fillRect/>
                    </a:stretch>
                  </pic:blipFill>
                  <pic:spPr>
                    <a:xfrm>
                      <a:off x="0" y="0"/>
                      <a:ext cx="1903063" cy="934921"/>
                    </a:xfrm>
                    <a:prstGeom prst="rect">
                      <a:avLst/>
                    </a:prstGeom>
                  </pic:spPr>
                </pic:pic>
              </a:graphicData>
            </a:graphic>
          </wp:inline>
        </w:drawing>
      </w:r>
    </w:p>
    <w:p w14:paraId="450EB322" w14:textId="4BF167E2" w:rsidR="003C3E6B" w:rsidRPr="00854138" w:rsidRDefault="003C3E6B" w:rsidP="00854138">
      <w:pPr>
        <w:pStyle w:val="NormalBody"/>
        <w:ind w:left="720"/>
        <w:rPr>
          <w:b/>
        </w:rPr>
        <w:sectPr w:rsidR="003C3E6B" w:rsidRPr="00854138" w:rsidSect="001A034C">
          <w:headerReference w:type="even" r:id="rId13"/>
          <w:headerReference w:type="default" r:id="rId14"/>
          <w:footerReference w:type="even" r:id="rId15"/>
          <w:footerReference w:type="default" r:id="rId16"/>
          <w:footerReference w:type="first" r:id="rId17"/>
          <w:pgSz w:w="12240" w:h="15840"/>
          <w:pgMar w:top="288" w:right="288" w:bottom="720" w:left="288" w:header="0" w:footer="288" w:gutter="0"/>
          <w:pgNumType w:start="1"/>
          <w:cols w:space="720"/>
          <w:titlePg/>
          <w:docGrid w:linePitch="382"/>
        </w:sectPr>
      </w:pPr>
      <w:r>
        <w:rPr>
          <w:rFonts w:cstheme="minorHAnsi"/>
        </w:rPr>
        <w:tab/>
      </w:r>
      <w:r w:rsidR="00245683">
        <w:rPr>
          <w:rFonts w:cstheme="minorHAnsi"/>
        </w:rPr>
        <w:softHyphen/>
      </w:r>
      <w:r w:rsidR="00245683">
        <w:rPr>
          <w:rFonts w:cstheme="minorHAnsi"/>
        </w:rPr>
        <w:softHyphen/>
      </w:r>
    </w:p>
    <w:p w14:paraId="1D55815F" w14:textId="463897BE" w:rsidR="00CA21B3" w:rsidRDefault="00CA21B3" w:rsidP="00CA21B3">
      <w:pPr>
        <w:pStyle w:val="NormalBody"/>
        <w:jc w:val="center"/>
        <w:sectPr w:rsidR="00CA21B3" w:rsidSect="00CC00FE">
          <w:pgSz w:w="12240" w:h="15840"/>
          <w:pgMar w:top="1152" w:right="1440" w:bottom="1440" w:left="1440" w:header="288" w:footer="0" w:gutter="0"/>
          <w:pgNumType w:fmt="lowerRoman" w:start="2"/>
          <w:cols w:space="720"/>
          <w:vAlign w:val="center"/>
          <w:docGrid w:linePitch="382"/>
        </w:sectPr>
      </w:pPr>
      <w:bookmarkStart w:id="8" w:name="_Toc535511650"/>
      <w:r>
        <w:lastRenderedPageBreak/>
        <w:t>This page intentionally left blank</w:t>
      </w:r>
    </w:p>
    <w:p w14:paraId="6BFA3EBB" w14:textId="5B2B78E0" w:rsidR="00293E4C" w:rsidRPr="009A4F38" w:rsidRDefault="003C3E6B" w:rsidP="009B5E56">
      <w:pPr>
        <w:pStyle w:val="Heading1"/>
      </w:pPr>
      <w:bookmarkStart w:id="9" w:name="_Toc40693333"/>
      <w:bookmarkEnd w:id="8"/>
      <w:r>
        <w:lastRenderedPageBreak/>
        <w:t>Preface</w:t>
      </w:r>
      <w:bookmarkEnd w:id="9"/>
    </w:p>
    <w:p w14:paraId="18E55F83" w14:textId="12BEA1BC" w:rsidR="00020409" w:rsidRDefault="00020409" w:rsidP="00020409">
      <w:pPr>
        <w:pStyle w:val="Heading2"/>
      </w:pPr>
      <w:bookmarkStart w:id="10" w:name="_Toc535511651"/>
      <w:r>
        <w:t>Plan Overview</w:t>
      </w:r>
    </w:p>
    <w:p w14:paraId="515CF04B" w14:textId="3942ED04" w:rsidR="00DF322E" w:rsidRPr="00042FAE" w:rsidRDefault="006B567E" w:rsidP="00042FAE">
      <w:pPr>
        <w:pStyle w:val="NormalBody"/>
      </w:pPr>
      <w:r>
        <w:t>Technology</w:t>
      </w:r>
      <w:r w:rsidR="00CA423F" w:rsidRPr="00042FAE">
        <w:t xml:space="preserve"> </w:t>
      </w:r>
      <w:r w:rsidR="00870253" w:rsidRPr="00042FAE">
        <w:t>Recovery Plans</w:t>
      </w:r>
      <w:r w:rsidR="00D0269E">
        <w:t xml:space="preserve"> (TRP)</w:t>
      </w:r>
      <w:r w:rsidR="00870253" w:rsidRPr="00042FAE">
        <w:t xml:space="preserve"> </w:t>
      </w:r>
      <w:r w:rsidR="00DF322E" w:rsidRPr="00042FAE">
        <w:t xml:space="preserve">seek to quickly redirect available resources </w:t>
      </w:r>
      <w:r w:rsidR="006A5134" w:rsidRPr="00042FAE">
        <w:t xml:space="preserve">towards the </w:t>
      </w:r>
      <w:bookmarkStart w:id="11" w:name="_Hlk38368983"/>
      <w:r w:rsidR="006A5134" w:rsidRPr="00042FAE">
        <w:t>restoration and recovery</w:t>
      </w:r>
      <w:r w:rsidR="0007289F" w:rsidRPr="00042FAE">
        <w:t xml:space="preserve"> of</w:t>
      </w:r>
      <w:r w:rsidR="00DF322E" w:rsidRPr="00042FAE">
        <w:t xml:space="preserve"> data and information systems following a disaster</w:t>
      </w:r>
      <w:bookmarkEnd w:id="11"/>
      <w:r w:rsidR="00DF322E" w:rsidRPr="00042FAE">
        <w:t xml:space="preserve">. </w:t>
      </w:r>
      <w:r w:rsidR="00D0269E">
        <w:t>TRP</w:t>
      </w:r>
      <w:r w:rsidR="00FC60EF" w:rsidRPr="00042FAE">
        <w:t>s</w:t>
      </w:r>
      <w:r w:rsidR="00DF322E" w:rsidRPr="00042FAE">
        <w:t xml:space="preserve"> are a critical subset of an </w:t>
      </w:r>
      <w:r w:rsidR="00694FC8" w:rsidRPr="00042FAE">
        <w:t>organization’s</w:t>
      </w:r>
      <w:r w:rsidR="00DF322E" w:rsidRPr="00042FAE">
        <w:t xml:space="preserve"> larger </w:t>
      </w:r>
      <w:r w:rsidR="002126A4">
        <w:t>Continuity of Operations (COOP)</w:t>
      </w:r>
      <w:r w:rsidR="00DF322E" w:rsidRPr="00042FAE">
        <w:t xml:space="preserve"> </w:t>
      </w:r>
      <w:r w:rsidR="002126A4">
        <w:t>Plan</w:t>
      </w:r>
      <w:r w:rsidR="00DF322E" w:rsidRPr="00042FAE">
        <w:t xml:space="preserve">, which </w:t>
      </w:r>
      <w:r w:rsidR="00E86FA7" w:rsidRPr="00042FAE">
        <w:t>helps the organization</w:t>
      </w:r>
      <w:r w:rsidR="00DF322E" w:rsidRPr="00042FAE">
        <w:t xml:space="preserve"> prepare for, prevent, and recover from potential threats. While </w:t>
      </w:r>
      <w:r w:rsidR="002126A4">
        <w:t>COOP plans</w:t>
      </w:r>
      <w:r w:rsidR="00DF322E" w:rsidRPr="00042FAE">
        <w:t xml:space="preserve"> address all facets of an organization, </w:t>
      </w:r>
      <w:r w:rsidR="00D0269E">
        <w:t>TRP</w:t>
      </w:r>
      <w:r w:rsidR="00E86FA7" w:rsidRPr="00042FAE">
        <w:t>s</w:t>
      </w:r>
      <w:r w:rsidR="00DF322E" w:rsidRPr="00042FAE">
        <w:t xml:space="preserve"> specifically focus on technology. </w:t>
      </w:r>
      <w:bookmarkStart w:id="12" w:name="_Hlk38362989"/>
      <w:r w:rsidR="00D0269E">
        <w:t>TRP</w:t>
      </w:r>
      <w:r w:rsidR="00E86FA7" w:rsidRPr="00042FAE">
        <w:t xml:space="preserve">s </w:t>
      </w:r>
      <w:bookmarkEnd w:id="12"/>
      <w:r w:rsidR="00A14E24" w:rsidRPr="00042FAE">
        <w:t xml:space="preserve">identify recovery </w:t>
      </w:r>
      <w:r w:rsidR="00AB26C3" w:rsidRPr="00042FAE">
        <w:t xml:space="preserve">priorities, procedures, and resources </w:t>
      </w:r>
      <w:r w:rsidR="00593665" w:rsidRPr="00042FAE">
        <w:t xml:space="preserve">that should be </w:t>
      </w:r>
      <w:r w:rsidR="0054066F">
        <w:t>used</w:t>
      </w:r>
      <w:r w:rsidR="00593665" w:rsidRPr="00042FAE">
        <w:t xml:space="preserve"> when</w:t>
      </w:r>
      <w:r w:rsidR="00DF322E" w:rsidRPr="00042FAE">
        <w:t xml:space="preserve"> responding to various disasters. </w:t>
      </w:r>
      <w:r w:rsidR="000E289D" w:rsidRPr="00042FAE">
        <w:t xml:space="preserve">Additionally, </w:t>
      </w:r>
      <w:r w:rsidR="00D0269E">
        <w:t>TRP</w:t>
      </w:r>
      <w:r w:rsidR="000E289D" w:rsidRPr="00042FAE">
        <w:t xml:space="preserve">s </w:t>
      </w:r>
      <w:r w:rsidR="00DF322E" w:rsidRPr="00042FAE">
        <w:t xml:space="preserve">differ from </w:t>
      </w:r>
      <w:r w:rsidR="000E289D" w:rsidRPr="00042FAE">
        <w:t>Incident Response Plans</w:t>
      </w:r>
      <w:r w:rsidR="003E5B32" w:rsidRPr="00042FAE">
        <w:t>, which</w:t>
      </w:r>
      <w:r w:rsidR="00DF322E" w:rsidRPr="00042FAE">
        <w:t xml:space="preserve"> focus on information gathering and coordinated decision making to address a specific </w:t>
      </w:r>
      <w:r w:rsidR="003E5B32" w:rsidRPr="00042FAE">
        <w:t>incident</w:t>
      </w:r>
      <w:r w:rsidR="00DF322E" w:rsidRPr="00042FAE">
        <w:t>.</w:t>
      </w:r>
      <w:r w:rsidR="00A61D37">
        <w:t xml:space="preserve"> Priorities for </w:t>
      </w:r>
      <w:r w:rsidR="0082352E">
        <w:t>technolo</w:t>
      </w:r>
      <w:r w:rsidR="006C4783">
        <w:t>gy</w:t>
      </w:r>
      <w:r w:rsidR="0082352E">
        <w:t xml:space="preserve"> </w:t>
      </w:r>
      <w:r w:rsidR="00A61D37">
        <w:t>recovery should be consistent with priorities for recovery of essential business functions developed during a Business Impact Analysis (BIA).</w:t>
      </w:r>
    </w:p>
    <w:p w14:paraId="01CE3568" w14:textId="481C28BD" w:rsidR="00DF322E" w:rsidRPr="00042FAE" w:rsidRDefault="00264D86" w:rsidP="00042FAE">
      <w:pPr>
        <w:pStyle w:val="NormalBody"/>
      </w:pPr>
      <w:r w:rsidRPr="00042FAE">
        <w:t xml:space="preserve">This </w:t>
      </w:r>
      <w:r w:rsidR="00D0269E">
        <w:t>TRP</w:t>
      </w:r>
      <w:r w:rsidR="00DF322E" w:rsidRPr="00042FAE">
        <w:t xml:space="preserve"> enable</w:t>
      </w:r>
      <w:r w:rsidRPr="00042FAE">
        <w:t>s</w:t>
      </w:r>
      <w:r w:rsidR="00DF322E" w:rsidRPr="00042FAE">
        <w:t xml:space="preserve"> the efficient recovery of critical systems and help</w:t>
      </w:r>
      <w:r w:rsidR="00135B88" w:rsidRPr="00042FAE">
        <w:t>s</w:t>
      </w:r>
      <w:r w:rsidR="00DF322E" w:rsidRPr="00042FAE">
        <w:t xml:space="preserve"> </w:t>
      </w:r>
      <w:r w:rsidR="00386448" w:rsidRPr="00386448">
        <w:t>your organization</w:t>
      </w:r>
      <w:r w:rsidR="00135B88" w:rsidRPr="00386448">
        <w:t xml:space="preserve"> </w:t>
      </w:r>
      <w:r w:rsidR="00DF322E" w:rsidRPr="00042FAE">
        <w:t>avoid further damage</w:t>
      </w:r>
      <w:r w:rsidR="00135B88" w:rsidRPr="00042FAE">
        <w:t xml:space="preserve"> or </w:t>
      </w:r>
      <w:r w:rsidR="00396D29" w:rsidRPr="00042FAE">
        <w:t>disruption</w:t>
      </w:r>
      <w:r w:rsidR="00DF322E" w:rsidRPr="00042FAE">
        <w:t xml:space="preserve"> to mission-critical operations. </w:t>
      </w:r>
      <w:r w:rsidR="00740A7F" w:rsidRPr="00042FAE">
        <w:t xml:space="preserve">Executing this </w:t>
      </w:r>
      <w:r w:rsidR="0010180F">
        <w:t>pl</w:t>
      </w:r>
      <w:r w:rsidR="00740A7F" w:rsidRPr="00042FAE">
        <w:t>an will</w:t>
      </w:r>
      <w:r w:rsidR="00DF322E" w:rsidRPr="00042FAE">
        <w:t xml:space="preserve"> minimi</w:t>
      </w:r>
      <w:r w:rsidR="00740A7F" w:rsidRPr="00042FAE">
        <w:t>ze</w:t>
      </w:r>
      <w:r w:rsidR="00DF322E" w:rsidRPr="00042FAE">
        <w:t xml:space="preserve"> recovery time and possible delays, </w:t>
      </w:r>
      <w:r w:rsidR="00396D29" w:rsidRPr="00042FAE">
        <w:t xml:space="preserve">help </w:t>
      </w:r>
      <w:r w:rsidR="00D512D2">
        <w:t>show due diligence on the organization’s part for legal purposes</w:t>
      </w:r>
      <w:r w:rsidR="00DF322E" w:rsidRPr="00042FAE">
        <w:t>, improv</w:t>
      </w:r>
      <w:r w:rsidR="00396D29" w:rsidRPr="00042FAE">
        <w:t>e</w:t>
      </w:r>
      <w:r w:rsidR="00DF322E" w:rsidRPr="00042FAE">
        <w:t xml:space="preserve"> security, and </w:t>
      </w:r>
      <w:r w:rsidR="00D512D2">
        <w:t>mitigate</w:t>
      </w:r>
      <w:r w:rsidR="00DF322E" w:rsidRPr="00042FAE">
        <w:t xml:space="preserve"> potentially damaging </w:t>
      </w:r>
      <w:r w:rsidR="002356A7" w:rsidRPr="00042FAE">
        <w:t>impacts caused by taking action without a clearly defined and tested plan</w:t>
      </w:r>
      <w:r w:rsidR="00DF322E" w:rsidRPr="00042FAE">
        <w:t>.</w:t>
      </w:r>
    </w:p>
    <w:p w14:paraId="30C5ED2B" w14:textId="6EE94FC0" w:rsidR="00020409" w:rsidRDefault="00020409" w:rsidP="00020409">
      <w:pPr>
        <w:pStyle w:val="Heading2"/>
      </w:pPr>
      <w:bookmarkStart w:id="13" w:name="_Hlk38382008"/>
      <w:r w:rsidRPr="00020409">
        <w:t>Template Guidance</w:t>
      </w:r>
      <w:bookmarkEnd w:id="13"/>
    </w:p>
    <w:p w14:paraId="142F6B5F" w14:textId="59A45BAD" w:rsidR="00B173EA" w:rsidRDefault="00C96B0D" w:rsidP="000465FA">
      <w:pPr>
        <w:pStyle w:val="NormalBody"/>
      </w:pPr>
      <w:r w:rsidRPr="000465FA">
        <w:t xml:space="preserve">This template can be used as a guide to </w:t>
      </w:r>
      <w:r w:rsidR="00F30EB3" w:rsidRPr="000465FA">
        <w:t xml:space="preserve">develop a </w:t>
      </w:r>
      <w:r w:rsidR="00D0269E">
        <w:t>TRP</w:t>
      </w:r>
      <w:r w:rsidRPr="000465FA">
        <w:t xml:space="preserve"> for your organization. To </w:t>
      </w:r>
      <w:r w:rsidR="004F7EEB" w:rsidRPr="000465FA">
        <w:t>aid in development</w:t>
      </w:r>
      <w:r w:rsidRPr="000465FA">
        <w:t xml:space="preserve">, </w:t>
      </w:r>
      <w:r w:rsidR="00D512D2">
        <w:t>it</w:t>
      </w:r>
      <w:r w:rsidR="006C1061" w:rsidRPr="000465FA">
        <w:t xml:space="preserve"> includes a variety of guidance language</w:t>
      </w:r>
      <w:r w:rsidR="004F7EEB" w:rsidRPr="000465FA">
        <w:t xml:space="preserve"> throughout</w:t>
      </w:r>
      <w:r w:rsidR="00934C52" w:rsidRPr="000465FA">
        <w:t xml:space="preserve">. This guidance language falls into three categories: development guidance, best practices, and additional resources. </w:t>
      </w:r>
      <w:r w:rsidR="00D512D2" w:rsidRPr="000465FA">
        <w:t xml:space="preserve">Throughout the template, this guidance language is included in tables </w:t>
      </w:r>
      <w:r w:rsidR="00D512D2">
        <w:t>with the icons depicted below in</w:t>
      </w:r>
      <w:r w:rsidR="00934C52" w:rsidRPr="000465FA">
        <w:t xml:space="preserve"> </w:t>
      </w:r>
      <w:r w:rsidR="00F0480E" w:rsidRPr="00A72929">
        <w:rPr>
          <w:b/>
          <w:bCs/>
        </w:rPr>
        <w:fldChar w:fldCharType="begin"/>
      </w:r>
      <w:r w:rsidR="00F0480E" w:rsidRPr="00A72929">
        <w:rPr>
          <w:b/>
          <w:bCs/>
        </w:rPr>
        <w:instrText xml:space="preserve"> REF _Ref40187269 \h </w:instrText>
      </w:r>
      <w:r w:rsidR="00A72929">
        <w:rPr>
          <w:b/>
          <w:bCs/>
        </w:rPr>
        <w:instrText xml:space="preserve"> \* MERGEFORMAT </w:instrText>
      </w:r>
      <w:r w:rsidR="00F0480E" w:rsidRPr="00A72929">
        <w:rPr>
          <w:b/>
          <w:bCs/>
        </w:rPr>
      </w:r>
      <w:r w:rsidR="00F0480E" w:rsidRPr="00A72929">
        <w:rPr>
          <w:b/>
          <w:bCs/>
        </w:rPr>
        <w:fldChar w:fldCharType="separate"/>
      </w:r>
      <w:r w:rsidR="00F0480E" w:rsidRPr="00A72929">
        <w:rPr>
          <w:b/>
          <w:bCs/>
        </w:rPr>
        <w:t xml:space="preserve">Table </w:t>
      </w:r>
      <w:r w:rsidR="00F0480E" w:rsidRPr="00A72929">
        <w:rPr>
          <w:b/>
          <w:bCs/>
          <w:noProof/>
        </w:rPr>
        <w:t>1</w:t>
      </w:r>
      <w:r w:rsidR="00F0480E" w:rsidRPr="00A72929">
        <w:rPr>
          <w:b/>
          <w:bCs/>
        </w:rPr>
        <w:fldChar w:fldCharType="end"/>
      </w:r>
      <w:r w:rsidR="00D512D2">
        <w:t>.</w:t>
      </w:r>
      <w:r w:rsidR="00B50E5B" w:rsidRPr="000465FA">
        <w:t xml:space="preserve"> </w:t>
      </w:r>
    </w:p>
    <w:p w14:paraId="1EAA7ED4" w14:textId="7F2181EA" w:rsidR="00D440D2" w:rsidRDefault="00D440D2" w:rsidP="00D440D2">
      <w:pPr>
        <w:pStyle w:val="Caption"/>
        <w:keepNext/>
        <w:spacing w:after="120"/>
        <w:jc w:val="center"/>
      </w:pPr>
      <w:bookmarkStart w:id="14" w:name="_Ref40187269"/>
      <w:r>
        <w:t xml:space="preserve">Table </w:t>
      </w:r>
      <w:fldSimple w:instr=" SEQ Table \* ARABIC ">
        <w:r w:rsidR="00E04903">
          <w:rPr>
            <w:noProof/>
          </w:rPr>
          <w:t>1</w:t>
        </w:r>
      </w:fldSimple>
      <w:bookmarkEnd w:id="14"/>
      <w:r>
        <w:t xml:space="preserve">: Overview of </w:t>
      </w:r>
      <w:r w:rsidRPr="00D440D2">
        <w:t>Template Guidance</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35"/>
        <w:gridCol w:w="7915"/>
      </w:tblGrid>
      <w:tr w:rsidR="00386448" w:rsidRPr="00561B5D" w14:paraId="17C9ADD6" w14:textId="77777777" w:rsidTr="00A72929">
        <w:trPr>
          <w:trHeight w:val="70"/>
          <w:tblHeader/>
          <w:jc w:val="center"/>
        </w:trPr>
        <w:tc>
          <w:tcPr>
            <w:tcW w:w="1435" w:type="dxa"/>
            <w:shd w:val="clear" w:color="auto" w:fill="006699"/>
            <w:vAlign w:val="center"/>
          </w:tcPr>
          <w:p w14:paraId="77CBDC01" w14:textId="77777777" w:rsidR="00386448" w:rsidRPr="00561B5D" w:rsidRDefault="00386448" w:rsidP="00922D8E">
            <w:pPr>
              <w:pStyle w:val="NormalBody"/>
              <w:spacing w:after="0"/>
              <w:jc w:val="center"/>
              <w:rPr>
                <w:b/>
                <w:color w:val="FFFFFF" w:themeColor="background1"/>
                <w:sz w:val="20"/>
                <w:szCs w:val="20"/>
              </w:rPr>
            </w:pPr>
            <w:r w:rsidRPr="00561B5D">
              <w:rPr>
                <w:b/>
                <w:color w:val="FFFFFF" w:themeColor="background1"/>
                <w:sz w:val="20"/>
                <w:szCs w:val="20"/>
              </w:rPr>
              <w:t>Icon</w:t>
            </w:r>
          </w:p>
        </w:tc>
        <w:tc>
          <w:tcPr>
            <w:tcW w:w="7915" w:type="dxa"/>
            <w:shd w:val="clear" w:color="auto" w:fill="006699"/>
            <w:vAlign w:val="center"/>
          </w:tcPr>
          <w:p w14:paraId="62C41796" w14:textId="77777777" w:rsidR="00386448" w:rsidRPr="00561B5D" w:rsidRDefault="00386448" w:rsidP="00922D8E">
            <w:pPr>
              <w:pStyle w:val="NormalBody"/>
              <w:spacing w:after="0"/>
              <w:jc w:val="center"/>
              <w:rPr>
                <w:b/>
                <w:color w:val="FFFFFF" w:themeColor="background1"/>
                <w:sz w:val="20"/>
                <w:szCs w:val="20"/>
              </w:rPr>
            </w:pPr>
            <w:r w:rsidRPr="00561B5D">
              <w:rPr>
                <w:b/>
                <w:color w:val="FFFFFF" w:themeColor="background1"/>
                <w:sz w:val="20"/>
                <w:szCs w:val="20"/>
              </w:rPr>
              <w:t>Usage</w:t>
            </w:r>
          </w:p>
        </w:tc>
      </w:tr>
      <w:tr w:rsidR="00386448" w:rsidRPr="00561B5D" w14:paraId="1B30CC35" w14:textId="77777777" w:rsidTr="00A72929">
        <w:trPr>
          <w:trHeight w:val="629"/>
          <w:jc w:val="center"/>
        </w:trPr>
        <w:tc>
          <w:tcPr>
            <w:tcW w:w="1435" w:type="dxa"/>
            <w:vAlign w:val="center"/>
          </w:tcPr>
          <w:p w14:paraId="2F1EA423" w14:textId="77777777" w:rsidR="00386448" w:rsidRPr="00561B5D" w:rsidRDefault="00386448" w:rsidP="00922D8E">
            <w:pPr>
              <w:pStyle w:val="NormalBody"/>
              <w:spacing w:after="0"/>
              <w:jc w:val="center"/>
              <w:rPr>
                <w:noProof/>
                <w:sz w:val="20"/>
                <w:szCs w:val="20"/>
              </w:rPr>
            </w:pPr>
            <w:r w:rsidRPr="00561B5D">
              <w:rPr>
                <w:noProof/>
                <w:sz w:val="20"/>
                <w:szCs w:val="20"/>
              </w:rPr>
              <w:drawing>
                <wp:inline distT="0" distB="0" distL="0" distR="0" wp14:anchorId="5D41CF72" wp14:editId="68AB85E2">
                  <wp:extent cx="640080" cy="640080"/>
                  <wp:effectExtent l="0" t="0" r="7620" b="7620"/>
                  <wp:docPr id="18" name="Graphic 18"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7915" w:type="dxa"/>
            <w:vAlign w:val="center"/>
          </w:tcPr>
          <w:p w14:paraId="458BB1CD" w14:textId="77777777" w:rsidR="00386448" w:rsidRPr="00561B5D" w:rsidRDefault="00386448" w:rsidP="00922D8E">
            <w:pPr>
              <w:pStyle w:val="NormalBody"/>
              <w:spacing w:before="120" w:after="120"/>
              <w:jc w:val="left"/>
              <w:rPr>
                <w:sz w:val="20"/>
                <w:szCs w:val="20"/>
              </w:rPr>
            </w:pPr>
            <w:r w:rsidRPr="00561B5D">
              <w:rPr>
                <w:b/>
                <w:bCs/>
                <w:sz w:val="20"/>
                <w:szCs w:val="20"/>
              </w:rPr>
              <w:t>Development Guidance:</w:t>
            </w:r>
            <w:r w:rsidRPr="00561B5D">
              <w:rPr>
                <w:sz w:val="20"/>
                <w:szCs w:val="20"/>
              </w:rPr>
              <w:t xml:space="preserve"> Development guidance is included throughout the document to indicate specific instructions to complete the plan. It offers supplemental information that may help organizations fill in placeholders.</w:t>
            </w:r>
          </w:p>
        </w:tc>
      </w:tr>
      <w:tr w:rsidR="00386448" w:rsidRPr="00561B5D" w14:paraId="12843476" w14:textId="77777777" w:rsidTr="00C40E53">
        <w:trPr>
          <w:trHeight w:val="899"/>
          <w:jc w:val="center"/>
        </w:trPr>
        <w:tc>
          <w:tcPr>
            <w:tcW w:w="1435" w:type="dxa"/>
            <w:vAlign w:val="center"/>
          </w:tcPr>
          <w:p w14:paraId="3A16D2B7" w14:textId="77777777" w:rsidR="00386448" w:rsidRPr="00561B5D" w:rsidRDefault="00386448" w:rsidP="00922D8E">
            <w:pPr>
              <w:pStyle w:val="NormalBody"/>
              <w:spacing w:after="0"/>
              <w:jc w:val="center"/>
              <w:rPr>
                <w:sz w:val="20"/>
                <w:szCs w:val="20"/>
              </w:rPr>
            </w:pPr>
            <w:r w:rsidRPr="00561B5D">
              <w:rPr>
                <w:noProof/>
                <w:sz w:val="20"/>
                <w:szCs w:val="20"/>
              </w:rPr>
              <w:drawing>
                <wp:inline distT="0" distB="0" distL="0" distR="0" wp14:anchorId="295E81B7" wp14:editId="356E2334">
                  <wp:extent cx="641502" cy="640080"/>
                  <wp:effectExtent l="0" t="0" r="6350" b="7620"/>
                  <wp:docPr id="216" name="Graphic 216"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armClock.sv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1502" cy="640080"/>
                          </a:xfrm>
                          <a:prstGeom prst="rect">
                            <a:avLst/>
                          </a:prstGeom>
                        </pic:spPr>
                      </pic:pic>
                    </a:graphicData>
                  </a:graphic>
                </wp:inline>
              </w:drawing>
            </w:r>
          </w:p>
        </w:tc>
        <w:tc>
          <w:tcPr>
            <w:tcW w:w="7915" w:type="dxa"/>
            <w:vAlign w:val="center"/>
          </w:tcPr>
          <w:p w14:paraId="189E7892" w14:textId="77777777" w:rsidR="00386448" w:rsidRPr="00561B5D" w:rsidRDefault="00386448" w:rsidP="00922D8E">
            <w:pPr>
              <w:pStyle w:val="NormalBody"/>
              <w:spacing w:before="120" w:after="120"/>
              <w:jc w:val="left"/>
              <w:rPr>
                <w:sz w:val="20"/>
                <w:szCs w:val="20"/>
              </w:rPr>
            </w:pPr>
            <w:r w:rsidRPr="00561B5D">
              <w:rPr>
                <w:b/>
                <w:sz w:val="20"/>
                <w:szCs w:val="20"/>
              </w:rPr>
              <w:t>Best Practice:</w:t>
            </w:r>
            <w:r w:rsidRPr="00561B5D">
              <w:rPr>
                <w:sz w:val="20"/>
                <w:szCs w:val="20"/>
              </w:rPr>
              <w:t xml:space="preserve"> The template will identify best practices for developing the plan (or conducting the assessments that inform the plan). In some cases, following these best practices is not required for plan completion; however, they will help enhance the plan’s quality and usefulness.</w:t>
            </w:r>
          </w:p>
        </w:tc>
      </w:tr>
      <w:tr w:rsidR="00386448" w:rsidRPr="00561B5D" w14:paraId="33EE6FBF" w14:textId="77777777" w:rsidTr="00A72929">
        <w:trPr>
          <w:trHeight w:val="70"/>
          <w:jc w:val="center"/>
        </w:trPr>
        <w:tc>
          <w:tcPr>
            <w:tcW w:w="1435" w:type="dxa"/>
            <w:vAlign w:val="center"/>
          </w:tcPr>
          <w:p w14:paraId="74DD47EA" w14:textId="77777777" w:rsidR="00386448" w:rsidRPr="00561B5D" w:rsidRDefault="00386448" w:rsidP="00922D8E">
            <w:pPr>
              <w:pStyle w:val="NormalBody"/>
              <w:spacing w:after="0"/>
              <w:jc w:val="center"/>
              <w:rPr>
                <w:sz w:val="20"/>
                <w:szCs w:val="20"/>
              </w:rPr>
            </w:pPr>
            <w:r w:rsidRPr="00561B5D">
              <w:rPr>
                <w:noProof/>
                <w:sz w:val="20"/>
                <w:szCs w:val="20"/>
              </w:rPr>
              <w:drawing>
                <wp:inline distT="0" distB="0" distL="0" distR="0" wp14:anchorId="6D7B8CEA" wp14:editId="612B18E6">
                  <wp:extent cx="640080" cy="640080"/>
                  <wp:effectExtent l="0" t="0" r="7620" b="7620"/>
                  <wp:docPr id="218" name="Graphic 218" descr="Icon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d.sv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7915" w:type="dxa"/>
            <w:vAlign w:val="center"/>
          </w:tcPr>
          <w:p w14:paraId="681CCCEC" w14:textId="21C3F1E7" w:rsidR="00386448" w:rsidRPr="00561B5D" w:rsidRDefault="00386448" w:rsidP="00922D8E">
            <w:pPr>
              <w:pStyle w:val="NormalBody"/>
              <w:spacing w:before="120" w:after="120"/>
              <w:jc w:val="left"/>
              <w:rPr>
                <w:sz w:val="20"/>
                <w:szCs w:val="20"/>
              </w:rPr>
            </w:pPr>
            <w:r w:rsidRPr="00561B5D">
              <w:rPr>
                <w:b/>
                <w:sz w:val="20"/>
                <w:szCs w:val="20"/>
              </w:rPr>
              <w:t xml:space="preserve">Additional Resource: </w:t>
            </w:r>
            <w:r w:rsidRPr="00561B5D">
              <w:rPr>
                <w:bCs/>
                <w:sz w:val="20"/>
                <w:szCs w:val="20"/>
              </w:rPr>
              <w:t xml:space="preserve">In some cases, this template may reference external resources </w:t>
            </w:r>
            <w:r w:rsidR="005A493C">
              <w:rPr>
                <w:bCs/>
                <w:sz w:val="20"/>
                <w:szCs w:val="20"/>
              </w:rPr>
              <w:t xml:space="preserve">that </w:t>
            </w:r>
            <w:r w:rsidRPr="00561B5D">
              <w:rPr>
                <w:bCs/>
                <w:sz w:val="20"/>
                <w:szCs w:val="20"/>
              </w:rPr>
              <w:t xml:space="preserve">provide useful context that will help organizations better understand a concept, collect information as part of plan development, or address other aspects of </w:t>
            </w:r>
            <w:r w:rsidR="00090FBB">
              <w:rPr>
                <w:bCs/>
                <w:sz w:val="20"/>
                <w:szCs w:val="20"/>
              </w:rPr>
              <w:t xml:space="preserve">cyber </w:t>
            </w:r>
            <w:r w:rsidRPr="00561B5D">
              <w:rPr>
                <w:bCs/>
                <w:sz w:val="20"/>
                <w:szCs w:val="20"/>
              </w:rPr>
              <w:t>planning.</w:t>
            </w:r>
          </w:p>
        </w:tc>
      </w:tr>
    </w:tbl>
    <w:p w14:paraId="1D22963C" w14:textId="77777777" w:rsidR="00C75F17" w:rsidRDefault="00C75F17" w:rsidP="00C476B1">
      <w:pPr>
        <w:pStyle w:val="NormalBody"/>
        <w:spacing w:before="240"/>
      </w:pPr>
    </w:p>
    <w:p w14:paraId="00465E06" w14:textId="77777777" w:rsidR="00C75F17" w:rsidRDefault="00C75F17">
      <w:pPr>
        <w:spacing w:after="200"/>
        <w:rPr>
          <w:rFonts w:ascii="Franklin Gothic Book" w:hAnsi="Franklin Gothic Book"/>
          <w:b w:val="0"/>
          <w:color w:val="auto"/>
          <w:sz w:val="22"/>
        </w:rPr>
      </w:pPr>
      <w:r>
        <w:br w:type="page"/>
      </w:r>
    </w:p>
    <w:p w14:paraId="39852B5D" w14:textId="5114CAA1" w:rsidR="00C476B1" w:rsidRDefault="00D512D2" w:rsidP="00C476B1">
      <w:pPr>
        <w:pStyle w:val="NormalBody"/>
        <w:spacing w:before="240"/>
      </w:pPr>
      <w:r>
        <w:lastRenderedPageBreak/>
        <w:t>T</w:t>
      </w:r>
      <w:r w:rsidR="00C476B1">
        <w:t xml:space="preserve">his template </w:t>
      </w:r>
      <w:r>
        <w:t xml:space="preserve">also </w:t>
      </w:r>
      <w:r w:rsidR="00C476B1">
        <w:t>includes placeholders that prompt th</w:t>
      </w:r>
      <w:r>
        <w:t>e</w:t>
      </w:r>
      <w:r w:rsidR="00C476B1">
        <w:t xml:space="preserve"> inclusion of organization-specific information within the </w:t>
      </w:r>
      <w:r w:rsidR="00AB33D3">
        <w:t>existing plan</w:t>
      </w:r>
      <w:r w:rsidR="00C476B1">
        <w:t xml:space="preserve"> content. These placeholders are included in brackets, with bold blue text</w:t>
      </w:r>
      <w:r w:rsidR="002005FD">
        <w:t xml:space="preserve"> and </w:t>
      </w:r>
      <w:r w:rsidR="005B434B">
        <w:t>a description of the promp</w:t>
      </w:r>
      <w:r w:rsidR="00B75554">
        <w:t>t</w:t>
      </w:r>
      <w:r w:rsidR="00C476B1">
        <w:t xml:space="preserve">: </w:t>
      </w:r>
      <w:r w:rsidR="00C476B1" w:rsidRPr="00644DC6">
        <w:rPr>
          <w:b/>
          <w:bCs/>
          <w:color w:val="2E287F" w:themeColor="text1" w:themeTint="BF"/>
        </w:rPr>
        <w:t>[</w:t>
      </w:r>
      <w:r w:rsidR="002005FD">
        <w:rPr>
          <w:b/>
          <w:bCs/>
          <w:color w:val="2E287F" w:themeColor="text1" w:themeTint="BF"/>
        </w:rPr>
        <w:t xml:space="preserve">Review </w:t>
      </w:r>
      <w:r w:rsidR="00C476B1" w:rsidRPr="00644DC6">
        <w:rPr>
          <w:b/>
          <w:bCs/>
          <w:color w:val="2E287F" w:themeColor="text1" w:themeTint="BF"/>
        </w:rPr>
        <w:t>Placeholder Example]</w:t>
      </w:r>
      <w:r w:rsidR="00C476B1">
        <w:t xml:space="preserve">. Filling in each placeholder will allow you to customize the template to reflect your organization’s specific requirements, capabilities, priorities, and procedures. In some cases, placeholders are for discrete data points such names, positions, and contact information. In other cases, </w:t>
      </w:r>
      <w:r w:rsidR="002005FD">
        <w:t xml:space="preserve">they </w:t>
      </w:r>
      <w:r w:rsidR="00C476B1">
        <w:t>are used to indicate areas to build-out a more detailed concept or procedure based on your specific organization’s priorities, resources, and concepts of operation.</w:t>
      </w:r>
      <w:r w:rsidR="00C476B1" w:rsidRPr="0040305C">
        <w:t xml:space="preserve"> </w:t>
      </w:r>
      <w:r w:rsidR="002005FD">
        <w:t>Where</w:t>
      </w:r>
      <w:r w:rsidR="00C476B1" w:rsidRPr="0040305C">
        <w:t xml:space="preserve"> placeholders are not relevant </w:t>
      </w:r>
      <w:r w:rsidR="002005FD">
        <w:t>to</w:t>
      </w:r>
      <w:r w:rsidR="00C476B1" w:rsidRPr="0040305C">
        <w:t xml:space="preserve"> your organization</w:t>
      </w:r>
      <w:r w:rsidR="006233DE">
        <w:t>,</w:t>
      </w:r>
      <w:r w:rsidR="00C476B1" w:rsidRPr="0040305C">
        <w:t xml:space="preserve"> </w:t>
      </w:r>
      <w:r w:rsidR="002005FD">
        <w:t xml:space="preserve">or you </w:t>
      </w:r>
      <w:r w:rsidR="00C476B1" w:rsidRPr="0040305C">
        <w:t>would prefer to exclude them</w:t>
      </w:r>
      <w:r w:rsidR="002005FD">
        <w:t xml:space="preserve"> for any reason</w:t>
      </w:r>
      <w:r w:rsidR="00C476B1" w:rsidRPr="0040305C">
        <w:t xml:space="preserve">, simply remove the prompt </w:t>
      </w:r>
      <w:r w:rsidR="002005FD">
        <w:t>and</w:t>
      </w:r>
      <w:r w:rsidR="00C476B1" w:rsidRPr="0040305C">
        <w:t xml:space="preserve"> customize the </w:t>
      </w:r>
      <w:r w:rsidR="00640511">
        <w:t>p</w:t>
      </w:r>
      <w:r w:rsidR="00C476B1" w:rsidRPr="0040305C">
        <w:t>lan to your preferences.</w:t>
      </w:r>
    </w:p>
    <w:p w14:paraId="7E4E24EC" w14:textId="38EFF8BB" w:rsidR="00C476B1" w:rsidRDefault="00C476B1" w:rsidP="00C476B1">
      <w:pPr>
        <w:pStyle w:val="NormalBody"/>
        <w:spacing w:before="240"/>
      </w:pPr>
      <w:r>
        <w:t>To help guide</w:t>
      </w:r>
      <w:r w:rsidR="002005FD">
        <w:t xml:space="preserve"> development</w:t>
      </w:r>
      <w:r>
        <w:t xml:space="preserve">, there are example entries included in the tables throughout </w:t>
      </w:r>
      <w:r w:rsidR="002005FD">
        <w:t>this template</w:t>
      </w:r>
      <w:r>
        <w:t xml:space="preserve">. These examples can help indicate the type of information that your organization may want to include and the </w:t>
      </w:r>
      <w:r w:rsidR="002005FD">
        <w:t xml:space="preserve">associated </w:t>
      </w:r>
      <w:r>
        <w:t>forma</w:t>
      </w:r>
      <w:r w:rsidR="002005FD">
        <w:t>t</w:t>
      </w:r>
      <w:r>
        <w:t xml:space="preserve">. Those examples entries should be removed as your organization’s information is inserted into the tables. </w:t>
      </w:r>
    </w:p>
    <w:p w14:paraId="0B4ED9BF" w14:textId="4CE2F7AC" w:rsidR="00C96B0D" w:rsidRPr="00D57883" w:rsidRDefault="00C476B1" w:rsidP="003C3E6B">
      <w:pPr>
        <w:pStyle w:val="NormalBody"/>
        <w:rPr>
          <w:i/>
          <w:iCs/>
        </w:rPr>
      </w:pPr>
      <w:r>
        <w:t xml:space="preserve">Lastly, you will remove this “Preface” section from the final </w:t>
      </w:r>
      <w:r w:rsidR="007804DA">
        <w:t>p</w:t>
      </w:r>
      <w:r>
        <w:t>lan</w:t>
      </w:r>
      <w:r w:rsidR="002005FD">
        <w:t xml:space="preserve">, given that it includes development assistance </w:t>
      </w:r>
      <w:r w:rsidR="00FC4FF1">
        <w:t>rather than plan content.</w:t>
      </w:r>
      <w:r w:rsidR="002005FD">
        <w:t xml:space="preserve"> </w:t>
      </w:r>
      <w:r w:rsidR="00BE4D37">
        <w:t>When finalized, t</w:t>
      </w:r>
      <w:r w:rsidR="002005FD">
        <w:t xml:space="preserve">he </w:t>
      </w:r>
      <w:r w:rsidR="00BE4D37">
        <w:t>plan</w:t>
      </w:r>
      <w:r w:rsidR="002005FD">
        <w:t xml:space="preserve"> should</w:t>
      </w:r>
      <w:r>
        <w:t xml:space="preserve"> begin with the “Record of Changes” section</w:t>
      </w:r>
      <w:r w:rsidR="000E3D95">
        <w:t>.</w:t>
      </w:r>
    </w:p>
    <w:p w14:paraId="6F80CA8F" w14:textId="3AE7CE94" w:rsidR="00DE2EA2" w:rsidRDefault="00DE2EA2" w:rsidP="003C3E6B">
      <w:pPr>
        <w:pStyle w:val="NormalBody"/>
      </w:pPr>
    </w:p>
    <w:p w14:paraId="69ECDCB4" w14:textId="3EDBD688" w:rsidR="00DE2EA2" w:rsidRDefault="00DE2EA2" w:rsidP="003C3E6B">
      <w:pPr>
        <w:pStyle w:val="NormalBody"/>
      </w:pPr>
    </w:p>
    <w:p w14:paraId="12C203E3" w14:textId="77777777" w:rsidR="00DE2EA2" w:rsidRPr="001427C3" w:rsidRDefault="00DE2EA2" w:rsidP="003C3E6B">
      <w:pPr>
        <w:pStyle w:val="NormalBody"/>
      </w:pPr>
    </w:p>
    <w:p w14:paraId="58292F4D" w14:textId="77777777" w:rsidR="00E02B05" w:rsidRDefault="00E02B05">
      <w:pPr>
        <w:spacing w:after="200"/>
        <w:rPr>
          <w:b w:val="0"/>
          <w:smallCaps/>
        </w:rPr>
      </w:pPr>
    </w:p>
    <w:p w14:paraId="471E290E" w14:textId="77777777" w:rsidR="00E02B05" w:rsidRDefault="00E02B05">
      <w:pPr>
        <w:spacing w:after="200"/>
        <w:rPr>
          <w:b w:val="0"/>
          <w:smallCaps/>
        </w:rPr>
      </w:pPr>
    </w:p>
    <w:p w14:paraId="1432B464" w14:textId="7188AE83" w:rsidR="00E02B05" w:rsidRDefault="00E02B05">
      <w:pPr>
        <w:spacing w:after="200"/>
        <w:rPr>
          <w:b w:val="0"/>
          <w:smallCaps/>
        </w:rPr>
        <w:sectPr w:rsidR="00E02B05" w:rsidSect="00CA21B3">
          <w:footerReference w:type="default" r:id="rId21"/>
          <w:pgSz w:w="12240" w:h="15840"/>
          <w:pgMar w:top="1152" w:right="1440" w:bottom="1440" w:left="1440" w:header="288" w:footer="0" w:gutter="0"/>
          <w:pgNumType w:fmt="lowerRoman"/>
          <w:cols w:space="720"/>
          <w:docGrid w:linePitch="382"/>
        </w:sectPr>
      </w:pPr>
    </w:p>
    <w:p w14:paraId="29FFDB20" w14:textId="0A2A6410" w:rsidR="00020409" w:rsidRDefault="00020409" w:rsidP="009B5E56">
      <w:pPr>
        <w:pStyle w:val="Heading1"/>
      </w:pPr>
      <w:bookmarkStart w:id="15" w:name="_Toc40693334"/>
      <w:r>
        <w:lastRenderedPageBreak/>
        <w:t>Record of Changes</w:t>
      </w:r>
      <w:bookmarkEnd w:id="15"/>
    </w:p>
    <w:p w14:paraId="52A06C05" w14:textId="1A3C4C26" w:rsidR="00B65DFF" w:rsidRDefault="00B65DFF" w:rsidP="00B65DFF">
      <w:pPr>
        <w:pStyle w:val="Caption"/>
        <w:keepNext/>
        <w:spacing w:after="120"/>
        <w:jc w:val="center"/>
      </w:pPr>
      <w:r>
        <w:t xml:space="preserve">Table </w:t>
      </w:r>
      <w:fldSimple w:instr=" SEQ Table \* ARABIC ">
        <w:r w:rsidR="00E04903">
          <w:rPr>
            <w:noProof/>
          </w:rPr>
          <w:t>2</w:t>
        </w:r>
      </w:fldSimple>
      <w:r>
        <w:t>: Record of Changes</w:t>
      </w:r>
    </w:p>
    <w:tbl>
      <w:tblPr>
        <w:tblStyle w:val="TableGrid"/>
        <w:tblW w:w="0" w:type="auto"/>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1870"/>
        <w:gridCol w:w="1870"/>
        <w:gridCol w:w="1870"/>
        <w:gridCol w:w="1870"/>
        <w:gridCol w:w="1870"/>
      </w:tblGrid>
      <w:tr w:rsidR="00664C99" w14:paraId="2F822108" w14:textId="77777777" w:rsidTr="005C3961">
        <w:tc>
          <w:tcPr>
            <w:tcW w:w="1870" w:type="dxa"/>
            <w:shd w:val="clear" w:color="auto" w:fill="006699"/>
            <w:vAlign w:val="center"/>
          </w:tcPr>
          <w:p w14:paraId="3B58FA8D" w14:textId="1C1FBF2F" w:rsidR="00664C99" w:rsidRPr="00087CFB" w:rsidRDefault="005C3961" w:rsidP="005C3961">
            <w:pPr>
              <w:pStyle w:val="NormalBody"/>
              <w:spacing w:after="0"/>
              <w:jc w:val="center"/>
              <w:rPr>
                <w:b/>
                <w:bCs/>
                <w:color w:val="FFFFFF" w:themeColor="background1"/>
                <w:sz w:val="20"/>
                <w:szCs w:val="20"/>
              </w:rPr>
            </w:pPr>
            <w:r w:rsidRPr="00087CFB">
              <w:rPr>
                <w:b/>
                <w:bCs/>
                <w:color w:val="FFFFFF" w:themeColor="background1"/>
                <w:sz w:val="20"/>
                <w:szCs w:val="20"/>
              </w:rPr>
              <w:t>Change Number</w:t>
            </w:r>
          </w:p>
        </w:tc>
        <w:tc>
          <w:tcPr>
            <w:tcW w:w="1870" w:type="dxa"/>
            <w:shd w:val="clear" w:color="auto" w:fill="006699"/>
            <w:vAlign w:val="center"/>
          </w:tcPr>
          <w:p w14:paraId="5F90D4A1" w14:textId="6097730C" w:rsidR="00664C99" w:rsidRPr="00087CFB" w:rsidRDefault="005C3961" w:rsidP="005C3961">
            <w:pPr>
              <w:pStyle w:val="NormalBody"/>
              <w:spacing w:after="0"/>
              <w:jc w:val="center"/>
              <w:rPr>
                <w:b/>
                <w:bCs/>
                <w:color w:val="FFFFFF" w:themeColor="background1"/>
                <w:sz w:val="20"/>
                <w:szCs w:val="20"/>
              </w:rPr>
            </w:pPr>
            <w:r w:rsidRPr="00087CFB">
              <w:rPr>
                <w:b/>
                <w:bCs/>
                <w:color w:val="FFFFFF" w:themeColor="background1"/>
                <w:sz w:val="20"/>
                <w:szCs w:val="20"/>
              </w:rPr>
              <w:t>Section</w:t>
            </w:r>
          </w:p>
        </w:tc>
        <w:tc>
          <w:tcPr>
            <w:tcW w:w="1870" w:type="dxa"/>
            <w:shd w:val="clear" w:color="auto" w:fill="006699"/>
            <w:vAlign w:val="center"/>
          </w:tcPr>
          <w:p w14:paraId="523A036C" w14:textId="23D5F4BD" w:rsidR="00664C99" w:rsidRPr="00087CFB" w:rsidRDefault="005C3961" w:rsidP="005C3961">
            <w:pPr>
              <w:pStyle w:val="NormalBody"/>
              <w:spacing w:after="0"/>
              <w:jc w:val="center"/>
              <w:rPr>
                <w:b/>
                <w:bCs/>
                <w:color w:val="FFFFFF" w:themeColor="background1"/>
                <w:sz w:val="20"/>
                <w:szCs w:val="20"/>
              </w:rPr>
            </w:pPr>
            <w:r w:rsidRPr="00087CFB">
              <w:rPr>
                <w:b/>
                <w:bCs/>
                <w:color w:val="FFFFFF" w:themeColor="background1"/>
                <w:sz w:val="20"/>
                <w:szCs w:val="20"/>
              </w:rPr>
              <w:t>Date of Change</w:t>
            </w:r>
          </w:p>
        </w:tc>
        <w:tc>
          <w:tcPr>
            <w:tcW w:w="1870" w:type="dxa"/>
            <w:shd w:val="clear" w:color="auto" w:fill="006699"/>
            <w:vAlign w:val="center"/>
          </w:tcPr>
          <w:p w14:paraId="16A22565" w14:textId="2F267310" w:rsidR="00664C99" w:rsidRPr="00087CFB" w:rsidRDefault="005C3961" w:rsidP="005C3961">
            <w:pPr>
              <w:pStyle w:val="NormalBody"/>
              <w:spacing w:after="0"/>
              <w:jc w:val="center"/>
              <w:rPr>
                <w:b/>
                <w:bCs/>
                <w:color w:val="FFFFFF" w:themeColor="background1"/>
                <w:sz w:val="20"/>
                <w:szCs w:val="20"/>
              </w:rPr>
            </w:pPr>
            <w:r w:rsidRPr="00087CFB">
              <w:rPr>
                <w:b/>
                <w:bCs/>
                <w:color w:val="FFFFFF" w:themeColor="background1"/>
                <w:sz w:val="20"/>
                <w:szCs w:val="20"/>
              </w:rPr>
              <w:t>Individual Making Change</w:t>
            </w:r>
          </w:p>
        </w:tc>
        <w:tc>
          <w:tcPr>
            <w:tcW w:w="1870" w:type="dxa"/>
            <w:shd w:val="clear" w:color="auto" w:fill="006699"/>
            <w:vAlign w:val="center"/>
          </w:tcPr>
          <w:p w14:paraId="65816164" w14:textId="099015EE" w:rsidR="00664C99" w:rsidRPr="00087CFB" w:rsidRDefault="005C3961" w:rsidP="005C3961">
            <w:pPr>
              <w:pStyle w:val="NormalBody"/>
              <w:spacing w:after="0"/>
              <w:jc w:val="center"/>
              <w:rPr>
                <w:b/>
                <w:bCs/>
                <w:color w:val="FFFFFF" w:themeColor="background1"/>
                <w:sz w:val="20"/>
                <w:szCs w:val="20"/>
              </w:rPr>
            </w:pPr>
            <w:r w:rsidRPr="00087CFB">
              <w:rPr>
                <w:b/>
                <w:bCs/>
                <w:color w:val="FFFFFF" w:themeColor="background1"/>
                <w:sz w:val="20"/>
                <w:szCs w:val="20"/>
              </w:rPr>
              <w:t>Description of Change</w:t>
            </w:r>
          </w:p>
        </w:tc>
      </w:tr>
      <w:tr w:rsidR="00664C99" w14:paraId="2C7B9474" w14:textId="77777777" w:rsidTr="005C3961">
        <w:tc>
          <w:tcPr>
            <w:tcW w:w="1870" w:type="dxa"/>
            <w:vAlign w:val="center"/>
          </w:tcPr>
          <w:p w14:paraId="2E39F25E" w14:textId="77777777" w:rsidR="00664C99" w:rsidRPr="00087CFB" w:rsidRDefault="00664C99" w:rsidP="005C3961">
            <w:pPr>
              <w:pStyle w:val="NormalBody"/>
              <w:spacing w:after="0"/>
              <w:rPr>
                <w:sz w:val="20"/>
                <w:szCs w:val="20"/>
              </w:rPr>
            </w:pPr>
          </w:p>
        </w:tc>
        <w:tc>
          <w:tcPr>
            <w:tcW w:w="1870" w:type="dxa"/>
            <w:vAlign w:val="center"/>
          </w:tcPr>
          <w:p w14:paraId="0013DE6A" w14:textId="77777777" w:rsidR="00664C99" w:rsidRPr="00087CFB" w:rsidRDefault="00664C99" w:rsidP="005C3961">
            <w:pPr>
              <w:pStyle w:val="NormalBody"/>
              <w:spacing w:after="0"/>
              <w:rPr>
                <w:sz w:val="20"/>
                <w:szCs w:val="20"/>
              </w:rPr>
            </w:pPr>
          </w:p>
        </w:tc>
        <w:tc>
          <w:tcPr>
            <w:tcW w:w="1870" w:type="dxa"/>
            <w:vAlign w:val="center"/>
          </w:tcPr>
          <w:p w14:paraId="154828F4" w14:textId="77777777" w:rsidR="00664C99" w:rsidRPr="00087CFB" w:rsidRDefault="00664C99" w:rsidP="005C3961">
            <w:pPr>
              <w:pStyle w:val="NormalBody"/>
              <w:spacing w:after="0"/>
              <w:rPr>
                <w:sz w:val="20"/>
                <w:szCs w:val="20"/>
              </w:rPr>
            </w:pPr>
          </w:p>
        </w:tc>
        <w:tc>
          <w:tcPr>
            <w:tcW w:w="1870" w:type="dxa"/>
            <w:vAlign w:val="center"/>
          </w:tcPr>
          <w:p w14:paraId="0C57E513" w14:textId="77777777" w:rsidR="00664C99" w:rsidRPr="00087CFB" w:rsidRDefault="00664C99" w:rsidP="005C3961">
            <w:pPr>
              <w:pStyle w:val="NormalBody"/>
              <w:spacing w:after="0"/>
              <w:rPr>
                <w:sz w:val="20"/>
                <w:szCs w:val="20"/>
              </w:rPr>
            </w:pPr>
          </w:p>
        </w:tc>
        <w:tc>
          <w:tcPr>
            <w:tcW w:w="1870" w:type="dxa"/>
            <w:vAlign w:val="center"/>
          </w:tcPr>
          <w:p w14:paraId="22FBAF2A" w14:textId="77777777" w:rsidR="00664C99" w:rsidRPr="00087CFB" w:rsidRDefault="00664C99" w:rsidP="005C3961">
            <w:pPr>
              <w:pStyle w:val="NormalBody"/>
              <w:spacing w:after="0"/>
              <w:rPr>
                <w:sz w:val="20"/>
                <w:szCs w:val="20"/>
              </w:rPr>
            </w:pPr>
          </w:p>
        </w:tc>
      </w:tr>
      <w:tr w:rsidR="00664C99" w14:paraId="0E4190F0" w14:textId="77777777" w:rsidTr="005C3961">
        <w:tc>
          <w:tcPr>
            <w:tcW w:w="1870" w:type="dxa"/>
            <w:vAlign w:val="center"/>
          </w:tcPr>
          <w:p w14:paraId="395A4663" w14:textId="77777777" w:rsidR="00664C99" w:rsidRPr="00087CFB" w:rsidRDefault="00664C99" w:rsidP="005C3961">
            <w:pPr>
              <w:pStyle w:val="NormalBody"/>
              <w:spacing w:after="0"/>
              <w:rPr>
                <w:sz w:val="20"/>
                <w:szCs w:val="20"/>
              </w:rPr>
            </w:pPr>
          </w:p>
        </w:tc>
        <w:tc>
          <w:tcPr>
            <w:tcW w:w="1870" w:type="dxa"/>
            <w:vAlign w:val="center"/>
          </w:tcPr>
          <w:p w14:paraId="574B06A6" w14:textId="77777777" w:rsidR="00664C99" w:rsidRPr="00087CFB" w:rsidRDefault="00664C99" w:rsidP="005C3961">
            <w:pPr>
              <w:pStyle w:val="NormalBody"/>
              <w:spacing w:after="0"/>
              <w:rPr>
                <w:sz w:val="20"/>
                <w:szCs w:val="20"/>
              </w:rPr>
            </w:pPr>
          </w:p>
        </w:tc>
        <w:tc>
          <w:tcPr>
            <w:tcW w:w="1870" w:type="dxa"/>
            <w:vAlign w:val="center"/>
          </w:tcPr>
          <w:p w14:paraId="744B0177" w14:textId="77777777" w:rsidR="00664C99" w:rsidRPr="00087CFB" w:rsidRDefault="00664C99" w:rsidP="005C3961">
            <w:pPr>
              <w:pStyle w:val="NormalBody"/>
              <w:spacing w:after="0"/>
              <w:rPr>
                <w:sz w:val="20"/>
                <w:szCs w:val="20"/>
              </w:rPr>
            </w:pPr>
          </w:p>
        </w:tc>
        <w:tc>
          <w:tcPr>
            <w:tcW w:w="1870" w:type="dxa"/>
            <w:vAlign w:val="center"/>
          </w:tcPr>
          <w:p w14:paraId="7C843966" w14:textId="77777777" w:rsidR="00664C99" w:rsidRPr="00087CFB" w:rsidRDefault="00664C99" w:rsidP="005C3961">
            <w:pPr>
              <w:pStyle w:val="NormalBody"/>
              <w:spacing w:after="0"/>
              <w:rPr>
                <w:sz w:val="20"/>
                <w:szCs w:val="20"/>
              </w:rPr>
            </w:pPr>
          </w:p>
        </w:tc>
        <w:tc>
          <w:tcPr>
            <w:tcW w:w="1870" w:type="dxa"/>
            <w:vAlign w:val="center"/>
          </w:tcPr>
          <w:p w14:paraId="779AF1F7" w14:textId="77777777" w:rsidR="00664C99" w:rsidRPr="00087CFB" w:rsidRDefault="00664C99" w:rsidP="005C3961">
            <w:pPr>
              <w:pStyle w:val="NormalBody"/>
              <w:spacing w:after="0"/>
              <w:rPr>
                <w:sz w:val="20"/>
                <w:szCs w:val="20"/>
              </w:rPr>
            </w:pPr>
          </w:p>
        </w:tc>
      </w:tr>
      <w:tr w:rsidR="00664C99" w14:paraId="72B2F5AD" w14:textId="77777777" w:rsidTr="005C3961">
        <w:tc>
          <w:tcPr>
            <w:tcW w:w="1870" w:type="dxa"/>
            <w:vAlign w:val="center"/>
          </w:tcPr>
          <w:p w14:paraId="6127D0C7" w14:textId="77777777" w:rsidR="00664C99" w:rsidRPr="00087CFB" w:rsidRDefault="00664C99" w:rsidP="005C3961">
            <w:pPr>
              <w:pStyle w:val="NormalBody"/>
              <w:spacing w:after="0"/>
              <w:rPr>
                <w:sz w:val="20"/>
                <w:szCs w:val="20"/>
              </w:rPr>
            </w:pPr>
          </w:p>
        </w:tc>
        <w:tc>
          <w:tcPr>
            <w:tcW w:w="1870" w:type="dxa"/>
            <w:vAlign w:val="center"/>
          </w:tcPr>
          <w:p w14:paraId="4F813F95" w14:textId="77777777" w:rsidR="00664C99" w:rsidRPr="00087CFB" w:rsidRDefault="00664C99" w:rsidP="005C3961">
            <w:pPr>
              <w:pStyle w:val="NormalBody"/>
              <w:spacing w:after="0"/>
              <w:rPr>
                <w:sz w:val="20"/>
                <w:szCs w:val="20"/>
              </w:rPr>
            </w:pPr>
          </w:p>
        </w:tc>
        <w:tc>
          <w:tcPr>
            <w:tcW w:w="1870" w:type="dxa"/>
            <w:vAlign w:val="center"/>
          </w:tcPr>
          <w:p w14:paraId="2C710714" w14:textId="77777777" w:rsidR="00664C99" w:rsidRPr="00087CFB" w:rsidRDefault="00664C99" w:rsidP="005C3961">
            <w:pPr>
              <w:pStyle w:val="NormalBody"/>
              <w:spacing w:after="0"/>
              <w:rPr>
                <w:sz w:val="20"/>
                <w:szCs w:val="20"/>
              </w:rPr>
            </w:pPr>
          </w:p>
        </w:tc>
        <w:tc>
          <w:tcPr>
            <w:tcW w:w="1870" w:type="dxa"/>
            <w:vAlign w:val="center"/>
          </w:tcPr>
          <w:p w14:paraId="07295CD7" w14:textId="77777777" w:rsidR="00664C99" w:rsidRPr="00087CFB" w:rsidRDefault="00664C99" w:rsidP="005C3961">
            <w:pPr>
              <w:pStyle w:val="NormalBody"/>
              <w:spacing w:after="0"/>
              <w:rPr>
                <w:sz w:val="20"/>
                <w:szCs w:val="20"/>
              </w:rPr>
            </w:pPr>
          </w:p>
        </w:tc>
        <w:tc>
          <w:tcPr>
            <w:tcW w:w="1870" w:type="dxa"/>
            <w:vAlign w:val="center"/>
          </w:tcPr>
          <w:p w14:paraId="58DB5E06" w14:textId="77777777" w:rsidR="00664C99" w:rsidRPr="00087CFB" w:rsidRDefault="00664C99" w:rsidP="005C3961">
            <w:pPr>
              <w:pStyle w:val="NormalBody"/>
              <w:spacing w:after="0"/>
              <w:rPr>
                <w:sz w:val="20"/>
                <w:szCs w:val="20"/>
              </w:rPr>
            </w:pPr>
          </w:p>
        </w:tc>
      </w:tr>
      <w:tr w:rsidR="00664C99" w14:paraId="13C7AF07" w14:textId="77777777" w:rsidTr="005C3961">
        <w:tc>
          <w:tcPr>
            <w:tcW w:w="1870" w:type="dxa"/>
            <w:vAlign w:val="center"/>
          </w:tcPr>
          <w:p w14:paraId="4427350B" w14:textId="77777777" w:rsidR="00664C99" w:rsidRPr="00087CFB" w:rsidRDefault="00664C99" w:rsidP="005C3961">
            <w:pPr>
              <w:pStyle w:val="NormalBody"/>
              <w:spacing w:after="0"/>
              <w:rPr>
                <w:sz w:val="20"/>
                <w:szCs w:val="20"/>
              </w:rPr>
            </w:pPr>
          </w:p>
        </w:tc>
        <w:tc>
          <w:tcPr>
            <w:tcW w:w="1870" w:type="dxa"/>
            <w:vAlign w:val="center"/>
          </w:tcPr>
          <w:p w14:paraId="2F2AC5A2" w14:textId="77777777" w:rsidR="00664C99" w:rsidRPr="00087CFB" w:rsidRDefault="00664C99" w:rsidP="005C3961">
            <w:pPr>
              <w:pStyle w:val="NormalBody"/>
              <w:spacing w:after="0"/>
              <w:rPr>
                <w:sz w:val="20"/>
                <w:szCs w:val="20"/>
              </w:rPr>
            </w:pPr>
          </w:p>
        </w:tc>
        <w:tc>
          <w:tcPr>
            <w:tcW w:w="1870" w:type="dxa"/>
            <w:vAlign w:val="center"/>
          </w:tcPr>
          <w:p w14:paraId="16EC9B24" w14:textId="77777777" w:rsidR="00664C99" w:rsidRPr="00087CFB" w:rsidRDefault="00664C99" w:rsidP="005C3961">
            <w:pPr>
              <w:pStyle w:val="NormalBody"/>
              <w:spacing w:after="0"/>
              <w:rPr>
                <w:sz w:val="20"/>
                <w:szCs w:val="20"/>
              </w:rPr>
            </w:pPr>
          </w:p>
        </w:tc>
        <w:tc>
          <w:tcPr>
            <w:tcW w:w="1870" w:type="dxa"/>
            <w:vAlign w:val="center"/>
          </w:tcPr>
          <w:p w14:paraId="0E086BE7" w14:textId="77777777" w:rsidR="00664C99" w:rsidRPr="00087CFB" w:rsidRDefault="00664C99" w:rsidP="005C3961">
            <w:pPr>
              <w:pStyle w:val="NormalBody"/>
              <w:spacing w:after="0"/>
              <w:rPr>
                <w:sz w:val="20"/>
                <w:szCs w:val="20"/>
              </w:rPr>
            </w:pPr>
          </w:p>
        </w:tc>
        <w:tc>
          <w:tcPr>
            <w:tcW w:w="1870" w:type="dxa"/>
            <w:vAlign w:val="center"/>
          </w:tcPr>
          <w:p w14:paraId="74203CC1" w14:textId="77777777" w:rsidR="00664C99" w:rsidRPr="00087CFB" w:rsidRDefault="00664C99" w:rsidP="005C3961">
            <w:pPr>
              <w:pStyle w:val="NormalBody"/>
              <w:spacing w:after="0"/>
              <w:rPr>
                <w:sz w:val="20"/>
                <w:szCs w:val="20"/>
              </w:rPr>
            </w:pPr>
          </w:p>
        </w:tc>
      </w:tr>
      <w:tr w:rsidR="00664C99" w14:paraId="1711BFA1" w14:textId="77777777" w:rsidTr="005C3961">
        <w:tc>
          <w:tcPr>
            <w:tcW w:w="1870" w:type="dxa"/>
            <w:vAlign w:val="center"/>
          </w:tcPr>
          <w:p w14:paraId="26E651B8" w14:textId="77777777" w:rsidR="00664C99" w:rsidRPr="00087CFB" w:rsidRDefault="00664C99" w:rsidP="005C3961">
            <w:pPr>
              <w:pStyle w:val="NormalBody"/>
              <w:spacing w:after="0"/>
              <w:rPr>
                <w:sz w:val="20"/>
                <w:szCs w:val="20"/>
              </w:rPr>
            </w:pPr>
          </w:p>
        </w:tc>
        <w:tc>
          <w:tcPr>
            <w:tcW w:w="1870" w:type="dxa"/>
            <w:vAlign w:val="center"/>
          </w:tcPr>
          <w:p w14:paraId="6CD9BB42" w14:textId="77777777" w:rsidR="00664C99" w:rsidRPr="00087CFB" w:rsidRDefault="00664C99" w:rsidP="005C3961">
            <w:pPr>
              <w:pStyle w:val="NormalBody"/>
              <w:spacing w:after="0"/>
              <w:rPr>
                <w:sz w:val="20"/>
                <w:szCs w:val="20"/>
              </w:rPr>
            </w:pPr>
          </w:p>
        </w:tc>
        <w:tc>
          <w:tcPr>
            <w:tcW w:w="1870" w:type="dxa"/>
            <w:vAlign w:val="center"/>
          </w:tcPr>
          <w:p w14:paraId="77F1D4C0" w14:textId="77777777" w:rsidR="00664C99" w:rsidRPr="00087CFB" w:rsidRDefault="00664C99" w:rsidP="005C3961">
            <w:pPr>
              <w:pStyle w:val="NormalBody"/>
              <w:spacing w:after="0"/>
              <w:rPr>
                <w:sz w:val="20"/>
                <w:szCs w:val="20"/>
              </w:rPr>
            </w:pPr>
          </w:p>
        </w:tc>
        <w:tc>
          <w:tcPr>
            <w:tcW w:w="1870" w:type="dxa"/>
            <w:vAlign w:val="center"/>
          </w:tcPr>
          <w:p w14:paraId="137BBAAC" w14:textId="77777777" w:rsidR="00664C99" w:rsidRPr="00087CFB" w:rsidRDefault="00664C99" w:rsidP="005C3961">
            <w:pPr>
              <w:pStyle w:val="NormalBody"/>
              <w:spacing w:after="0"/>
              <w:rPr>
                <w:sz w:val="20"/>
                <w:szCs w:val="20"/>
              </w:rPr>
            </w:pPr>
          </w:p>
        </w:tc>
        <w:tc>
          <w:tcPr>
            <w:tcW w:w="1870" w:type="dxa"/>
            <w:vAlign w:val="center"/>
          </w:tcPr>
          <w:p w14:paraId="0CB501C6" w14:textId="77777777" w:rsidR="00664C99" w:rsidRPr="00087CFB" w:rsidRDefault="00664C99" w:rsidP="005C3961">
            <w:pPr>
              <w:pStyle w:val="NormalBody"/>
              <w:spacing w:after="0"/>
              <w:rPr>
                <w:sz w:val="20"/>
                <w:szCs w:val="20"/>
              </w:rPr>
            </w:pPr>
          </w:p>
        </w:tc>
      </w:tr>
      <w:tr w:rsidR="00664C99" w14:paraId="100220C7" w14:textId="77777777" w:rsidTr="005C3961">
        <w:tc>
          <w:tcPr>
            <w:tcW w:w="1870" w:type="dxa"/>
            <w:vAlign w:val="center"/>
          </w:tcPr>
          <w:p w14:paraId="1BFADE44" w14:textId="77777777" w:rsidR="00664C99" w:rsidRPr="00087CFB" w:rsidRDefault="00664C99" w:rsidP="005C3961">
            <w:pPr>
              <w:pStyle w:val="NormalBody"/>
              <w:spacing w:after="0"/>
              <w:rPr>
                <w:sz w:val="20"/>
                <w:szCs w:val="20"/>
              </w:rPr>
            </w:pPr>
          </w:p>
        </w:tc>
        <w:tc>
          <w:tcPr>
            <w:tcW w:w="1870" w:type="dxa"/>
            <w:vAlign w:val="center"/>
          </w:tcPr>
          <w:p w14:paraId="022D8C0E" w14:textId="77777777" w:rsidR="00664C99" w:rsidRPr="00087CFB" w:rsidRDefault="00664C99" w:rsidP="005C3961">
            <w:pPr>
              <w:pStyle w:val="NormalBody"/>
              <w:spacing w:after="0"/>
              <w:rPr>
                <w:sz w:val="20"/>
                <w:szCs w:val="20"/>
              </w:rPr>
            </w:pPr>
          </w:p>
        </w:tc>
        <w:tc>
          <w:tcPr>
            <w:tcW w:w="1870" w:type="dxa"/>
            <w:vAlign w:val="center"/>
          </w:tcPr>
          <w:p w14:paraId="2862B527" w14:textId="77777777" w:rsidR="00664C99" w:rsidRPr="00087CFB" w:rsidRDefault="00664C99" w:rsidP="005C3961">
            <w:pPr>
              <w:pStyle w:val="NormalBody"/>
              <w:spacing w:after="0"/>
              <w:rPr>
                <w:sz w:val="20"/>
                <w:szCs w:val="20"/>
              </w:rPr>
            </w:pPr>
          </w:p>
        </w:tc>
        <w:tc>
          <w:tcPr>
            <w:tcW w:w="1870" w:type="dxa"/>
            <w:vAlign w:val="center"/>
          </w:tcPr>
          <w:p w14:paraId="6DCC5842" w14:textId="77777777" w:rsidR="00664C99" w:rsidRPr="00087CFB" w:rsidRDefault="00664C99" w:rsidP="005C3961">
            <w:pPr>
              <w:pStyle w:val="NormalBody"/>
              <w:spacing w:after="0"/>
              <w:rPr>
                <w:sz w:val="20"/>
                <w:szCs w:val="20"/>
              </w:rPr>
            </w:pPr>
          </w:p>
        </w:tc>
        <w:tc>
          <w:tcPr>
            <w:tcW w:w="1870" w:type="dxa"/>
            <w:vAlign w:val="center"/>
          </w:tcPr>
          <w:p w14:paraId="5362CA92" w14:textId="77777777" w:rsidR="00664C99" w:rsidRPr="00087CFB" w:rsidRDefault="00664C99" w:rsidP="005C3961">
            <w:pPr>
              <w:pStyle w:val="NormalBody"/>
              <w:spacing w:after="0"/>
              <w:rPr>
                <w:sz w:val="20"/>
                <w:szCs w:val="20"/>
              </w:rPr>
            </w:pPr>
          </w:p>
        </w:tc>
      </w:tr>
      <w:tr w:rsidR="00664C99" w14:paraId="409AB240" w14:textId="77777777" w:rsidTr="005C3961">
        <w:tc>
          <w:tcPr>
            <w:tcW w:w="1870" w:type="dxa"/>
            <w:vAlign w:val="center"/>
          </w:tcPr>
          <w:p w14:paraId="3CB02EB0" w14:textId="77777777" w:rsidR="00664C99" w:rsidRPr="00087CFB" w:rsidRDefault="00664C99" w:rsidP="005C3961">
            <w:pPr>
              <w:pStyle w:val="NormalBody"/>
              <w:spacing w:after="0"/>
              <w:rPr>
                <w:sz w:val="20"/>
                <w:szCs w:val="20"/>
              </w:rPr>
            </w:pPr>
          </w:p>
        </w:tc>
        <w:tc>
          <w:tcPr>
            <w:tcW w:w="1870" w:type="dxa"/>
            <w:vAlign w:val="center"/>
          </w:tcPr>
          <w:p w14:paraId="4DFBD8D9" w14:textId="77777777" w:rsidR="00664C99" w:rsidRPr="00087CFB" w:rsidRDefault="00664C99" w:rsidP="005C3961">
            <w:pPr>
              <w:pStyle w:val="NormalBody"/>
              <w:spacing w:after="0"/>
              <w:rPr>
                <w:sz w:val="20"/>
                <w:szCs w:val="20"/>
              </w:rPr>
            </w:pPr>
          </w:p>
        </w:tc>
        <w:tc>
          <w:tcPr>
            <w:tcW w:w="1870" w:type="dxa"/>
            <w:vAlign w:val="center"/>
          </w:tcPr>
          <w:p w14:paraId="51BADE8A" w14:textId="77777777" w:rsidR="00664C99" w:rsidRPr="00087CFB" w:rsidRDefault="00664C99" w:rsidP="005C3961">
            <w:pPr>
              <w:pStyle w:val="NormalBody"/>
              <w:spacing w:after="0"/>
              <w:rPr>
                <w:sz w:val="20"/>
                <w:szCs w:val="20"/>
              </w:rPr>
            </w:pPr>
          </w:p>
        </w:tc>
        <w:tc>
          <w:tcPr>
            <w:tcW w:w="1870" w:type="dxa"/>
            <w:vAlign w:val="center"/>
          </w:tcPr>
          <w:p w14:paraId="08F82895" w14:textId="77777777" w:rsidR="00664C99" w:rsidRPr="00087CFB" w:rsidRDefault="00664C99" w:rsidP="005C3961">
            <w:pPr>
              <w:pStyle w:val="NormalBody"/>
              <w:spacing w:after="0"/>
              <w:rPr>
                <w:sz w:val="20"/>
                <w:szCs w:val="20"/>
              </w:rPr>
            </w:pPr>
          </w:p>
        </w:tc>
        <w:tc>
          <w:tcPr>
            <w:tcW w:w="1870" w:type="dxa"/>
            <w:vAlign w:val="center"/>
          </w:tcPr>
          <w:p w14:paraId="33398471" w14:textId="77777777" w:rsidR="00664C99" w:rsidRPr="00087CFB" w:rsidRDefault="00664C99" w:rsidP="005C3961">
            <w:pPr>
              <w:pStyle w:val="NormalBody"/>
              <w:spacing w:after="0"/>
              <w:rPr>
                <w:sz w:val="20"/>
                <w:szCs w:val="20"/>
              </w:rPr>
            </w:pPr>
          </w:p>
        </w:tc>
      </w:tr>
      <w:tr w:rsidR="00664C99" w14:paraId="415A2494" w14:textId="77777777" w:rsidTr="005C3961">
        <w:tc>
          <w:tcPr>
            <w:tcW w:w="1870" w:type="dxa"/>
            <w:vAlign w:val="center"/>
          </w:tcPr>
          <w:p w14:paraId="09B51ADE" w14:textId="77777777" w:rsidR="00664C99" w:rsidRPr="00087CFB" w:rsidRDefault="00664C99" w:rsidP="005C3961">
            <w:pPr>
              <w:pStyle w:val="NormalBody"/>
              <w:spacing w:after="0"/>
              <w:rPr>
                <w:sz w:val="20"/>
                <w:szCs w:val="20"/>
              </w:rPr>
            </w:pPr>
          </w:p>
        </w:tc>
        <w:tc>
          <w:tcPr>
            <w:tcW w:w="1870" w:type="dxa"/>
            <w:vAlign w:val="center"/>
          </w:tcPr>
          <w:p w14:paraId="03D4736B" w14:textId="77777777" w:rsidR="00664C99" w:rsidRPr="00087CFB" w:rsidRDefault="00664C99" w:rsidP="005C3961">
            <w:pPr>
              <w:pStyle w:val="NormalBody"/>
              <w:spacing w:after="0"/>
              <w:rPr>
                <w:sz w:val="20"/>
                <w:szCs w:val="20"/>
              </w:rPr>
            </w:pPr>
          </w:p>
        </w:tc>
        <w:tc>
          <w:tcPr>
            <w:tcW w:w="1870" w:type="dxa"/>
            <w:vAlign w:val="center"/>
          </w:tcPr>
          <w:p w14:paraId="085C8F44" w14:textId="77777777" w:rsidR="00664C99" w:rsidRPr="00087CFB" w:rsidRDefault="00664C99" w:rsidP="005C3961">
            <w:pPr>
              <w:pStyle w:val="NormalBody"/>
              <w:spacing w:after="0"/>
              <w:rPr>
                <w:sz w:val="20"/>
                <w:szCs w:val="20"/>
              </w:rPr>
            </w:pPr>
          </w:p>
        </w:tc>
        <w:tc>
          <w:tcPr>
            <w:tcW w:w="1870" w:type="dxa"/>
            <w:vAlign w:val="center"/>
          </w:tcPr>
          <w:p w14:paraId="61F0CA70" w14:textId="77777777" w:rsidR="00664C99" w:rsidRPr="00087CFB" w:rsidRDefault="00664C99" w:rsidP="005C3961">
            <w:pPr>
              <w:pStyle w:val="NormalBody"/>
              <w:spacing w:after="0"/>
              <w:rPr>
                <w:sz w:val="20"/>
                <w:szCs w:val="20"/>
              </w:rPr>
            </w:pPr>
          </w:p>
        </w:tc>
        <w:tc>
          <w:tcPr>
            <w:tcW w:w="1870" w:type="dxa"/>
            <w:vAlign w:val="center"/>
          </w:tcPr>
          <w:p w14:paraId="6D93275E" w14:textId="77777777" w:rsidR="00664C99" w:rsidRPr="00087CFB" w:rsidRDefault="00664C99" w:rsidP="005C3961">
            <w:pPr>
              <w:pStyle w:val="NormalBody"/>
              <w:spacing w:after="0"/>
              <w:rPr>
                <w:sz w:val="20"/>
                <w:szCs w:val="20"/>
              </w:rPr>
            </w:pPr>
          </w:p>
        </w:tc>
      </w:tr>
      <w:tr w:rsidR="00664C99" w14:paraId="37C491A1" w14:textId="77777777" w:rsidTr="005C3961">
        <w:tc>
          <w:tcPr>
            <w:tcW w:w="1870" w:type="dxa"/>
            <w:vAlign w:val="center"/>
          </w:tcPr>
          <w:p w14:paraId="3A3A1D1B" w14:textId="77777777" w:rsidR="00664C99" w:rsidRPr="00087CFB" w:rsidRDefault="00664C99" w:rsidP="005C3961">
            <w:pPr>
              <w:pStyle w:val="NormalBody"/>
              <w:spacing w:after="0"/>
              <w:rPr>
                <w:sz w:val="20"/>
                <w:szCs w:val="20"/>
              </w:rPr>
            </w:pPr>
          </w:p>
        </w:tc>
        <w:tc>
          <w:tcPr>
            <w:tcW w:w="1870" w:type="dxa"/>
            <w:vAlign w:val="center"/>
          </w:tcPr>
          <w:p w14:paraId="627B5864" w14:textId="77777777" w:rsidR="00664C99" w:rsidRPr="00087CFB" w:rsidRDefault="00664C99" w:rsidP="005C3961">
            <w:pPr>
              <w:pStyle w:val="NormalBody"/>
              <w:spacing w:after="0"/>
              <w:rPr>
                <w:sz w:val="20"/>
                <w:szCs w:val="20"/>
              </w:rPr>
            </w:pPr>
          </w:p>
        </w:tc>
        <w:tc>
          <w:tcPr>
            <w:tcW w:w="1870" w:type="dxa"/>
            <w:vAlign w:val="center"/>
          </w:tcPr>
          <w:p w14:paraId="30FAEE63" w14:textId="77777777" w:rsidR="00664C99" w:rsidRPr="00087CFB" w:rsidRDefault="00664C99" w:rsidP="005C3961">
            <w:pPr>
              <w:pStyle w:val="NormalBody"/>
              <w:spacing w:after="0"/>
              <w:rPr>
                <w:sz w:val="20"/>
                <w:szCs w:val="20"/>
              </w:rPr>
            </w:pPr>
          </w:p>
        </w:tc>
        <w:tc>
          <w:tcPr>
            <w:tcW w:w="1870" w:type="dxa"/>
            <w:vAlign w:val="center"/>
          </w:tcPr>
          <w:p w14:paraId="259821AF" w14:textId="77777777" w:rsidR="00664C99" w:rsidRPr="00087CFB" w:rsidRDefault="00664C99" w:rsidP="005C3961">
            <w:pPr>
              <w:pStyle w:val="NormalBody"/>
              <w:spacing w:after="0"/>
              <w:rPr>
                <w:sz w:val="20"/>
                <w:szCs w:val="20"/>
              </w:rPr>
            </w:pPr>
          </w:p>
        </w:tc>
        <w:tc>
          <w:tcPr>
            <w:tcW w:w="1870" w:type="dxa"/>
            <w:vAlign w:val="center"/>
          </w:tcPr>
          <w:p w14:paraId="5851089F" w14:textId="77777777" w:rsidR="00664C99" w:rsidRPr="00087CFB" w:rsidRDefault="00664C99" w:rsidP="005C3961">
            <w:pPr>
              <w:pStyle w:val="NormalBody"/>
              <w:spacing w:after="0"/>
              <w:rPr>
                <w:sz w:val="20"/>
                <w:szCs w:val="20"/>
              </w:rPr>
            </w:pPr>
          </w:p>
        </w:tc>
      </w:tr>
      <w:tr w:rsidR="00664C99" w14:paraId="4D48FC19" w14:textId="77777777" w:rsidTr="005C3961">
        <w:tc>
          <w:tcPr>
            <w:tcW w:w="1870" w:type="dxa"/>
            <w:vAlign w:val="center"/>
          </w:tcPr>
          <w:p w14:paraId="0B13AD7A" w14:textId="77777777" w:rsidR="00664C99" w:rsidRPr="00087CFB" w:rsidRDefault="00664C99" w:rsidP="005C3961">
            <w:pPr>
              <w:pStyle w:val="NormalBody"/>
              <w:spacing w:after="0"/>
              <w:rPr>
                <w:sz w:val="20"/>
                <w:szCs w:val="20"/>
              </w:rPr>
            </w:pPr>
          </w:p>
        </w:tc>
        <w:tc>
          <w:tcPr>
            <w:tcW w:w="1870" w:type="dxa"/>
            <w:vAlign w:val="center"/>
          </w:tcPr>
          <w:p w14:paraId="0CF2C896" w14:textId="77777777" w:rsidR="00664C99" w:rsidRPr="00087CFB" w:rsidRDefault="00664C99" w:rsidP="005C3961">
            <w:pPr>
              <w:pStyle w:val="NormalBody"/>
              <w:spacing w:after="0"/>
              <w:rPr>
                <w:sz w:val="20"/>
                <w:szCs w:val="20"/>
              </w:rPr>
            </w:pPr>
          </w:p>
        </w:tc>
        <w:tc>
          <w:tcPr>
            <w:tcW w:w="1870" w:type="dxa"/>
            <w:vAlign w:val="center"/>
          </w:tcPr>
          <w:p w14:paraId="5905DCDC" w14:textId="77777777" w:rsidR="00664C99" w:rsidRPr="00087CFB" w:rsidRDefault="00664C99" w:rsidP="005C3961">
            <w:pPr>
              <w:pStyle w:val="NormalBody"/>
              <w:spacing w:after="0"/>
              <w:rPr>
                <w:sz w:val="20"/>
                <w:szCs w:val="20"/>
              </w:rPr>
            </w:pPr>
          </w:p>
        </w:tc>
        <w:tc>
          <w:tcPr>
            <w:tcW w:w="1870" w:type="dxa"/>
            <w:vAlign w:val="center"/>
          </w:tcPr>
          <w:p w14:paraId="50F6D0DE" w14:textId="77777777" w:rsidR="00664C99" w:rsidRPr="00087CFB" w:rsidRDefault="00664C99" w:rsidP="005C3961">
            <w:pPr>
              <w:pStyle w:val="NormalBody"/>
              <w:spacing w:after="0"/>
              <w:rPr>
                <w:sz w:val="20"/>
                <w:szCs w:val="20"/>
              </w:rPr>
            </w:pPr>
          </w:p>
        </w:tc>
        <w:tc>
          <w:tcPr>
            <w:tcW w:w="1870" w:type="dxa"/>
            <w:vAlign w:val="center"/>
          </w:tcPr>
          <w:p w14:paraId="27B7B289" w14:textId="77777777" w:rsidR="00664C99" w:rsidRPr="00087CFB" w:rsidRDefault="00664C99" w:rsidP="005C3961">
            <w:pPr>
              <w:pStyle w:val="NormalBody"/>
              <w:spacing w:after="0"/>
              <w:rPr>
                <w:sz w:val="20"/>
                <w:szCs w:val="20"/>
              </w:rPr>
            </w:pPr>
          </w:p>
        </w:tc>
      </w:tr>
      <w:tr w:rsidR="00664C99" w14:paraId="51EEF466" w14:textId="77777777" w:rsidTr="005C3961">
        <w:tc>
          <w:tcPr>
            <w:tcW w:w="1870" w:type="dxa"/>
            <w:vAlign w:val="center"/>
          </w:tcPr>
          <w:p w14:paraId="03FC2C1E" w14:textId="77777777" w:rsidR="00664C99" w:rsidRPr="00087CFB" w:rsidRDefault="00664C99" w:rsidP="005C3961">
            <w:pPr>
              <w:pStyle w:val="NormalBody"/>
              <w:spacing w:after="0"/>
              <w:rPr>
                <w:sz w:val="20"/>
                <w:szCs w:val="20"/>
              </w:rPr>
            </w:pPr>
          </w:p>
        </w:tc>
        <w:tc>
          <w:tcPr>
            <w:tcW w:w="1870" w:type="dxa"/>
            <w:vAlign w:val="center"/>
          </w:tcPr>
          <w:p w14:paraId="7C3536FD" w14:textId="77777777" w:rsidR="00664C99" w:rsidRPr="00087CFB" w:rsidRDefault="00664C99" w:rsidP="005C3961">
            <w:pPr>
              <w:pStyle w:val="NormalBody"/>
              <w:spacing w:after="0"/>
              <w:rPr>
                <w:sz w:val="20"/>
                <w:szCs w:val="20"/>
              </w:rPr>
            </w:pPr>
          </w:p>
        </w:tc>
        <w:tc>
          <w:tcPr>
            <w:tcW w:w="1870" w:type="dxa"/>
            <w:vAlign w:val="center"/>
          </w:tcPr>
          <w:p w14:paraId="208B7BAD" w14:textId="77777777" w:rsidR="00664C99" w:rsidRPr="00087CFB" w:rsidRDefault="00664C99" w:rsidP="005C3961">
            <w:pPr>
              <w:pStyle w:val="NormalBody"/>
              <w:spacing w:after="0"/>
              <w:rPr>
                <w:sz w:val="20"/>
                <w:szCs w:val="20"/>
              </w:rPr>
            </w:pPr>
          </w:p>
        </w:tc>
        <w:tc>
          <w:tcPr>
            <w:tcW w:w="1870" w:type="dxa"/>
            <w:vAlign w:val="center"/>
          </w:tcPr>
          <w:p w14:paraId="221467C1" w14:textId="77777777" w:rsidR="00664C99" w:rsidRPr="00087CFB" w:rsidRDefault="00664C99" w:rsidP="005C3961">
            <w:pPr>
              <w:pStyle w:val="NormalBody"/>
              <w:spacing w:after="0"/>
              <w:rPr>
                <w:sz w:val="20"/>
                <w:szCs w:val="20"/>
              </w:rPr>
            </w:pPr>
          </w:p>
        </w:tc>
        <w:tc>
          <w:tcPr>
            <w:tcW w:w="1870" w:type="dxa"/>
            <w:vAlign w:val="center"/>
          </w:tcPr>
          <w:p w14:paraId="03DD0AAB" w14:textId="77777777" w:rsidR="00664C99" w:rsidRPr="00087CFB" w:rsidRDefault="00664C99" w:rsidP="005C3961">
            <w:pPr>
              <w:pStyle w:val="NormalBody"/>
              <w:spacing w:after="0"/>
              <w:rPr>
                <w:sz w:val="20"/>
                <w:szCs w:val="20"/>
              </w:rPr>
            </w:pPr>
          </w:p>
        </w:tc>
      </w:tr>
    </w:tbl>
    <w:p w14:paraId="75A8DC75" w14:textId="4FBB5B48" w:rsidR="00020409" w:rsidRDefault="00020409" w:rsidP="00A50367">
      <w:pPr>
        <w:pStyle w:val="NormalBody"/>
        <w:spacing w:after="0"/>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7439F8" w:rsidRPr="005A01E2" w14:paraId="25C14504" w14:textId="77777777" w:rsidTr="00BA24A1">
        <w:tc>
          <w:tcPr>
            <w:tcW w:w="1236" w:type="dxa"/>
            <w:vAlign w:val="center"/>
          </w:tcPr>
          <w:p w14:paraId="485A9114" w14:textId="77777777" w:rsidR="007439F8" w:rsidRPr="005A01E2" w:rsidRDefault="007439F8" w:rsidP="0001796F">
            <w:pPr>
              <w:pStyle w:val="NormalBody"/>
              <w:jc w:val="center"/>
              <w:rPr>
                <w:sz w:val="20"/>
                <w:szCs w:val="20"/>
              </w:rPr>
            </w:pPr>
            <w:r>
              <w:rPr>
                <w:noProof/>
              </w:rPr>
              <w:drawing>
                <wp:inline distT="0" distB="0" distL="0" distR="0" wp14:anchorId="0281759C" wp14:editId="3DEC3911">
                  <wp:extent cx="638175" cy="631162"/>
                  <wp:effectExtent l="0" t="0" r="0" b="0"/>
                  <wp:docPr id="11" name="Graphic 11"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vAlign w:val="center"/>
          </w:tcPr>
          <w:p w14:paraId="557C89DA" w14:textId="5FF51E33" w:rsidR="007439F8" w:rsidRPr="005A01E2" w:rsidRDefault="007439F8" w:rsidP="0001796F">
            <w:pPr>
              <w:pStyle w:val="Break"/>
              <w:ind w:left="2" w:right="-19"/>
              <w:rPr>
                <w:sz w:val="20"/>
                <w:szCs w:val="20"/>
              </w:rPr>
            </w:pPr>
            <w:r>
              <w:rPr>
                <w:sz w:val="20"/>
                <w:szCs w:val="20"/>
              </w:rPr>
              <w:t>Best Practic</w:t>
            </w:r>
            <w:r w:rsidRPr="005A01E2">
              <w:rPr>
                <w:sz w:val="20"/>
                <w:szCs w:val="20"/>
              </w:rPr>
              <w:t xml:space="preserve">e: </w:t>
            </w:r>
            <w:r>
              <w:rPr>
                <w:b w:val="0"/>
                <w:bCs/>
                <w:sz w:val="20"/>
                <w:szCs w:val="20"/>
              </w:rPr>
              <w:t>Tracking all changes to the plan</w:t>
            </w:r>
            <w:r w:rsidR="00610CD2">
              <w:rPr>
                <w:b w:val="0"/>
                <w:bCs/>
                <w:sz w:val="20"/>
                <w:szCs w:val="20"/>
              </w:rPr>
              <w:t xml:space="preserve"> will help ensure that all individuals </w:t>
            </w:r>
            <w:r w:rsidR="00646D66">
              <w:rPr>
                <w:b w:val="0"/>
                <w:bCs/>
                <w:sz w:val="20"/>
                <w:szCs w:val="20"/>
              </w:rPr>
              <w:t>implementing or</w:t>
            </w:r>
            <w:r w:rsidR="00610CD2">
              <w:rPr>
                <w:b w:val="0"/>
                <w:bCs/>
                <w:sz w:val="20"/>
                <w:szCs w:val="20"/>
              </w:rPr>
              <w:t xml:space="preserve"> referencing the plan </w:t>
            </w:r>
            <w:r w:rsidR="007E70AB">
              <w:rPr>
                <w:b w:val="0"/>
                <w:bCs/>
                <w:sz w:val="20"/>
                <w:szCs w:val="20"/>
              </w:rPr>
              <w:t xml:space="preserve">are using the most current version and fully understand where updates have been made since previous iterations. </w:t>
            </w:r>
          </w:p>
        </w:tc>
      </w:tr>
    </w:tbl>
    <w:p w14:paraId="61A9BBC3" w14:textId="47951A2E" w:rsidR="00020409" w:rsidRDefault="00020409" w:rsidP="00020409">
      <w:pPr>
        <w:pStyle w:val="NormalBody"/>
      </w:pPr>
    </w:p>
    <w:p w14:paraId="3E1A3798" w14:textId="0ED396BE" w:rsidR="00020409" w:rsidRDefault="00020409" w:rsidP="00020409">
      <w:pPr>
        <w:pStyle w:val="NormalBody"/>
      </w:pPr>
    </w:p>
    <w:p w14:paraId="664AA64D" w14:textId="015E4C44" w:rsidR="00020409" w:rsidRDefault="00854138" w:rsidP="00854138">
      <w:pPr>
        <w:pStyle w:val="NormalBody"/>
        <w:tabs>
          <w:tab w:val="left" w:pos="7324"/>
        </w:tabs>
      </w:pPr>
      <w:r>
        <w:tab/>
      </w:r>
    </w:p>
    <w:p w14:paraId="5C6DC17F" w14:textId="79A504BE" w:rsidR="00020409" w:rsidRDefault="00020409" w:rsidP="00020409">
      <w:pPr>
        <w:pStyle w:val="NormalBody"/>
      </w:pPr>
    </w:p>
    <w:p w14:paraId="4AB3E489" w14:textId="72532AD1" w:rsidR="00020409" w:rsidRDefault="00020409" w:rsidP="00020409">
      <w:pPr>
        <w:pStyle w:val="NormalBody"/>
      </w:pPr>
    </w:p>
    <w:p w14:paraId="7B9E85F7" w14:textId="0B864042" w:rsidR="00020409" w:rsidRDefault="00020409" w:rsidP="00020409">
      <w:pPr>
        <w:pStyle w:val="NormalBody"/>
      </w:pPr>
    </w:p>
    <w:p w14:paraId="385BCA44" w14:textId="346B6593" w:rsidR="00020409" w:rsidRDefault="00020409" w:rsidP="00020409">
      <w:pPr>
        <w:pStyle w:val="NormalBody"/>
      </w:pPr>
    </w:p>
    <w:p w14:paraId="17248E33" w14:textId="77777777" w:rsidR="00020409" w:rsidRDefault="00020409" w:rsidP="00020409">
      <w:pPr>
        <w:pStyle w:val="NormalBody"/>
      </w:pPr>
    </w:p>
    <w:p w14:paraId="2A90369C" w14:textId="77777777" w:rsidR="00020409" w:rsidRDefault="00020409" w:rsidP="00020409">
      <w:pPr>
        <w:pStyle w:val="NormalBody"/>
      </w:pPr>
    </w:p>
    <w:p w14:paraId="63D48BA4" w14:textId="6A1E6186" w:rsidR="00020409" w:rsidRDefault="00020409" w:rsidP="009B5E56">
      <w:pPr>
        <w:pStyle w:val="Heading1"/>
        <w:sectPr w:rsidR="00020409" w:rsidSect="00CA21B3">
          <w:footerReference w:type="default" r:id="rId23"/>
          <w:pgSz w:w="12240" w:h="15840"/>
          <w:pgMar w:top="1152" w:right="1440" w:bottom="1440" w:left="1440" w:header="288" w:footer="0" w:gutter="0"/>
          <w:pgNumType w:fmt="lowerRoman"/>
          <w:cols w:space="720"/>
          <w:docGrid w:linePitch="382"/>
        </w:sectPr>
      </w:pPr>
    </w:p>
    <w:p w14:paraId="16AAB8AF" w14:textId="11C34C04" w:rsidR="00854138" w:rsidRDefault="00854138" w:rsidP="00854138">
      <w:pPr>
        <w:pStyle w:val="NormalBody"/>
        <w:jc w:val="center"/>
        <w:sectPr w:rsidR="00854138" w:rsidSect="00854138">
          <w:footerReference w:type="even" r:id="rId24"/>
          <w:pgSz w:w="12240" w:h="15840" w:code="1"/>
          <w:pgMar w:top="1152" w:right="1440" w:bottom="1440" w:left="1440" w:header="288" w:footer="0" w:gutter="0"/>
          <w:pgNumType w:fmt="lowerRoman"/>
          <w:cols w:space="720"/>
          <w:vAlign w:val="center"/>
          <w:docGrid w:linePitch="382"/>
        </w:sectPr>
      </w:pPr>
      <w:r w:rsidRPr="00854138">
        <w:lastRenderedPageBreak/>
        <w:t>This page intentionally left</w:t>
      </w:r>
      <w:r w:rsidR="0073745D">
        <w:t xml:space="preserve"> blank</w:t>
      </w:r>
    </w:p>
    <w:p w14:paraId="20F30AE4" w14:textId="2CF03840" w:rsidR="00F363FC" w:rsidRPr="00F363FC" w:rsidRDefault="00F363FC" w:rsidP="009B5E56">
      <w:pPr>
        <w:pStyle w:val="Heading1"/>
        <w:rPr>
          <w:color w:val="auto"/>
        </w:rPr>
      </w:pPr>
      <w:bookmarkStart w:id="16" w:name="_Toc40693335"/>
      <w:r>
        <w:lastRenderedPageBreak/>
        <w:t>Table of Contents</w:t>
      </w:r>
      <w:bookmarkEnd w:id="10"/>
      <w:bookmarkEnd w:id="16"/>
    </w:p>
    <w:p w14:paraId="32D69071" w14:textId="536BC8F9" w:rsidR="00C75F17" w:rsidRDefault="00DE46D7">
      <w:pPr>
        <w:pStyle w:val="TOC1"/>
        <w:rPr>
          <w:rFonts w:asciiTheme="minorHAnsi" w:eastAsiaTheme="minorEastAsia" w:hAnsiTheme="minorHAnsi"/>
          <w:noProof/>
        </w:rPr>
      </w:pPr>
      <w:r>
        <w:rPr>
          <w:rFonts w:ascii="Franklin Gothic Medium" w:hAnsi="Franklin Gothic Medium"/>
        </w:rPr>
        <w:fldChar w:fldCharType="begin"/>
      </w:r>
      <w:r>
        <w:rPr>
          <w:rFonts w:ascii="Franklin Gothic Medium" w:hAnsi="Franklin Gothic Medium"/>
        </w:rPr>
        <w:instrText xml:space="preserve"> TOC \o "1-1" \h \z \u \t "Heading 7,1" </w:instrText>
      </w:r>
      <w:r>
        <w:rPr>
          <w:rFonts w:ascii="Franklin Gothic Medium" w:hAnsi="Franklin Gothic Medium"/>
        </w:rPr>
        <w:fldChar w:fldCharType="separate"/>
      </w:r>
      <w:hyperlink w:anchor="_Toc40693333" w:history="1">
        <w:r w:rsidR="00C75F17" w:rsidRPr="00564F48">
          <w:rPr>
            <w:rStyle w:val="Hyperlink"/>
            <w:noProof/>
          </w:rPr>
          <w:t>Preface</w:t>
        </w:r>
        <w:r w:rsidR="00C75F17">
          <w:rPr>
            <w:noProof/>
            <w:webHidden/>
          </w:rPr>
          <w:tab/>
        </w:r>
        <w:r w:rsidR="00C75F17">
          <w:rPr>
            <w:noProof/>
            <w:webHidden/>
          </w:rPr>
          <w:fldChar w:fldCharType="begin"/>
        </w:r>
        <w:r w:rsidR="00C75F17">
          <w:rPr>
            <w:noProof/>
            <w:webHidden/>
          </w:rPr>
          <w:instrText xml:space="preserve"> PAGEREF _Toc40693333 \h </w:instrText>
        </w:r>
        <w:r w:rsidR="00C75F17">
          <w:rPr>
            <w:noProof/>
            <w:webHidden/>
          </w:rPr>
        </w:r>
        <w:r w:rsidR="00C75F17">
          <w:rPr>
            <w:noProof/>
            <w:webHidden/>
          </w:rPr>
          <w:fldChar w:fldCharType="separate"/>
        </w:r>
        <w:r w:rsidR="00C75F17">
          <w:rPr>
            <w:noProof/>
            <w:webHidden/>
          </w:rPr>
          <w:t>iii</w:t>
        </w:r>
        <w:r w:rsidR="00C75F17">
          <w:rPr>
            <w:noProof/>
            <w:webHidden/>
          </w:rPr>
          <w:fldChar w:fldCharType="end"/>
        </w:r>
      </w:hyperlink>
    </w:p>
    <w:p w14:paraId="6C6FFB71" w14:textId="6638C05A" w:rsidR="00C75F17" w:rsidRDefault="000B2E14">
      <w:pPr>
        <w:pStyle w:val="TOC1"/>
        <w:rPr>
          <w:rFonts w:asciiTheme="minorHAnsi" w:eastAsiaTheme="minorEastAsia" w:hAnsiTheme="minorHAnsi"/>
          <w:noProof/>
        </w:rPr>
      </w:pPr>
      <w:hyperlink w:anchor="_Toc40693334" w:history="1">
        <w:r w:rsidR="00C75F17" w:rsidRPr="00564F48">
          <w:rPr>
            <w:rStyle w:val="Hyperlink"/>
            <w:noProof/>
          </w:rPr>
          <w:t>Record of Changes</w:t>
        </w:r>
        <w:r w:rsidR="00C75F17">
          <w:rPr>
            <w:noProof/>
            <w:webHidden/>
          </w:rPr>
          <w:tab/>
        </w:r>
        <w:r w:rsidR="00C75F17">
          <w:rPr>
            <w:noProof/>
            <w:webHidden/>
          </w:rPr>
          <w:fldChar w:fldCharType="begin"/>
        </w:r>
        <w:r w:rsidR="00C75F17">
          <w:rPr>
            <w:noProof/>
            <w:webHidden/>
          </w:rPr>
          <w:instrText xml:space="preserve"> PAGEREF _Toc40693334 \h </w:instrText>
        </w:r>
        <w:r w:rsidR="00C75F17">
          <w:rPr>
            <w:noProof/>
            <w:webHidden/>
          </w:rPr>
        </w:r>
        <w:r w:rsidR="00C75F17">
          <w:rPr>
            <w:noProof/>
            <w:webHidden/>
          </w:rPr>
          <w:fldChar w:fldCharType="separate"/>
        </w:r>
        <w:r w:rsidR="00C75F17">
          <w:rPr>
            <w:noProof/>
            <w:webHidden/>
          </w:rPr>
          <w:t>v</w:t>
        </w:r>
        <w:r w:rsidR="00C75F17">
          <w:rPr>
            <w:noProof/>
            <w:webHidden/>
          </w:rPr>
          <w:fldChar w:fldCharType="end"/>
        </w:r>
      </w:hyperlink>
    </w:p>
    <w:p w14:paraId="1F0E0754" w14:textId="00DD4974" w:rsidR="00C75F17" w:rsidRDefault="000B2E14">
      <w:pPr>
        <w:pStyle w:val="TOC1"/>
        <w:rPr>
          <w:rFonts w:asciiTheme="minorHAnsi" w:eastAsiaTheme="minorEastAsia" w:hAnsiTheme="minorHAnsi"/>
          <w:noProof/>
        </w:rPr>
      </w:pPr>
      <w:hyperlink w:anchor="_Toc40693335" w:history="1">
        <w:r w:rsidR="00C75F17" w:rsidRPr="00564F48">
          <w:rPr>
            <w:rStyle w:val="Hyperlink"/>
            <w:noProof/>
          </w:rPr>
          <w:t>Table of Contents</w:t>
        </w:r>
        <w:r w:rsidR="00C75F17">
          <w:rPr>
            <w:noProof/>
            <w:webHidden/>
          </w:rPr>
          <w:tab/>
        </w:r>
        <w:r w:rsidR="00C75F17">
          <w:rPr>
            <w:noProof/>
            <w:webHidden/>
          </w:rPr>
          <w:fldChar w:fldCharType="begin"/>
        </w:r>
        <w:r w:rsidR="00C75F17">
          <w:rPr>
            <w:noProof/>
            <w:webHidden/>
          </w:rPr>
          <w:instrText xml:space="preserve"> PAGEREF _Toc40693335 \h </w:instrText>
        </w:r>
        <w:r w:rsidR="00C75F17">
          <w:rPr>
            <w:noProof/>
            <w:webHidden/>
          </w:rPr>
        </w:r>
        <w:r w:rsidR="00C75F17">
          <w:rPr>
            <w:noProof/>
            <w:webHidden/>
          </w:rPr>
          <w:fldChar w:fldCharType="separate"/>
        </w:r>
        <w:r w:rsidR="00C75F17">
          <w:rPr>
            <w:noProof/>
            <w:webHidden/>
          </w:rPr>
          <w:t>vii</w:t>
        </w:r>
        <w:r w:rsidR="00C75F17">
          <w:rPr>
            <w:noProof/>
            <w:webHidden/>
          </w:rPr>
          <w:fldChar w:fldCharType="end"/>
        </w:r>
      </w:hyperlink>
    </w:p>
    <w:p w14:paraId="783BDCEE" w14:textId="1E5A9E52" w:rsidR="00C75F17" w:rsidRDefault="000B2E14">
      <w:pPr>
        <w:pStyle w:val="TOC1"/>
        <w:rPr>
          <w:rFonts w:asciiTheme="minorHAnsi" w:eastAsiaTheme="minorEastAsia" w:hAnsiTheme="minorHAnsi"/>
          <w:noProof/>
        </w:rPr>
      </w:pPr>
      <w:hyperlink w:anchor="_Toc40693336" w:history="1">
        <w:r w:rsidR="00C75F17" w:rsidRPr="00564F48">
          <w:rPr>
            <w:rStyle w:val="Hyperlink"/>
            <w:noProof/>
          </w:rPr>
          <w:t>Plan Approvals</w:t>
        </w:r>
        <w:r w:rsidR="00C75F17">
          <w:rPr>
            <w:noProof/>
            <w:webHidden/>
          </w:rPr>
          <w:tab/>
        </w:r>
        <w:r w:rsidR="00C75F17">
          <w:rPr>
            <w:noProof/>
            <w:webHidden/>
          </w:rPr>
          <w:fldChar w:fldCharType="begin"/>
        </w:r>
        <w:r w:rsidR="00C75F17">
          <w:rPr>
            <w:noProof/>
            <w:webHidden/>
          </w:rPr>
          <w:instrText xml:space="preserve"> PAGEREF _Toc40693336 \h </w:instrText>
        </w:r>
        <w:r w:rsidR="00C75F17">
          <w:rPr>
            <w:noProof/>
            <w:webHidden/>
          </w:rPr>
        </w:r>
        <w:r w:rsidR="00C75F17">
          <w:rPr>
            <w:noProof/>
            <w:webHidden/>
          </w:rPr>
          <w:fldChar w:fldCharType="separate"/>
        </w:r>
        <w:r w:rsidR="00C75F17">
          <w:rPr>
            <w:noProof/>
            <w:webHidden/>
          </w:rPr>
          <w:t>ix</w:t>
        </w:r>
        <w:r w:rsidR="00C75F17">
          <w:rPr>
            <w:noProof/>
            <w:webHidden/>
          </w:rPr>
          <w:fldChar w:fldCharType="end"/>
        </w:r>
      </w:hyperlink>
    </w:p>
    <w:p w14:paraId="2B97983D" w14:textId="6A2F1C25" w:rsidR="00C75F17" w:rsidRDefault="000B2E14">
      <w:pPr>
        <w:pStyle w:val="TOC1"/>
        <w:rPr>
          <w:rFonts w:asciiTheme="minorHAnsi" w:eastAsiaTheme="minorEastAsia" w:hAnsiTheme="minorHAnsi"/>
          <w:noProof/>
        </w:rPr>
      </w:pPr>
      <w:hyperlink w:anchor="_Toc40693337" w:history="1">
        <w:r w:rsidR="00C75F17" w:rsidRPr="00564F48">
          <w:rPr>
            <w:rStyle w:val="Hyperlink"/>
            <w:noProof/>
          </w:rPr>
          <w:t>Introduction</w:t>
        </w:r>
        <w:r w:rsidR="00C75F17">
          <w:rPr>
            <w:noProof/>
            <w:webHidden/>
          </w:rPr>
          <w:tab/>
        </w:r>
        <w:r w:rsidR="00C75F17">
          <w:rPr>
            <w:noProof/>
            <w:webHidden/>
          </w:rPr>
          <w:fldChar w:fldCharType="begin"/>
        </w:r>
        <w:r w:rsidR="00C75F17">
          <w:rPr>
            <w:noProof/>
            <w:webHidden/>
          </w:rPr>
          <w:instrText xml:space="preserve"> PAGEREF _Toc40693337 \h </w:instrText>
        </w:r>
        <w:r w:rsidR="00C75F17">
          <w:rPr>
            <w:noProof/>
            <w:webHidden/>
          </w:rPr>
        </w:r>
        <w:r w:rsidR="00C75F17">
          <w:rPr>
            <w:noProof/>
            <w:webHidden/>
          </w:rPr>
          <w:fldChar w:fldCharType="separate"/>
        </w:r>
        <w:r w:rsidR="00C75F17">
          <w:rPr>
            <w:noProof/>
            <w:webHidden/>
          </w:rPr>
          <w:t>1</w:t>
        </w:r>
        <w:r w:rsidR="00C75F17">
          <w:rPr>
            <w:noProof/>
            <w:webHidden/>
          </w:rPr>
          <w:fldChar w:fldCharType="end"/>
        </w:r>
      </w:hyperlink>
    </w:p>
    <w:p w14:paraId="71B826B6" w14:textId="2F1DF06C" w:rsidR="00C75F17" w:rsidRDefault="000B2E14">
      <w:pPr>
        <w:pStyle w:val="TOC1"/>
        <w:rPr>
          <w:rFonts w:asciiTheme="minorHAnsi" w:eastAsiaTheme="minorEastAsia" w:hAnsiTheme="minorHAnsi"/>
          <w:noProof/>
        </w:rPr>
      </w:pPr>
      <w:hyperlink w:anchor="_Toc40693338" w:history="1">
        <w:r w:rsidR="00C75F17" w:rsidRPr="00564F48">
          <w:rPr>
            <w:rStyle w:val="Hyperlink"/>
            <w:noProof/>
          </w:rPr>
          <w:t>Critical Business Functions</w:t>
        </w:r>
        <w:r w:rsidR="00C75F17">
          <w:rPr>
            <w:noProof/>
            <w:webHidden/>
          </w:rPr>
          <w:tab/>
        </w:r>
        <w:r w:rsidR="00C75F17">
          <w:rPr>
            <w:noProof/>
            <w:webHidden/>
          </w:rPr>
          <w:fldChar w:fldCharType="begin"/>
        </w:r>
        <w:r w:rsidR="00C75F17">
          <w:rPr>
            <w:noProof/>
            <w:webHidden/>
          </w:rPr>
          <w:instrText xml:space="preserve"> PAGEREF _Toc40693338 \h </w:instrText>
        </w:r>
        <w:r w:rsidR="00C75F17">
          <w:rPr>
            <w:noProof/>
            <w:webHidden/>
          </w:rPr>
        </w:r>
        <w:r w:rsidR="00C75F17">
          <w:rPr>
            <w:noProof/>
            <w:webHidden/>
          </w:rPr>
          <w:fldChar w:fldCharType="separate"/>
        </w:r>
        <w:r w:rsidR="00C75F17">
          <w:rPr>
            <w:noProof/>
            <w:webHidden/>
          </w:rPr>
          <w:t>5</w:t>
        </w:r>
        <w:r w:rsidR="00C75F17">
          <w:rPr>
            <w:noProof/>
            <w:webHidden/>
          </w:rPr>
          <w:fldChar w:fldCharType="end"/>
        </w:r>
      </w:hyperlink>
    </w:p>
    <w:p w14:paraId="40B20A0E" w14:textId="3946BC14" w:rsidR="00C75F17" w:rsidRDefault="000B2E14">
      <w:pPr>
        <w:pStyle w:val="TOC1"/>
        <w:rPr>
          <w:rFonts w:asciiTheme="minorHAnsi" w:eastAsiaTheme="minorEastAsia" w:hAnsiTheme="minorHAnsi"/>
          <w:noProof/>
        </w:rPr>
      </w:pPr>
      <w:hyperlink w:anchor="_Toc40693339" w:history="1">
        <w:r w:rsidR="00C75F17" w:rsidRPr="00564F48">
          <w:rPr>
            <w:rStyle w:val="Hyperlink"/>
            <w:noProof/>
          </w:rPr>
          <w:t>Critical Infrastructure, Systems, Information, and Controls</w:t>
        </w:r>
        <w:r w:rsidR="00C75F17">
          <w:rPr>
            <w:noProof/>
            <w:webHidden/>
          </w:rPr>
          <w:tab/>
        </w:r>
        <w:r w:rsidR="00C75F17">
          <w:rPr>
            <w:noProof/>
            <w:webHidden/>
          </w:rPr>
          <w:fldChar w:fldCharType="begin"/>
        </w:r>
        <w:r w:rsidR="00C75F17">
          <w:rPr>
            <w:noProof/>
            <w:webHidden/>
          </w:rPr>
          <w:instrText xml:space="preserve"> PAGEREF _Toc40693339 \h </w:instrText>
        </w:r>
        <w:r w:rsidR="00C75F17">
          <w:rPr>
            <w:noProof/>
            <w:webHidden/>
          </w:rPr>
        </w:r>
        <w:r w:rsidR="00C75F17">
          <w:rPr>
            <w:noProof/>
            <w:webHidden/>
          </w:rPr>
          <w:fldChar w:fldCharType="separate"/>
        </w:r>
        <w:r w:rsidR="00C75F17">
          <w:rPr>
            <w:noProof/>
            <w:webHidden/>
          </w:rPr>
          <w:t>7</w:t>
        </w:r>
        <w:r w:rsidR="00C75F17">
          <w:rPr>
            <w:noProof/>
            <w:webHidden/>
          </w:rPr>
          <w:fldChar w:fldCharType="end"/>
        </w:r>
      </w:hyperlink>
    </w:p>
    <w:p w14:paraId="09389155" w14:textId="6AB635ED" w:rsidR="00C75F17" w:rsidRDefault="000B2E14">
      <w:pPr>
        <w:pStyle w:val="TOC1"/>
        <w:rPr>
          <w:rFonts w:asciiTheme="minorHAnsi" w:eastAsiaTheme="minorEastAsia" w:hAnsiTheme="minorHAnsi"/>
          <w:noProof/>
        </w:rPr>
      </w:pPr>
      <w:hyperlink w:anchor="_Toc40693340" w:history="1">
        <w:r w:rsidR="00C75F17" w:rsidRPr="00564F48">
          <w:rPr>
            <w:rStyle w:val="Hyperlink"/>
            <w:noProof/>
          </w:rPr>
          <w:t>Recovery Strategy</w:t>
        </w:r>
        <w:r w:rsidR="00C75F17">
          <w:rPr>
            <w:noProof/>
            <w:webHidden/>
          </w:rPr>
          <w:tab/>
        </w:r>
        <w:r w:rsidR="00C75F17">
          <w:rPr>
            <w:noProof/>
            <w:webHidden/>
          </w:rPr>
          <w:fldChar w:fldCharType="begin"/>
        </w:r>
        <w:r w:rsidR="00C75F17">
          <w:rPr>
            <w:noProof/>
            <w:webHidden/>
          </w:rPr>
          <w:instrText xml:space="preserve"> PAGEREF _Toc40693340 \h </w:instrText>
        </w:r>
        <w:r w:rsidR="00C75F17">
          <w:rPr>
            <w:noProof/>
            <w:webHidden/>
          </w:rPr>
        </w:r>
        <w:r w:rsidR="00C75F17">
          <w:rPr>
            <w:noProof/>
            <w:webHidden/>
          </w:rPr>
          <w:fldChar w:fldCharType="separate"/>
        </w:r>
        <w:r w:rsidR="00C75F17">
          <w:rPr>
            <w:noProof/>
            <w:webHidden/>
          </w:rPr>
          <w:t>8</w:t>
        </w:r>
        <w:r w:rsidR="00C75F17">
          <w:rPr>
            <w:noProof/>
            <w:webHidden/>
          </w:rPr>
          <w:fldChar w:fldCharType="end"/>
        </w:r>
      </w:hyperlink>
    </w:p>
    <w:p w14:paraId="5A2C1FFA" w14:textId="728F6D78" w:rsidR="00C75F17" w:rsidRDefault="000B2E14">
      <w:pPr>
        <w:pStyle w:val="TOC1"/>
        <w:rPr>
          <w:rFonts w:asciiTheme="minorHAnsi" w:eastAsiaTheme="minorEastAsia" w:hAnsiTheme="minorHAnsi"/>
          <w:noProof/>
        </w:rPr>
      </w:pPr>
      <w:hyperlink w:anchor="_Toc40693341" w:history="1">
        <w:r w:rsidR="00C75F17" w:rsidRPr="00564F48">
          <w:rPr>
            <w:rStyle w:val="Hyperlink"/>
            <w:noProof/>
          </w:rPr>
          <w:t>Backup and Offsite Storage</w:t>
        </w:r>
        <w:r w:rsidR="00C75F17">
          <w:rPr>
            <w:noProof/>
            <w:webHidden/>
          </w:rPr>
          <w:tab/>
        </w:r>
        <w:r w:rsidR="00C75F17">
          <w:rPr>
            <w:noProof/>
            <w:webHidden/>
          </w:rPr>
          <w:fldChar w:fldCharType="begin"/>
        </w:r>
        <w:r w:rsidR="00C75F17">
          <w:rPr>
            <w:noProof/>
            <w:webHidden/>
          </w:rPr>
          <w:instrText xml:space="preserve"> PAGEREF _Toc40693341 \h </w:instrText>
        </w:r>
        <w:r w:rsidR="00C75F17">
          <w:rPr>
            <w:noProof/>
            <w:webHidden/>
          </w:rPr>
        </w:r>
        <w:r w:rsidR="00C75F17">
          <w:rPr>
            <w:noProof/>
            <w:webHidden/>
          </w:rPr>
          <w:fldChar w:fldCharType="separate"/>
        </w:r>
        <w:r w:rsidR="00C75F17">
          <w:rPr>
            <w:noProof/>
            <w:webHidden/>
          </w:rPr>
          <w:t>14</w:t>
        </w:r>
        <w:r w:rsidR="00C75F17">
          <w:rPr>
            <w:noProof/>
            <w:webHidden/>
          </w:rPr>
          <w:fldChar w:fldCharType="end"/>
        </w:r>
      </w:hyperlink>
    </w:p>
    <w:p w14:paraId="69D39934" w14:textId="7530ADC3" w:rsidR="00C75F17" w:rsidRDefault="000B2E14">
      <w:pPr>
        <w:pStyle w:val="TOC1"/>
        <w:rPr>
          <w:rFonts w:asciiTheme="minorHAnsi" w:eastAsiaTheme="minorEastAsia" w:hAnsiTheme="minorHAnsi"/>
          <w:noProof/>
        </w:rPr>
      </w:pPr>
      <w:hyperlink w:anchor="_Toc40693342" w:history="1">
        <w:r w:rsidR="00C75F17" w:rsidRPr="00564F48">
          <w:rPr>
            <w:rStyle w:val="Hyperlink"/>
            <w:noProof/>
          </w:rPr>
          <w:t>Roles and Responsibilities</w:t>
        </w:r>
        <w:r w:rsidR="00C75F17">
          <w:rPr>
            <w:noProof/>
            <w:webHidden/>
          </w:rPr>
          <w:tab/>
        </w:r>
        <w:r w:rsidR="00C75F17">
          <w:rPr>
            <w:noProof/>
            <w:webHidden/>
          </w:rPr>
          <w:fldChar w:fldCharType="begin"/>
        </w:r>
        <w:r w:rsidR="00C75F17">
          <w:rPr>
            <w:noProof/>
            <w:webHidden/>
          </w:rPr>
          <w:instrText xml:space="preserve"> PAGEREF _Toc40693342 \h </w:instrText>
        </w:r>
        <w:r w:rsidR="00C75F17">
          <w:rPr>
            <w:noProof/>
            <w:webHidden/>
          </w:rPr>
        </w:r>
        <w:r w:rsidR="00C75F17">
          <w:rPr>
            <w:noProof/>
            <w:webHidden/>
          </w:rPr>
          <w:fldChar w:fldCharType="separate"/>
        </w:r>
        <w:r w:rsidR="00C75F17">
          <w:rPr>
            <w:noProof/>
            <w:webHidden/>
          </w:rPr>
          <w:t>15</w:t>
        </w:r>
        <w:r w:rsidR="00C75F17">
          <w:rPr>
            <w:noProof/>
            <w:webHidden/>
          </w:rPr>
          <w:fldChar w:fldCharType="end"/>
        </w:r>
      </w:hyperlink>
    </w:p>
    <w:p w14:paraId="75A9427E" w14:textId="592A6DA4" w:rsidR="00C75F17" w:rsidRDefault="000B2E14">
      <w:pPr>
        <w:pStyle w:val="TOC1"/>
        <w:rPr>
          <w:rFonts w:asciiTheme="minorHAnsi" w:eastAsiaTheme="minorEastAsia" w:hAnsiTheme="minorHAnsi"/>
          <w:noProof/>
        </w:rPr>
      </w:pPr>
      <w:hyperlink w:anchor="_Toc40693343" w:history="1">
        <w:r w:rsidR="00C75F17" w:rsidRPr="00564F48">
          <w:rPr>
            <w:rStyle w:val="Hyperlink"/>
            <w:noProof/>
          </w:rPr>
          <w:t>Technology Recovery Procedures</w:t>
        </w:r>
        <w:r w:rsidR="00C75F17">
          <w:rPr>
            <w:noProof/>
            <w:webHidden/>
          </w:rPr>
          <w:tab/>
        </w:r>
        <w:r w:rsidR="00C75F17">
          <w:rPr>
            <w:noProof/>
            <w:webHidden/>
          </w:rPr>
          <w:fldChar w:fldCharType="begin"/>
        </w:r>
        <w:r w:rsidR="00C75F17">
          <w:rPr>
            <w:noProof/>
            <w:webHidden/>
          </w:rPr>
          <w:instrText xml:space="preserve"> PAGEREF _Toc40693343 \h </w:instrText>
        </w:r>
        <w:r w:rsidR="00C75F17">
          <w:rPr>
            <w:noProof/>
            <w:webHidden/>
          </w:rPr>
        </w:r>
        <w:r w:rsidR="00C75F17">
          <w:rPr>
            <w:noProof/>
            <w:webHidden/>
          </w:rPr>
          <w:fldChar w:fldCharType="separate"/>
        </w:r>
        <w:r w:rsidR="00C75F17">
          <w:rPr>
            <w:noProof/>
            <w:webHidden/>
          </w:rPr>
          <w:t>18</w:t>
        </w:r>
        <w:r w:rsidR="00C75F17">
          <w:rPr>
            <w:noProof/>
            <w:webHidden/>
          </w:rPr>
          <w:fldChar w:fldCharType="end"/>
        </w:r>
      </w:hyperlink>
    </w:p>
    <w:p w14:paraId="7968DD79" w14:textId="623684DC" w:rsidR="00C75F17" w:rsidRDefault="000B2E14">
      <w:pPr>
        <w:pStyle w:val="TOC1"/>
        <w:rPr>
          <w:rFonts w:asciiTheme="minorHAnsi" w:eastAsiaTheme="minorEastAsia" w:hAnsiTheme="minorHAnsi"/>
          <w:noProof/>
        </w:rPr>
      </w:pPr>
      <w:hyperlink w:anchor="_Toc40693344" w:history="1">
        <w:r w:rsidR="00C75F17" w:rsidRPr="00564F48">
          <w:rPr>
            <w:rStyle w:val="Hyperlink"/>
            <w:noProof/>
          </w:rPr>
          <w:t>External Recovery Services</w:t>
        </w:r>
        <w:r w:rsidR="00C75F17">
          <w:rPr>
            <w:noProof/>
            <w:webHidden/>
          </w:rPr>
          <w:tab/>
        </w:r>
        <w:r w:rsidR="00C75F17">
          <w:rPr>
            <w:noProof/>
            <w:webHidden/>
          </w:rPr>
          <w:fldChar w:fldCharType="begin"/>
        </w:r>
        <w:r w:rsidR="00C75F17">
          <w:rPr>
            <w:noProof/>
            <w:webHidden/>
          </w:rPr>
          <w:instrText xml:space="preserve"> PAGEREF _Toc40693344 \h </w:instrText>
        </w:r>
        <w:r w:rsidR="00C75F17">
          <w:rPr>
            <w:noProof/>
            <w:webHidden/>
          </w:rPr>
        </w:r>
        <w:r w:rsidR="00C75F17">
          <w:rPr>
            <w:noProof/>
            <w:webHidden/>
          </w:rPr>
          <w:fldChar w:fldCharType="separate"/>
        </w:r>
        <w:r w:rsidR="00C75F17">
          <w:rPr>
            <w:noProof/>
            <w:webHidden/>
          </w:rPr>
          <w:t>21</w:t>
        </w:r>
        <w:r w:rsidR="00C75F17">
          <w:rPr>
            <w:noProof/>
            <w:webHidden/>
          </w:rPr>
          <w:fldChar w:fldCharType="end"/>
        </w:r>
      </w:hyperlink>
    </w:p>
    <w:p w14:paraId="470554FB" w14:textId="4A8C8E22" w:rsidR="00C75F17" w:rsidRDefault="000B2E14">
      <w:pPr>
        <w:pStyle w:val="TOC1"/>
        <w:rPr>
          <w:rFonts w:asciiTheme="minorHAnsi" w:eastAsiaTheme="minorEastAsia" w:hAnsiTheme="minorHAnsi"/>
          <w:noProof/>
        </w:rPr>
      </w:pPr>
      <w:hyperlink w:anchor="_Toc40693345" w:history="1">
        <w:r w:rsidR="00C75F17" w:rsidRPr="00564F48">
          <w:rPr>
            <w:rStyle w:val="Hyperlink"/>
            <w:noProof/>
          </w:rPr>
          <w:t>Resource Requirements</w:t>
        </w:r>
        <w:r w:rsidR="00C75F17">
          <w:rPr>
            <w:noProof/>
            <w:webHidden/>
          </w:rPr>
          <w:tab/>
        </w:r>
        <w:r w:rsidR="00C75F17">
          <w:rPr>
            <w:noProof/>
            <w:webHidden/>
          </w:rPr>
          <w:fldChar w:fldCharType="begin"/>
        </w:r>
        <w:r w:rsidR="00C75F17">
          <w:rPr>
            <w:noProof/>
            <w:webHidden/>
          </w:rPr>
          <w:instrText xml:space="preserve"> PAGEREF _Toc40693345 \h </w:instrText>
        </w:r>
        <w:r w:rsidR="00C75F17">
          <w:rPr>
            <w:noProof/>
            <w:webHidden/>
          </w:rPr>
        </w:r>
        <w:r w:rsidR="00C75F17">
          <w:rPr>
            <w:noProof/>
            <w:webHidden/>
          </w:rPr>
          <w:fldChar w:fldCharType="separate"/>
        </w:r>
        <w:r w:rsidR="00C75F17">
          <w:rPr>
            <w:noProof/>
            <w:webHidden/>
          </w:rPr>
          <w:t>22</w:t>
        </w:r>
        <w:r w:rsidR="00C75F17">
          <w:rPr>
            <w:noProof/>
            <w:webHidden/>
          </w:rPr>
          <w:fldChar w:fldCharType="end"/>
        </w:r>
      </w:hyperlink>
    </w:p>
    <w:p w14:paraId="3299FBEC" w14:textId="2BA82EB6" w:rsidR="00C75F17" w:rsidRDefault="000B2E14">
      <w:pPr>
        <w:pStyle w:val="TOC1"/>
        <w:rPr>
          <w:rFonts w:asciiTheme="minorHAnsi" w:eastAsiaTheme="minorEastAsia" w:hAnsiTheme="minorHAnsi"/>
          <w:noProof/>
        </w:rPr>
      </w:pPr>
      <w:hyperlink w:anchor="_Toc40693346" w:history="1">
        <w:r w:rsidR="00C75F17" w:rsidRPr="00564F48">
          <w:rPr>
            <w:rStyle w:val="Hyperlink"/>
            <w:noProof/>
          </w:rPr>
          <w:t>Contact Information</w:t>
        </w:r>
        <w:r w:rsidR="00C75F17">
          <w:rPr>
            <w:noProof/>
            <w:webHidden/>
          </w:rPr>
          <w:tab/>
        </w:r>
        <w:r w:rsidR="00C75F17">
          <w:rPr>
            <w:noProof/>
            <w:webHidden/>
          </w:rPr>
          <w:fldChar w:fldCharType="begin"/>
        </w:r>
        <w:r w:rsidR="00C75F17">
          <w:rPr>
            <w:noProof/>
            <w:webHidden/>
          </w:rPr>
          <w:instrText xml:space="preserve"> PAGEREF _Toc40693346 \h </w:instrText>
        </w:r>
        <w:r w:rsidR="00C75F17">
          <w:rPr>
            <w:noProof/>
            <w:webHidden/>
          </w:rPr>
        </w:r>
        <w:r w:rsidR="00C75F17">
          <w:rPr>
            <w:noProof/>
            <w:webHidden/>
          </w:rPr>
          <w:fldChar w:fldCharType="separate"/>
        </w:r>
        <w:r w:rsidR="00C75F17">
          <w:rPr>
            <w:noProof/>
            <w:webHidden/>
          </w:rPr>
          <w:t>24</w:t>
        </w:r>
        <w:r w:rsidR="00C75F17">
          <w:rPr>
            <w:noProof/>
            <w:webHidden/>
          </w:rPr>
          <w:fldChar w:fldCharType="end"/>
        </w:r>
      </w:hyperlink>
    </w:p>
    <w:p w14:paraId="5862654C" w14:textId="5F3DF882" w:rsidR="00C75F17" w:rsidRDefault="000B2E14">
      <w:pPr>
        <w:pStyle w:val="TOC1"/>
        <w:rPr>
          <w:rFonts w:asciiTheme="minorHAnsi" w:eastAsiaTheme="minorEastAsia" w:hAnsiTheme="minorHAnsi"/>
          <w:noProof/>
        </w:rPr>
      </w:pPr>
      <w:hyperlink w:anchor="_Toc40693347" w:history="1">
        <w:r w:rsidR="00C75F17" w:rsidRPr="00564F48">
          <w:rPr>
            <w:rStyle w:val="Hyperlink"/>
            <w:noProof/>
          </w:rPr>
          <w:t>Testing</w:t>
        </w:r>
        <w:r w:rsidR="00C75F17">
          <w:rPr>
            <w:noProof/>
            <w:webHidden/>
          </w:rPr>
          <w:tab/>
        </w:r>
        <w:r w:rsidR="00C75F17">
          <w:rPr>
            <w:noProof/>
            <w:webHidden/>
          </w:rPr>
          <w:fldChar w:fldCharType="begin"/>
        </w:r>
        <w:r w:rsidR="00C75F17">
          <w:rPr>
            <w:noProof/>
            <w:webHidden/>
          </w:rPr>
          <w:instrText xml:space="preserve"> PAGEREF _Toc40693347 \h </w:instrText>
        </w:r>
        <w:r w:rsidR="00C75F17">
          <w:rPr>
            <w:noProof/>
            <w:webHidden/>
          </w:rPr>
        </w:r>
        <w:r w:rsidR="00C75F17">
          <w:rPr>
            <w:noProof/>
            <w:webHidden/>
          </w:rPr>
          <w:fldChar w:fldCharType="separate"/>
        </w:r>
        <w:r w:rsidR="00C75F17">
          <w:rPr>
            <w:noProof/>
            <w:webHidden/>
          </w:rPr>
          <w:t>25</w:t>
        </w:r>
        <w:r w:rsidR="00C75F17">
          <w:rPr>
            <w:noProof/>
            <w:webHidden/>
          </w:rPr>
          <w:fldChar w:fldCharType="end"/>
        </w:r>
      </w:hyperlink>
    </w:p>
    <w:p w14:paraId="51D50946" w14:textId="0C602618" w:rsidR="00C75F17" w:rsidRDefault="000B2E14">
      <w:pPr>
        <w:pStyle w:val="TOC1"/>
        <w:rPr>
          <w:rFonts w:asciiTheme="minorHAnsi" w:eastAsiaTheme="minorEastAsia" w:hAnsiTheme="minorHAnsi"/>
          <w:noProof/>
        </w:rPr>
      </w:pPr>
      <w:hyperlink w:anchor="_Toc40693348" w:history="1">
        <w:r w:rsidR="00C75F17" w:rsidRPr="00564F48">
          <w:rPr>
            <w:rStyle w:val="Hyperlink"/>
            <w:noProof/>
          </w:rPr>
          <w:t>Plan Development and Maintenance</w:t>
        </w:r>
        <w:r w:rsidR="00C75F17">
          <w:rPr>
            <w:noProof/>
            <w:webHidden/>
          </w:rPr>
          <w:tab/>
        </w:r>
        <w:r w:rsidR="00C75F17">
          <w:rPr>
            <w:noProof/>
            <w:webHidden/>
          </w:rPr>
          <w:fldChar w:fldCharType="begin"/>
        </w:r>
        <w:r w:rsidR="00C75F17">
          <w:rPr>
            <w:noProof/>
            <w:webHidden/>
          </w:rPr>
          <w:instrText xml:space="preserve"> PAGEREF _Toc40693348 \h </w:instrText>
        </w:r>
        <w:r w:rsidR="00C75F17">
          <w:rPr>
            <w:noProof/>
            <w:webHidden/>
          </w:rPr>
        </w:r>
        <w:r w:rsidR="00C75F17">
          <w:rPr>
            <w:noProof/>
            <w:webHidden/>
          </w:rPr>
          <w:fldChar w:fldCharType="separate"/>
        </w:r>
        <w:r w:rsidR="00C75F17">
          <w:rPr>
            <w:noProof/>
            <w:webHidden/>
          </w:rPr>
          <w:t>26</w:t>
        </w:r>
        <w:r w:rsidR="00C75F17">
          <w:rPr>
            <w:noProof/>
            <w:webHidden/>
          </w:rPr>
          <w:fldChar w:fldCharType="end"/>
        </w:r>
      </w:hyperlink>
    </w:p>
    <w:p w14:paraId="74D19526" w14:textId="6E3420C7" w:rsidR="00C75F17" w:rsidRDefault="000B2E14">
      <w:pPr>
        <w:pStyle w:val="TOC1"/>
        <w:rPr>
          <w:rFonts w:asciiTheme="minorHAnsi" w:eastAsiaTheme="minorEastAsia" w:hAnsiTheme="minorHAnsi"/>
          <w:noProof/>
        </w:rPr>
      </w:pPr>
      <w:hyperlink w:anchor="_Toc40693349" w:history="1">
        <w:r w:rsidR="00C75F17" w:rsidRPr="00564F48">
          <w:rPr>
            <w:rStyle w:val="Hyperlink"/>
            <w:noProof/>
          </w:rPr>
          <w:t>Annex A: Glossary and Acronyms</w:t>
        </w:r>
        <w:r w:rsidR="00C75F17">
          <w:rPr>
            <w:noProof/>
            <w:webHidden/>
          </w:rPr>
          <w:tab/>
        </w:r>
        <w:r w:rsidR="00C75F17">
          <w:rPr>
            <w:noProof/>
            <w:webHidden/>
          </w:rPr>
          <w:fldChar w:fldCharType="begin"/>
        </w:r>
        <w:r w:rsidR="00C75F17">
          <w:rPr>
            <w:noProof/>
            <w:webHidden/>
          </w:rPr>
          <w:instrText xml:space="preserve"> PAGEREF _Toc40693349 \h </w:instrText>
        </w:r>
        <w:r w:rsidR="00C75F17">
          <w:rPr>
            <w:noProof/>
            <w:webHidden/>
          </w:rPr>
        </w:r>
        <w:r w:rsidR="00C75F17">
          <w:rPr>
            <w:noProof/>
            <w:webHidden/>
          </w:rPr>
          <w:fldChar w:fldCharType="separate"/>
        </w:r>
        <w:r w:rsidR="00C75F17">
          <w:rPr>
            <w:noProof/>
            <w:webHidden/>
          </w:rPr>
          <w:t>27</w:t>
        </w:r>
        <w:r w:rsidR="00C75F17">
          <w:rPr>
            <w:noProof/>
            <w:webHidden/>
          </w:rPr>
          <w:fldChar w:fldCharType="end"/>
        </w:r>
      </w:hyperlink>
    </w:p>
    <w:p w14:paraId="07574774" w14:textId="4F816A44" w:rsidR="00981AE6" w:rsidRPr="00235960" w:rsidRDefault="00DE46D7" w:rsidP="001C233A">
      <w:pPr>
        <w:pStyle w:val="NormalBody"/>
        <w:tabs>
          <w:tab w:val="right" w:leader="dot" w:pos="10080"/>
        </w:tabs>
        <w:spacing w:line="360" w:lineRule="auto"/>
      </w:pPr>
      <w:r>
        <w:rPr>
          <w:rFonts w:ascii="Franklin Gothic Medium" w:eastAsiaTheme="minorHAnsi" w:hAnsi="Franklin Gothic Medium"/>
        </w:rPr>
        <w:fldChar w:fldCharType="end"/>
      </w:r>
    </w:p>
    <w:p w14:paraId="3A5CCF3C" w14:textId="77777777" w:rsidR="00F363FC" w:rsidRPr="00235960" w:rsidRDefault="00F363FC" w:rsidP="00235960">
      <w:pPr>
        <w:pStyle w:val="NormalBody"/>
        <w:spacing w:line="360" w:lineRule="auto"/>
      </w:pPr>
    </w:p>
    <w:p w14:paraId="1586FD14" w14:textId="77777777" w:rsidR="00F363FC" w:rsidRDefault="00F363FC" w:rsidP="004E410C">
      <w:pPr>
        <w:pStyle w:val="NormalBody"/>
        <w:sectPr w:rsidR="00F363FC" w:rsidSect="00CA21B3">
          <w:footerReference w:type="default" r:id="rId25"/>
          <w:pgSz w:w="12240" w:h="15840"/>
          <w:pgMar w:top="1152" w:right="1440" w:bottom="1440" w:left="1440" w:header="288" w:footer="0" w:gutter="0"/>
          <w:pgNumType w:fmt="lowerRoman"/>
          <w:cols w:space="720"/>
          <w:docGrid w:linePitch="382"/>
        </w:sectPr>
      </w:pPr>
    </w:p>
    <w:p w14:paraId="0565A086" w14:textId="720C75BD" w:rsidR="00CA21B3" w:rsidRDefault="00CA21B3" w:rsidP="00CA21B3">
      <w:pPr>
        <w:pStyle w:val="NormalBody"/>
        <w:jc w:val="center"/>
        <w:sectPr w:rsidR="00CA21B3" w:rsidSect="00CA21B3">
          <w:footerReference w:type="even" r:id="rId26"/>
          <w:footerReference w:type="default" r:id="rId27"/>
          <w:pgSz w:w="12240" w:h="15840"/>
          <w:pgMar w:top="1296" w:right="1440" w:bottom="1152" w:left="1440" w:header="288" w:footer="0" w:gutter="0"/>
          <w:pgNumType w:fmt="lowerRoman"/>
          <w:cols w:space="720"/>
          <w:vAlign w:val="center"/>
          <w:docGrid w:linePitch="382"/>
        </w:sectPr>
      </w:pPr>
      <w:bookmarkStart w:id="17" w:name="_Toc535511652"/>
      <w:r>
        <w:lastRenderedPageBreak/>
        <w:t>This page intentionally left blank</w:t>
      </w:r>
    </w:p>
    <w:p w14:paraId="76A7984B" w14:textId="44690406" w:rsidR="00A118B8" w:rsidRDefault="005C3961" w:rsidP="009B5E56">
      <w:pPr>
        <w:pStyle w:val="Heading1"/>
      </w:pPr>
      <w:bookmarkStart w:id="18" w:name="_Toc40693336"/>
      <w:bookmarkEnd w:id="17"/>
      <w:r w:rsidRPr="005C3961">
        <w:lastRenderedPageBreak/>
        <w:t>Plan Approvals</w:t>
      </w:r>
      <w:bookmarkEnd w:id="18"/>
    </w:p>
    <w:p w14:paraId="2EA3B3CB" w14:textId="30194142" w:rsidR="00FD2AE2" w:rsidRDefault="003D025F" w:rsidP="00ED17D4">
      <w:pPr>
        <w:pStyle w:val="NormalBody"/>
      </w:pPr>
      <w:r w:rsidRPr="003D025F">
        <w:t>By their signatures below, the following senior</w:t>
      </w:r>
      <w:r w:rsidR="008D0F95">
        <w:t>-</w:t>
      </w:r>
      <w:r w:rsidRPr="003D025F">
        <w:t>level officials certify that they approve this</w:t>
      </w:r>
      <w:r w:rsidR="00B43D5F">
        <w:t xml:space="preserve"> Technology Recovery Plan</w:t>
      </w:r>
      <w:r w:rsidRPr="003D025F">
        <w:t xml:space="preserve"> </w:t>
      </w:r>
      <w:r w:rsidR="00B43D5F">
        <w:t>(</w:t>
      </w:r>
      <w:r w:rsidR="00D0269E">
        <w:t>TRP</w:t>
      </w:r>
      <w:r w:rsidR="00B43D5F">
        <w:t>)</w:t>
      </w:r>
      <w:r w:rsidRPr="003D025F">
        <w:t xml:space="preserve"> and fully understand the </w:t>
      </w:r>
      <w:r w:rsidR="00920F7F">
        <w:t xml:space="preserve">technology recovery </w:t>
      </w:r>
      <w:r w:rsidRPr="003D025F">
        <w:t xml:space="preserve">procedures that are to be followed in the event of </w:t>
      </w:r>
      <w:r w:rsidR="00087CFB" w:rsidRPr="003D025F">
        <w:t>an</w:t>
      </w:r>
      <w:r w:rsidRPr="003D025F">
        <w:t xml:space="preserve"> </w:t>
      </w:r>
      <w:r w:rsidR="00920F7F">
        <w:t>incident.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2764E9" w:rsidRPr="005A01E2" w14:paraId="75B9FCC2" w14:textId="77777777" w:rsidTr="00BA24A1">
        <w:tc>
          <w:tcPr>
            <w:tcW w:w="1236" w:type="dxa"/>
            <w:vAlign w:val="center"/>
          </w:tcPr>
          <w:p w14:paraId="4B0861A2" w14:textId="77777777" w:rsidR="002764E9" w:rsidRPr="005A01E2" w:rsidRDefault="002764E9" w:rsidP="0001796F">
            <w:pPr>
              <w:pStyle w:val="NormalBody"/>
              <w:jc w:val="center"/>
              <w:rPr>
                <w:sz w:val="20"/>
                <w:szCs w:val="20"/>
              </w:rPr>
            </w:pPr>
            <w:r>
              <w:rPr>
                <w:noProof/>
              </w:rPr>
              <w:drawing>
                <wp:inline distT="0" distB="0" distL="0" distR="0" wp14:anchorId="7B229B3B" wp14:editId="4309C920">
                  <wp:extent cx="638175" cy="631162"/>
                  <wp:effectExtent l="0" t="0" r="0" b="0"/>
                  <wp:docPr id="38" name="Graphic 38"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vAlign w:val="center"/>
          </w:tcPr>
          <w:p w14:paraId="1B9672AC" w14:textId="38BE4793" w:rsidR="002764E9" w:rsidRPr="005A01E2" w:rsidRDefault="002764E9" w:rsidP="0001796F">
            <w:pPr>
              <w:pStyle w:val="Break"/>
              <w:ind w:left="2" w:right="-19"/>
              <w:rPr>
                <w:sz w:val="20"/>
                <w:szCs w:val="20"/>
              </w:rPr>
            </w:pPr>
            <w:r>
              <w:rPr>
                <w:sz w:val="20"/>
                <w:szCs w:val="20"/>
              </w:rPr>
              <w:t>Best Practic</w:t>
            </w:r>
            <w:r w:rsidRPr="005A01E2">
              <w:rPr>
                <w:sz w:val="20"/>
                <w:szCs w:val="20"/>
              </w:rPr>
              <w:t xml:space="preserve">e: </w:t>
            </w:r>
            <w:r>
              <w:rPr>
                <w:b w:val="0"/>
                <w:bCs/>
                <w:sz w:val="20"/>
                <w:szCs w:val="20"/>
              </w:rPr>
              <w:t>Examples of senior</w:t>
            </w:r>
            <w:r w:rsidR="008D0F95">
              <w:rPr>
                <w:b w:val="0"/>
                <w:bCs/>
                <w:sz w:val="20"/>
                <w:szCs w:val="20"/>
              </w:rPr>
              <w:t>-</w:t>
            </w:r>
            <w:r>
              <w:rPr>
                <w:b w:val="0"/>
                <w:bCs/>
                <w:sz w:val="20"/>
                <w:szCs w:val="20"/>
              </w:rPr>
              <w:t xml:space="preserve">level officials that </w:t>
            </w:r>
            <w:r w:rsidR="00376E12">
              <w:rPr>
                <w:b w:val="0"/>
                <w:bCs/>
                <w:sz w:val="20"/>
                <w:szCs w:val="20"/>
              </w:rPr>
              <w:t>might</w:t>
            </w:r>
            <w:r>
              <w:rPr>
                <w:b w:val="0"/>
                <w:bCs/>
                <w:sz w:val="20"/>
                <w:szCs w:val="20"/>
              </w:rPr>
              <w:t xml:space="preserve"> approve a </w:t>
            </w:r>
            <w:r w:rsidR="00D0269E">
              <w:rPr>
                <w:b w:val="0"/>
                <w:bCs/>
                <w:sz w:val="20"/>
                <w:szCs w:val="20"/>
              </w:rPr>
              <w:t>TRP</w:t>
            </w:r>
            <w:r>
              <w:rPr>
                <w:b w:val="0"/>
                <w:bCs/>
                <w:sz w:val="20"/>
                <w:szCs w:val="20"/>
              </w:rPr>
              <w:t xml:space="preserve"> include, but are not limited to City Managers, Chief Information Officers (CIO), Chief Technology Officers (CTO), and </w:t>
            </w:r>
            <w:r w:rsidRPr="00485A48">
              <w:rPr>
                <w:b w:val="0"/>
                <w:bCs/>
                <w:sz w:val="20"/>
                <w:szCs w:val="20"/>
              </w:rPr>
              <w:t>Chief Information Security Officer</w:t>
            </w:r>
            <w:r>
              <w:rPr>
                <w:b w:val="0"/>
                <w:bCs/>
                <w:sz w:val="20"/>
                <w:szCs w:val="20"/>
              </w:rPr>
              <w:t>s (CISO).</w:t>
            </w:r>
          </w:p>
        </w:tc>
      </w:tr>
    </w:tbl>
    <w:p w14:paraId="68D135D0" w14:textId="77777777" w:rsidR="00FD2AE2" w:rsidRDefault="00FD2AE2" w:rsidP="00ED17D4">
      <w:pPr>
        <w:pStyle w:val="NormalBody"/>
      </w:pPr>
    </w:p>
    <w:p w14:paraId="06F03D29" w14:textId="77777777" w:rsidR="00FD2AE2" w:rsidRPr="00FD2AE2" w:rsidRDefault="00FD2AE2" w:rsidP="00FD2AE2">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 xml:space="preserve">Date ____________ </w:t>
      </w:r>
    </w:p>
    <w:p w14:paraId="4967135A" w14:textId="77777777" w:rsidR="00FD2AE2" w:rsidRPr="00FD2AE2" w:rsidRDefault="00FD2AE2" w:rsidP="00FD2AE2">
      <w:pPr>
        <w:spacing w:after="200" w:line="240" w:lineRule="auto"/>
        <w:ind w:left="1729"/>
        <w:rPr>
          <w:rFonts w:ascii="Franklin Gothic Book" w:eastAsia="Calibri" w:hAnsi="Franklin Gothic Book" w:cs="Arial"/>
          <w:b w:val="0"/>
          <w:color w:val="auto"/>
          <w:sz w:val="22"/>
        </w:rPr>
      </w:pPr>
      <w:r w:rsidRPr="00FD2AE2">
        <w:rPr>
          <w:rFonts w:ascii="Franklin Gothic Book" w:eastAsia="Calibri" w:hAnsi="Franklin Gothic Book" w:cs="Arial"/>
          <w:bCs/>
          <w:color w:val="auto"/>
          <w:sz w:val="22"/>
        </w:rPr>
        <w:t xml:space="preserve">[Name/Title] </w:t>
      </w:r>
    </w:p>
    <w:p w14:paraId="125E4C26" w14:textId="77777777" w:rsidR="00FD2AE2" w:rsidRPr="00FD2AE2" w:rsidRDefault="00FD2AE2" w:rsidP="00FD2AE2">
      <w:pPr>
        <w:spacing w:after="200" w:line="240" w:lineRule="auto"/>
        <w:rPr>
          <w:rFonts w:ascii="Franklin Gothic Book" w:eastAsia="Calibri" w:hAnsi="Franklin Gothic Book" w:cs="Arial"/>
          <w:b w:val="0"/>
          <w:color w:val="auto"/>
          <w:sz w:val="22"/>
        </w:rPr>
      </w:pPr>
    </w:p>
    <w:p w14:paraId="469C0939" w14:textId="77777777" w:rsidR="00FD2AE2" w:rsidRPr="00FD2AE2" w:rsidRDefault="00FD2AE2" w:rsidP="00FD2AE2">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 xml:space="preserve">Date ____________ </w:t>
      </w:r>
    </w:p>
    <w:p w14:paraId="6B1AAB1E" w14:textId="77777777" w:rsidR="00FD2AE2" w:rsidRPr="00FD2AE2" w:rsidRDefault="00FD2AE2" w:rsidP="00FD2AE2">
      <w:pPr>
        <w:spacing w:after="200" w:line="240" w:lineRule="auto"/>
        <w:ind w:left="1729"/>
        <w:rPr>
          <w:rFonts w:ascii="Franklin Gothic Book" w:eastAsia="Calibri" w:hAnsi="Franklin Gothic Book" w:cs="Arial"/>
          <w:bCs/>
          <w:color w:val="auto"/>
          <w:sz w:val="22"/>
        </w:rPr>
      </w:pPr>
      <w:r w:rsidRPr="00FD2AE2">
        <w:rPr>
          <w:rFonts w:ascii="Franklin Gothic Book" w:eastAsia="Calibri" w:hAnsi="Franklin Gothic Book" w:cs="Arial"/>
          <w:bCs/>
          <w:color w:val="auto"/>
          <w:sz w:val="22"/>
        </w:rPr>
        <w:t xml:space="preserve">[Name/Title] </w:t>
      </w:r>
    </w:p>
    <w:p w14:paraId="79238ED0" w14:textId="77777777" w:rsidR="00FD2AE2" w:rsidRPr="00FD2AE2" w:rsidRDefault="00FD2AE2" w:rsidP="00FD2AE2">
      <w:pPr>
        <w:spacing w:after="200" w:line="240" w:lineRule="auto"/>
        <w:ind w:left="1729"/>
        <w:rPr>
          <w:rFonts w:ascii="Franklin Gothic Book" w:eastAsia="Calibri" w:hAnsi="Franklin Gothic Book" w:cs="Arial"/>
          <w:b w:val="0"/>
          <w:color w:val="auto"/>
          <w:sz w:val="22"/>
        </w:rPr>
      </w:pPr>
    </w:p>
    <w:p w14:paraId="642AB793" w14:textId="77777777" w:rsidR="00FD2AE2" w:rsidRPr="00FD2AE2" w:rsidRDefault="00FD2AE2" w:rsidP="00FD2AE2">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 xml:space="preserve">Date ____________ </w:t>
      </w:r>
    </w:p>
    <w:p w14:paraId="55D15F8A" w14:textId="77777777" w:rsidR="00FD2AE2" w:rsidRPr="00FD2AE2" w:rsidRDefault="00FD2AE2" w:rsidP="00FD2AE2">
      <w:pPr>
        <w:spacing w:after="200" w:line="240" w:lineRule="auto"/>
        <w:ind w:left="1729"/>
        <w:rPr>
          <w:rFonts w:ascii="Franklin Gothic Book" w:eastAsia="Calibri" w:hAnsi="Franklin Gothic Book" w:cs="Arial"/>
          <w:b w:val="0"/>
          <w:color w:val="auto"/>
          <w:sz w:val="22"/>
        </w:rPr>
      </w:pPr>
      <w:r w:rsidRPr="00FD2AE2">
        <w:rPr>
          <w:rFonts w:ascii="Franklin Gothic Book" w:eastAsia="Calibri" w:hAnsi="Franklin Gothic Book" w:cs="Arial"/>
          <w:bCs/>
          <w:color w:val="auto"/>
          <w:sz w:val="22"/>
        </w:rPr>
        <w:t xml:space="preserve">[Name/Title] </w:t>
      </w:r>
    </w:p>
    <w:p w14:paraId="5C4B0281" w14:textId="77777777" w:rsidR="00FD2AE2" w:rsidRPr="00FD2AE2" w:rsidRDefault="00FD2AE2" w:rsidP="00FD2AE2">
      <w:pPr>
        <w:spacing w:after="200" w:line="240" w:lineRule="auto"/>
        <w:rPr>
          <w:rFonts w:ascii="Franklin Gothic Book" w:eastAsia="Calibri" w:hAnsi="Franklin Gothic Book" w:cs="Arial"/>
          <w:b w:val="0"/>
          <w:color w:val="auto"/>
          <w:sz w:val="22"/>
        </w:rPr>
      </w:pPr>
    </w:p>
    <w:p w14:paraId="44ABF2BE" w14:textId="77777777" w:rsidR="00FD2AE2" w:rsidRPr="00FD2AE2" w:rsidRDefault="00FD2AE2" w:rsidP="00FD2AE2">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Date ____________</w:t>
      </w:r>
    </w:p>
    <w:p w14:paraId="138C41BC" w14:textId="77777777" w:rsidR="00FD2AE2" w:rsidRPr="00FD2AE2" w:rsidRDefault="00FD2AE2" w:rsidP="00FD2AE2">
      <w:pPr>
        <w:spacing w:after="200" w:line="240" w:lineRule="auto"/>
        <w:ind w:left="1729"/>
        <w:rPr>
          <w:rFonts w:ascii="Franklin Gothic Book" w:eastAsia="Calibri" w:hAnsi="Franklin Gothic Book" w:cs="Arial"/>
          <w:b w:val="0"/>
          <w:color w:val="auto"/>
          <w:sz w:val="22"/>
        </w:rPr>
      </w:pPr>
      <w:r w:rsidRPr="00FD2AE2">
        <w:rPr>
          <w:rFonts w:ascii="Franklin Gothic Book" w:eastAsia="Calibri" w:hAnsi="Franklin Gothic Book" w:cs="Arial"/>
          <w:bCs/>
          <w:color w:val="auto"/>
          <w:sz w:val="22"/>
        </w:rPr>
        <w:t xml:space="preserve">[Name/Title] </w:t>
      </w:r>
    </w:p>
    <w:p w14:paraId="5610C845" w14:textId="5CDFED36" w:rsidR="00014F7A" w:rsidRDefault="00014F7A" w:rsidP="00ED17D4">
      <w:pPr>
        <w:pStyle w:val="NormalBody"/>
      </w:pPr>
    </w:p>
    <w:p w14:paraId="159C0AE9" w14:textId="1E5B3B67" w:rsidR="00014F7A" w:rsidRDefault="00014F7A" w:rsidP="00ED17D4">
      <w:pPr>
        <w:pStyle w:val="NormalBody"/>
      </w:pPr>
    </w:p>
    <w:p w14:paraId="2D029F15" w14:textId="589DB91A" w:rsidR="00014F7A" w:rsidRDefault="00014F7A" w:rsidP="00ED17D4">
      <w:pPr>
        <w:pStyle w:val="NormalBody"/>
      </w:pPr>
    </w:p>
    <w:p w14:paraId="35D2F76F" w14:textId="796B20C2" w:rsidR="00014F7A" w:rsidRDefault="00014F7A" w:rsidP="00ED17D4">
      <w:pPr>
        <w:pStyle w:val="NormalBody"/>
      </w:pPr>
    </w:p>
    <w:p w14:paraId="1DD49E9A" w14:textId="00D5319F" w:rsidR="00014F7A" w:rsidRDefault="00014F7A" w:rsidP="00ED17D4">
      <w:pPr>
        <w:pStyle w:val="NormalBody"/>
      </w:pPr>
    </w:p>
    <w:p w14:paraId="0DDD52AB" w14:textId="7EB91C8C" w:rsidR="00014F7A" w:rsidRDefault="00014F7A" w:rsidP="00ED17D4">
      <w:pPr>
        <w:pStyle w:val="NormalBody"/>
      </w:pPr>
    </w:p>
    <w:p w14:paraId="71F223CA" w14:textId="77777777" w:rsidR="00014F7A" w:rsidRDefault="00014F7A" w:rsidP="00ED17D4">
      <w:pPr>
        <w:pStyle w:val="NormalBody"/>
        <w:sectPr w:rsidR="00014F7A" w:rsidSect="00E053F5">
          <w:footerReference w:type="even" r:id="rId28"/>
          <w:footerReference w:type="default" r:id="rId29"/>
          <w:pgSz w:w="12240" w:h="15840"/>
          <w:pgMar w:top="1296" w:right="1440" w:bottom="1152" w:left="1440" w:header="288" w:footer="0" w:gutter="0"/>
          <w:pgNumType w:fmt="lowerRoman"/>
          <w:cols w:space="720"/>
          <w:docGrid w:linePitch="382"/>
        </w:sectPr>
      </w:pPr>
    </w:p>
    <w:p w14:paraId="41D08380" w14:textId="77777777" w:rsidR="00014F7A" w:rsidRDefault="00014F7A" w:rsidP="00014F7A">
      <w:pPr>
        <w:pStyle w:val="NormalBody"/>
        <w:jc w:val="center"/>
        <w:sectPr w:rsidR="00014F7A" w:rsidSect="00014F7A">
          <w:footerReference w:type="even" r:id="rId30"/>
          <w:pgSz w:w="12240" w:h="15840"/>
          <w:pgMar w:top="1296" w:right="1440" w:bottom="1152" w:left="1440" w:header="288" w:footer="0" w:gutter="0"/>
          <w:pgNumType w:fmt="lowerRoman"/>
          <w:cols w:space="720"/>
          <w:vAlign w:val="center"/>
          <w:docGrid w:linePitch="382"/>
        </w:sectPr>
      </w:pPr>
      <w:r w:rsidRPr="00014F7A">
        <w:lastRenderedPageBreak/>
        <w:t>This page intentionally left blank</w:t>
      </w:r>
    </w:p>
    <w:p w14:paraId="1E891591" w14:textId="0EC9B680" w:rsidR="00014F7A" w:rsidRDefault="00773877" w:rsidP="00014F7A">
      <w:pPr>
        <w:pStyle w:val="Heading1"/>
      </w:pPr>
      <w:bookmarkStart w:id="19" w:name="_Toc40693337"/>
      <w:bookmarkStart w:id="20" w:name="_Hlk37853659"/>
      <w:r>
        <w:lastRenderedPageBreak/>
        <w:t>Introduction</w:t>
      </w:r>
      <w:bookmarkEnd w:id="19"/>
    </w:p>
    <w:bookmarkEnd w:id="20"/>
    <w:p w14:paraId="66ED65DB" w14:textId="704E2D79" w:rsidR="00B37406" w:rsidRDefault="00B37406" w:rsidP="00CE31A4">
      <w:pPr>
        <w:pStyle w:val="Heading2"/>
      </w:pPr>
      <w:r>
        <w:t xml:space="preserve">Executive Summary </w:t>
      </w:r>
    </w:p>
    <w:p w14:paraId="5A0A6EFF" w14:textId="67409227" w:rsidR="0068183B" w:rsidRDefault="006C790C" w:rsidP="00431278">
      <w:pPr>
        <w:pStyle w:val="Bullet"/>
        <w:numPr>
          <w:ilvl w:val="0"/>
          <w:numId w:val="0"/>
        </w:numPr>
      </w:pPr>
      <w:r w:rsidRPr="00F637DD">
        <w:rPr>
          <w:b/>
          <w:bCs/>
          <w:color w:val="2E287F"/>
        </w:rPr>
        <w:t>[Provide a brief introduction to your organization</w:t>
      </w:r>
      <w:r w:rsidR="007353F0">
        <w:rPr>
          <w:b/>
          <w:bCs/>
          <w:color w:val="2E287F"/>
        </w:rPr>
        <w:t>. The full description of your mission can be included in the “Organization Mission” section below</w:t>
      </w:r>
      <w:r w:rsidR="00901244" w:rsidRPr="00F637DD">
        <w:rPr>
          <w:b/>
          <w:bCs/>
          <w:color w:val="2E287F"/>
        </w:rPr>
        <w:t>]</w:t>
      </w:r>
      <w:r w:rsidR="00901244">
        <w:t xml:space="preserve">. </w:t>
      </w:r>
    </w:p>
    <w:p w14:paraId="60A88A7F" w14:textId="098A0477" w:rsidR="00A57072" w:rsidRDefault="00FE2AFE" w:rsidP="00431278">
      <w:pPr>
        <w:pStyle w:val="Bullet"/>
        <w:numPr>
          <w:ilvl w:val="0"/>
          <w:numId w:val="0"/>
        </w:numPr>
      </w:pPr>
      <w:r>
        <w:t xml:space="preserve">Like most organizations, </w:t>
      </w:r>
      <w:r w:rsidR="00FA6330">
        <w:t xml:space="preserve">information technology </w:t>
      </w:r>
      <w:r w:rsidR="003B4872">
        <w:t xml:space="preserve">(IT) services have become critical to performing </w:t>
      </w:r>
      <w:r w:rsidR="00987DA9" w:rsidRPr="00F637DD">
        <w:rPr>
          <w:b/>
          <w:bCs/>
          <w:color w:val="2E287F"/>
        </w:rPr>
        <w:t>[</w:t>
      </w:r>
      <w:r w:rsidR="00E779EC">
        <w:rPr>
          <w:b/>
          <w:bCs/>
          <w:color w:val="2E287F"/>
        </w:rPr>
        <w:t xml:space="preserve">Add </w:t>
      </w:r>
      <w:r w:rsidR="00987DA9" w:rsidRPr="00F637DD">
        <w:rPr>
          <w:b/>
          <w:bCs/>
          <w:color w:val="2E287F"/>
        </w:rPr>
        <w:t>Organization Name]</w:t>
      </w:r>
      <w:r w:rsidR="00987DA9">
        <w:t>’s mission</w:t>
      </w:r>
      <w:r w:rsidR="003B4872">
        <w:t xml:space="preserve">. As a result of this ever-increasing reliance on technology, IT services require a comprehensive </w:t>
      </w:r>
      <w:r w:rsidR="00D0269E">
        <w:t>TRP</w:t>
      </w:r>
      <w:r w:rsidR="003B4872">
        <w:t xml:space="preserve"> to re-establish services quickly and completely </w:t>
      </w:r>
      <w:r w:rsidR="00586E9D">
        <w:t>following</w:t>
      </w:r>
      <w:r w:rsidR="003B4872">
        <w:t xml:space="preserve"> a disaster</w:t>
      </w:r>
      <w:r w:rsidR="00B72657">
        <w:t xml:space="preserve">, </w:t>
      </w:r>
      <w:r w:rsidR="009759A5">
        <w:t>whether</w:t>
      </w:r>
      <w:r w:rsidR="00B72657">
        <w:t xml:space="preserve"> natural or manmade</w:t>
      </w:r>
      <w:r w:rsidR="003B4872">
        <w:t>.</w:t>
      </w:r>
      <w:r w:rsidR="004F5B2C">
        <w:t xml:space="preserve"> </w:t>
      </w:r>
      <w:r w:rsidR="005C0E99" w:rsidRPr="005C0E99">
        <w:t xml:space="preserve">The </w:t>
      </w:r>
      <w:r w:rsidR="00D0269E">
        <w:t>TRP</w:t>
      </w:r>
      <w:r w:rsidR="004F5B2C">
        <w:t xml:space="preserve"> should be</w:t>
      </w:r>
      <w:r w:rsidR="005C0E99" w:rsidRPr="005C0E99">
        <w:t xml:space="preserve"> activated immediately after a disaster strikes </w:t>
      </w:r>
      <w:r w:rsidR="00A57072">
        <w:t xml:space="preserve">to </w:t>
      </w:r>
      <w:r w:rsidR="00A57072" w:rsidRPr="00A57072">
        <w:t>enable the efficient recovery of critical systems and help</w:t>
      </w:r>
      <w:r w:rsidR="00E779EC">
        <w:t xml:space="preserve"> the organization </w:t>
      </w:r>
      <w:r w:rsidR="00A57072" w:rsidRPr="00A57072">
        <w:t xml:space="preserve">avoid further damage to mission-critical operations. </w:t>
      </w:r>
      <w:r w:rsidR="00556719">
        <w:t xml:space="preserve">Further benefits of </w:t>
      </w:r>
      <w:r w:rsidR="007C054E">
        <w:t xml:space="preserve">effectively implementing and executing this </w:t>
      </w:r>
      <w:r w:rsidR="00D0269E">
        <w:t>TRP</w:t>
      </w:r>
      <w:r w:rsidR="00A57072" w:rsidRPr="00A57072">
        <w:t xml:space="preserve"> </w:t>
      </w:r>
      <w:r w:rsidR="00F66A62" w:rsidRPr="00A57072">
        <w:t>include</w:t>
      </w:r>
      <w:r w:rsidR="00A57072" w:rsidRPr="00A57072">
        <w:t xml:space="preserve"> minimizing recovery time and possible delays</w:t>
      </w:r>
      <w:r w:rsidR="008E1B2C">
        <w:t>;</w:t>
      </w:r>
      <w:r w:rsidR="00A57072" w:rsidRPr="00A57072">
        <w:t xml:space="preserve"> preventing potential legal liability</w:t>
      </w:r>
      <w:r w:rsidR="008E1B2C">
        <w:t>;</w:t>
      </w:r>
      <w:r w:rsidR="00A57072" w:rsidRPr="00A57072">
        <w:t xml:space="preserve"> improving security</w:t>
      </w:r>
      <w:r w:rsidR="008E1B2C">
        <w:t>;</w:t>
      </w:r>
      <w:r w:rsidR="00A57072" w:rsidRPr="00A57072">
        <w:t xml:space="preserve"> and avoiding </w:t>
      </w:r>
      <w:r w:rsidR="008E1B2C">
        <w:t>less informed, ad</w:t>
      </w:r>
      <w:r w:rsidR="00892129">
        <w:t xml:space="preserve"> </w:t>
      </w:r>
      <w:r w:rsidR="008E1B2C">
        <w:t>hoc</w:t>
      </w:r>
      <w:r w:rsidR="00A57072" w:rsidRPr="00A57072">
        <w:t xml:space="preserve"> decision</w:t>
      </w:r>
      <w:r w:rsidR="008B7468">
        <w:t>-</w:t>
      </w:r>
      <w:r w:rsidR="00A57072" w:rsidRPr="00A57072">
        <w:t>making during a disaster.</w:t>
      </w:r>
    </w:p>
    <w:p w14:paraId="4A33FF80" w14:textId="52944672" w:rsidR="00872987" w:rsidRDefault="00872987" w:rsidP="00872987">
      <w:pPr>
        <w:pStyle w:val="Heading2"/>
      </w:pPr>
      <w:r>
        <w:t>Objectives</w:t>
      </w:r>
    </w:p>
    <w:p w14:paraId="0B72B892" w14:textId="2ACA4563" w:rsidR="00CF14FF" w:rsidRPr="00CF14FF" w:rsidRDefault="006071B1" w:rsidP="00CF14FF">
      <w:pPr>
        <w:pStyle w:val="Bullet"/>
        <w:numPr>
          <w:ilvl w:val="0"/>
          <w:numId w:val="0"/>
        </w:numPr>
      </w:pPr>
      <w:r w:rsidRPr="00CF14FF">
        <w:t xml:space="preserve">The primary objective of this </w:t>
      </w:r>
      <w:r w:rsidR="00D92FC6">
        <w:t>plan</w:t>
      </w:r>
      <w:r w:rsidRPr="00CF14FF">
        <w:t xml:space="preserve"> is to </w:t>
      </w:r>
      <w:r w:rsidR="003B0BD8">
        <w:t>support</w:t>
      </w:r>
      <w:r w:rsidRPr="00CF14FF">
        <w:t xml:space="preserve"> business</w:t>
      </w:r>
      <w:r w:rsidR="00CF14FF">
        <w:t xml:space="preserve"> </w:t>
      </w:r>
      <w:r w:rsidRPr="00CF14FF">
        <w:t xml:space="preserve">continuity by providing the ability to </w:t>
      </w:r>
      <w:r w:rsidR="00CC65FB" w:rsidRPr="00CF14FF">
        <w:t xml:space="preserve">quickly and </w:t>
      </w:r>
      <w:r w:rsidRPr="00CF14FF">
        <w:t xml:space="preserve">successfully </w:t>
      </w:r>
      <w:r w:rsidR="00CC65FB" w:rsidRPr="00CF14FF">
        <w:t xml:space="preserve">redirect resources into restoring data </w:t>
      </w:r>
      <w:r w:rsidR="00CF14FF" w:rsidRPr="00CF14FF">
        <w:t xml:space="preserve">and </w:t>
      </w:r>
      <w:r w:rsidRPr="00CF14FF">
        <w:t>recover</w:t>
      </w:r>
      <w:r w:rsidR="00CF14FF" w:rsidRPr="00CF14FF">
        <w:t xml:space="preserve">ing </w:t>
      </w:r>
      <w:r w:rsidR="001F31E6" w:rsidRPr="00CF14FF">
        <w:t>IT</w:t>
      </w:r>
      <w:r w:rsidRPr="00CF14FF">
        <w:t xml:space="preserve"> services </w:t>
      </w:r>
      <w:r w:rsidR="001F31E6" w:rsidRPr="00CF14FF">
        <w:t>following a disaster.</w:t>
      </w:r>
    </w:p>
    <w:p w14:paraId="7389D336" w14:textId="1F0E3D64" w:rsidR="006071B1" w:rsidRPr="00CF14FF" w:rsidRDefault="006071B1" w:rsidP="00CF14FF">
      <w:pPr>
        <w:pStyle w:val="Bullet"/>
        <w:numPr>
          <w:ilvl w:val="0"/>
          <w:numId w:val="0"/>
        </w:numPr>
      </w:pPr>
      <w:r w:rsidRPr="00CF14FF">
        <w:t>Specific goals of this plan include:</w:t>
      </w:r>
    </w:p>
    <w:p w14:paraId="0CDCCB3F" w14:textId="031FCC5A" w:rsidR="00D207FA" w:rsidRDefault="00D207FA" w:rsidP="00256280">
      <w:pPr>
        <w:pStyle w:val="Bullet"/>
        <w:spacing w:after="120"/>
      </w:pPr>
      <w:r>
        <w:t>To minimize the interruptions to normal operations.</w:t>
      </w:r>
    </w:p>
    <w:p w14:paraId="0D6DFA72" w14:textId="77777777" w:rsidR="00D207FA" w:rsidRDefault="00D207FA" w:rsidP="00256280">
      <w:pPr>
        <w:pStyle w:val="Bullet"/>
        <w:spacing w:after="120"/>
      </w:pPr>
      <w:r>
        <w:t>To limit the extent of disruption and damage.</w:t>
      </w:r>
    </w:p>
    <w:p w14:paraId="4F2D90A0" w14:textId="77777777" w:rsidR="00D207FA" w:rsidRDefault="00D207FA" w:rsidP="00256280">
      <w:pPr>
        <w:pStyle w:val="Bullet"/>
        <w:spacing w:after="120"/>
      </w:pPr>
      <w:r>
        <w:t>To minimize the economic impact of the interruption.</w:t>
      </w:r>
    </w:p>
    <w:p w14:paraId="22122038" w14:textId="77777777" w:rsidR="00D207FA" w:rsidRDefault="00D207FA" w:rsidP="00256280">
      <w:pPr>
        <w:pStyle w:val="Bullet"/>
        <w:spacing w:after="120"/>
      </w:pPr>
      <w:r>
        <w:t>To establish alternative means of operation in advance.</w:t>
      </w:r>
    </w:p>
    <w:p w14:paraId="2C6AD2DF" w14:textId="77777777" w:rsidR="00D207FA" w:rsidRDefault="00D207FA" w:rsidP="00256280">
      <w:pPr>
        <w:pStyle w:val="Bullet"/>
        <w:spacing w:after="120"/>
      </w:pPr>
      <w:r>
        <w:t>To train personnel with emergency procedures.</w:t>
      </w:r>
    </w:p>
    <w:p w14:paraId="2B038421" w14:textId="7B39FEC7" w:rsidR="00D207FA" w:rsidRDefault="00D207FA" w:rsidP="00256280">
      <w:pPr>
        <w:pStyle w:val="Bullet"/>
        <w:spacing w:after="120"/>
      </w:pPr>
      <w:r>
        <w:t xml:space="preserve">To provide for smooth and </w:t>
      </w:r>
      <w:r w:rsidRPr="001C5035">
        <w:t>rapid</w:t>
      </w:r>
      <w:r>
        <w:t xml:space="preserve"> restoration of service.</w:t>
      </w:r>
    </w:p>
    <w:p w14:paraId="7AF022D5" w14:textId="3F56FAE6" w:rsidR="00FE2731" w:rsidRDefault="00FE2731" w:rsidP="00256280">
      <w:pPr>
        <w:pStyle w:val="Bullet"/>
        <w:spacing w:after="120"/>
      </w:pPr>
      <w:r>
        <w:t>To m</w:t>
      </w:r>
      <w:r w:rsidRPr="00CF14FF">
        <w:t>inimiz</w:t>
      </w:r>
      <w:r>
        <w:t>e</w:t>
      </w:r>
      <w:r w:rsidRPr="00CF14FF">
        <w:t xml:space="preserve"> confusion</w:t>
      </w:r>
      <w:r w:rsidR="004E22E3">
        <w:t xml:space="preserve"> and errors when recovering from </w:t>
      </w:r>
      <w:r w:rsidR="009F7956">
        <w:t>a disaster</w:t>
      </w:r>
    </w:p>
    <w:p w14:paraId="6F74737E" w14:textId="191AE0E2" w:rsidR="00290C58" w:rsidRPr="00171D6E" w:rsidRDefault="00290C58" w:rsidP="00256280">
      <w:pPr>
        <w:pStyle w:val="Bullet"/>
        <w:spacing w:after="120"/>
        <w:rPr>
          <w:b/>
          <w:bCs/>
          <w:color w:val="2E287F"/>
        </w:rPr>
      </w:pPr>
      <w:r w:rsidRPr="00171D6E">
        <w:rPr>
          <w:b/>
          <w:bCs/>
          <w:color w:val="2E287F"/>
        </w:rPr>
        <w:t>[</w:t>
      </w:r>
      <w:r w:rsidR="00E37432">
        <w:rPr>
          <w:b/>
          <w:bCs/>
          <w:color w:val="2E287F"/>
        </w:rPr>
        <w:t xml:space="preserve">Insert </w:t>
      </w:r>
      <w:r w:rsidR="00364999">
        <w:rPr>
          <w:b/>
          <w:bCs/>
          <w:color w:val="2E287F"/>
        </w:rPr>
        <w:t>a</w:t>
      </w:r>
      <w:r w:rsidRPr="00171D6E">
        <w:rPr>
          <w:b/>
          <w:bCs/>
          <w:color w:val="2E287F"/>
        </w:rPr>
        <w:t xml:space="preserve">dditional </w:t>
      </w:r>
      <w:r w:rsidR="006522F6" w:rsidRPr="00171D6E">
        <w:rPr>
          <w:b/>
          <w:bCs/>
          <w:color w:val="2E287F"/>
        </w:rPr>
        <w:t>goal</w:t>
      </w:r>
      <w:r w:rsidRPr="00171D6E">
        <w:rPr>
          <w:b/>
          <w:bCs/>
          <w:color w:val="2E287F"/>
        </w:rPr>
        <w:t>(s) as identified by the organization</w:t>
      </w:r>
      <w:r w:rsidR="00B64EE8" w:rsidRPr="00171D6E">
        <w:rPr>
          <w:b/>
          <w:bCs/>
          <w:color w:val="2E287F"/>
        </w:rPr>
        <w:t>]</w:t>
      </w:r>
    </w:p>
    <w:p w14:paraId="34CD7B67" w14:textId="7AE25CD3" w:rsidR="00B37406" w:rsidRDefault="00B37406" w:rsidP="00CE31A4">
      <w:pPr>
        <w:pStyle w:val="Heading2"/>
      </w:pPr>
      <w:r>
        <w:t>Organization Mission</w:t>
      </w:r>
    </w:p>
    <w:p w14:paraId="4A03F855" w14:textId="5BA4C160" w:rsidR="00B37406" w:rsidRDefault="005F7843" w:rsidP="00BB7817">
      <w:pPr>
        <w:pStyle w:val="NormalBody"/>
      </w:pPr>
      <w:r>
        <w:t xml:space="preserve">This </w:t>
      </w:r>
      <w:r w:rsidR="00525033">
        <w:t>plan</w:t>
      </w:r>
      <w:r>
        <w:t xml:space="preserve"> is </w:t>
      </w:r>
      <w:r w:rsidR="00552D81">
        <w:t xml:space="preserve">intended to ensure </w:t>
      </w:r>
      <w:r w:rsidR="00E43EA5">
        <w:t xml:space="preserve">that the </w:t>
      </w:r>
      <w:r w:rsidR="00114B54" w:rsidRPr="00114B54">
        <w:rPr>
          <w:b/>
          <w:bCs/>
          <w:color w:val="2E287F"/>
        </w:rPr>
        <w:t>[Add Organization Name]</w:t>
      </w:r>
      <w:r w:rsidR="00552D81">
        <w:t xml:space="preserve"> </w:t>
      </w:r>
      <w:r w:rsidR="00525033">
        <w:t>can</w:t>
      </w:r>
      <w:r w:rsidR="001507CA">
        <w:t xml:space="preserve"> </w:t>
      </w:r>
      <w:r w:rsidR="001B2F09">
        <w:t xml:space="preserve">perform its mission at full capacity </w:t>
      </w:r>
      <w:r w:rsidR="002F7A4B">
        <w:t xml:space="preserve">with limited interruption </w:t>
      </w:r>
      <w:r w:rsidR="001B2F09">
        <w:t>following a disaster impact</w:t>
      </w:r>
      <w:r w:rsidR="00525033">
        <w:t>ing</w:t>
      </w:r>
      <w:r w:rsidR="001B2F09">
        <w:t xml:space="preserve"> </w:t>
      </w:r>
      <w:r w:rsidR="00FA0556">
        <w:t xml:space="preserve">its technology and information systems. </w:t>
      </w:r>
      <w:r w:rsidR="009734FF" w:rsidRPr="00D22D44">
        <w:rPr>
          <w:b/>
          <w:bCs/>
          <w:color w:val="2E287F"/>
        </w:rPr>
        <w:t>[</w:t>
      </w:r>
      <w:r w:rsidR="00732028">
        <w:rPr>
          <w:b/>
          <w:bCs/>
          <w:color w:val="2E287F"/>
        </w:rPr>
        <w:t xml:space="preserve">Add </w:t>
      </w:r>
      <w:r w:rsidR="009734FF" w:rsidRPr="00D22D44">
        <w:rPr>
          <w:b/>
          <w:bCs/>
          <w:color w:val="2E287F"/>
        </w:rPr>
        <w:t>Organization Name]</w:t>
      </w:r>
      <w:r w:rsidR="009734FF">
        <w:t xml:space="preserve">’s mission is to </w:t>
      </w:r>
      <w:r w:rsidR="009734FF" w:rsidRPr="00D22D44">
        <w:rPr>
          <w:b/>
          <w:bCs/>
          <w:color w:val="2E287F"/>
        </w:rPr>
        <w:t xml:space="preserve">[Describe </w:t>
      </w:r>
      <w:r w:rsidR="009734FF" w:rsidRPr="00114B54">
        <w:rPr>
          <w:b/>
          <w:bCs/>
          <w:color w:val="2E287F"/>
        </w:rPr>
        <w:t>Organization’s</w:t>
      </w:r>
      <w:r w:rsidR="009734FF" w:rsidRPr="00D22D44">
        <w:rPr>
          <w:b/>
          <w:bCs/>
          <w:color w:val="2E287F"/>
        </w:rPr>
        <w:t xml:space="preserve"> Mission]</w:t>
      </w:r>
      <w:r w:rsidR="009734FF">
        <w:t xml:space="preserve">. </w:t>
      </w:r>
    </w:p>
    <w:p w14:paraId="267B1BD2" w14:textId="58BC3B81" w:rsidR="00DC146A" w:rsidRPr="00D22D44" w:rsidRDefault="00DC146A" w:rsidP="00D22D44">
      <w:pPr>
        <w:pStyle w:val="Heading3"/>
      </w:pPr>
      <w:r w:rsidRPr="00D22D44">
        <w:t>Organization Chart</w:t>
      </w:r>
    </w:p>
    <w:p w14:paraId="588513C4" w14:textId="24A6E125" w:rsidR="007550CE" w:rsidRDefault="00E16D9A" w:rsidP="00BB7817">
      <w:pPr>
        <w:pStyle w:val="NormalBody"/>
      </w:pPr>
      <w:r w:rsidRPr="00E16D9A">
        <w:t xml:space="preserve">This </w:t>
      </w:r>
      <w:r w:rsidR="00525033">
        <w:t>p</w:t>
      </w:r>
      <w:r w:rsidRPr="00E16D9A">
        <w:t xml:space="preserve">lan applies to all </w:t>
      </w:r>
      <w:r w:rsidRPr="007550CE">
        <w:rPr>
          <w:b/>
          <w:bCs/>
          <w:color w:val="2E287F" w:themeColor="text1" w:themeTint="BF"/>
        </w:rPr>
        <w:t>[</w:t>
      </w:r>
      <w:r w:rsidR="00732028">
        <w:rPr>
          <w:b/>
          <w:bCs/>
          <w:color w:val="2E287F" w:themeColor="text1" w:themeTint="BF"/>
        </w:rPr>
        <w:t xml:space="preserve">Add </w:t>
      </w:r>
      <w:r w:rsidRPr="007550CE">
        <w:rPr>
          <w:b/>
          <w:bCs/>
          <w:color w:val="2E287F" w:themeColor="text1" w:themeTint="BF"/>
        </w:rPr>
        <w:t>Organization Name]</w:t>
      </w:r>
      <w:r w:rsidRPr="007550CE">
        <w:rPr>
          <w:color w:val="2E287F" w:themeColor="text1" w:themeTint="BF"/>
        </w:rPr>
        <w:t xml:space="preserve"> </w:t>
      </w:r>
      <w:r w:rsidRPr="00E16D9A">
        <w:t xml:space="preserve">personnel. </w:t>
      </w:r>
      <w:r w:rsidR="00732028" w:rsidRPr="00732028">
        <w:t>P</w:t>
      </w:r>
      <w:r w:rsidR="006C3C07" w:rsidRPr="00515F13">
        <w:t>ersonnel</w:t>
      </w:r>
      <w:r w:rsidR="006C3C07" w:rsidRPr="00515F13" w:rsidDel="006C3C07">
        <w:t xml:space="preserve"> </w:t>
      </w:r>
      <w:r w:rsidRPr="00E16D9A">
        <w:t xml:space="preserve">must be familiar with </w:t>
      </w:r>
      <w:r w:rsidR="007550CE">
        <w:t>technology recovery</w:t>
      </w:r>
      <w:r w:rsidRPr="00E16D9A">
        <w:t xml:space="preserve"> policies and procedures and their respective roles and responsibilities.</w:t>
      </w:r>
      <w:r w:rsidR="00F1372A">
        <w:t xml:space="preserve"> </w:t>
      </w:r>
      <w:r w:rsidR="00C048DF">
        <w:t>See</w:t>
      </w:r>
      <w:r w:rsidR="004E34AD">
        <w:t xml:space="preserve"> </w:t>
      </w:r>
      <w:r w:rsidR="00C6435F">
        <w:t>the</w:t>
      </w:r>
      <w:r w:rsidR="007550CE">
        <w:t xml:space="preserve"> organization chart</w:t>
      </w:r>
      <w:r w:rsidR="00732028">
        <w:t xml:space="preserve"> below for more information</w:t>
      </w:r>
      <w:r w:rsidR="007550CE">
        <w:t xml:space="preserve">. </w:t>
      </w:r>
    </w:p>
    <w:p w14:paraId="40168DE1" w14:textId="065F8B1E" w:rsidR="00BB7817" w:rsidRPr="00CE4543" w:rsidRDefault="00BE30C5" w:rsidP="00CE4543">
      <w:pPr>
        <w:pStyle w:val="NormalBody"/>
        <w:jc w:val="center"/>
        <w:rPr>
          <w:b/>
          <w:bCs/>
          <w:color w:val="2E287F" w:themeColor="text1" w:themeTint="BF"/>
        </w:rPr>
      </w:pPr>
      <w:r w:rsidRPr="006C19FF">
        <w:rPr>
          <w:b/>
          <w:bCs/>
          <w:color w:val="2E287F" w:themeColor="text1" w:themeTint="BF"/>
        </w:rPr>
        <w:t>[</w:t>
      </w:r>
      <w:r w:rsidR="00F6202B" w:rsidRPr="00F6202B">
        <w:rPr>
          <w:b/>
          <w:bCs/>
          <w:color w:val="2E287F" w:themeColor="text1" w:themeTint="BF"/>
        </w:rPr>
        <w:t>Attach a copy of your organization char</w:t>
      </w:r>
      <w:r w:rsidR="002C0D4E">
        <w:rPr>
          <w:b/>
          <w:bCs/>
          <w:color w:val="2E287F" w:themeColor="text1" w:themeTint="BF"/>
        </w:rPr>
        <w:t>t</w:t>
      </w:r>
      <w:r w:rsidR="00F1372A" w:rsidRPr="006C19FF">
        <w:rPr>
          <w:b/>
          <w:bCs/>
          <w:color w:val="2E287F" w:themeColor="text1" w:themeTint="BF"/>
        </w:rPr>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F909B9" w:rsidRPr="003D025F" w14:paraId="48C0E338" w14:textId="77777777" w:rsidTr="00516122">
        <w:tc>
          <w:tcPr>
            <w:tcW w:w="1236" w:type="dxa"/>
            <w:vAlign w:val="center"/>
          </w:tcPr>
          <w:p w14:paraId="6AAF9E5F" w14:textId="77777777" w:rsidR="00F909B9" w:rsidRDefault="00F909B9" w:rsidP="00922D8E">
            <w:pPr>
              <w:pStyle w:val="NormalBody"/>
              <w:jc w:val="center"/>
            </w:pPr>
            <w:bookmarkStart w:id="21" w:name="_Hlk38285838"/>
            <w:r>
              <w:rPr>
                <w:noProof/>
              </w:rPr>
              <w:lastRenderedPageBreak/>
              <w:drawing>
                <wp:inline distT="0" distB="0" distL="0" distR="0" wp14:anchorId="2AD9AC0B" wp14:editId="64AE8B28">
                  <wp:extent cx="638175" cy="638175"/>
                  <wp:effectExtent l="0" t="0" r="9525" b="9525"/>
                  <wp:docPr id="1" name="Graphic 1"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6E5B89C3" w14:textId="5E6D312D" w:rsidR="00F909B9" w:rsidRPr="003D025F" w:rsidRDefault="00F909B9" w:rsidP="00922D8E">
            <w:pPr>
              <w:pStyle w:val="Break"/>
              <w:ind w:left="2" w:right="-19"/>
            </w:pPr>
            <w:r w:rsidRPr="00710A48">
              <w:rPr>
                <w:sz w:val="20"/>
                <w:szCs w:val="20"/>
              </w:rPr>
              <w:t xml:space="preserve">Development Guidance: </w:t>
            </w:r>
            <w:r w:rsidR="001E48EC" w:rsidRPr="00710A48">
              <w:rPr>
                <w:b w:val="0"/>
                <w:bCs/>
                <w:sz w:val="20"/>
                <w:szCs w:val="20"/>
              </w:rPr>
              <w:t xml:space="preserve">Ensure that the organization chart included above captures all personnel or offices/departments relevant to executing this plan. </w:t>
            </w:r>
            <w:r w:rsidR="00296304" w:rsidRPr="00710A48">
              <w:rPr>
                <w:b w:val="0"/>
                <w:bCs/>
                <w:sz w:val="20"/>
                <w:szCs w:val="20"/>
              </w:rPr>
              <w:t>Multiple organization charts can be included if necessary.</w:t>
            </w:r>
          </w:p>
        </w:tc>
      </w:tr>
    </w:tbl>
    <w:bookmarkEnd w:id="21"/>
    <w:p w14:paraId="155AAD86" w14:textId="5837DE91" w:rsidR="00B37406" w:rsidRDefault="00B37406" w:rsidP="00753662">
      <w:pPr>
        <w:pStyle w:val="Heading2"/>
      </w:pPr>
      <w:r>
        <w:t>Organization Stakeholders</w:t>
      </w:r>
    </w:p>
    <w:p w14:paraId="5663E243" w14:textId="03176BCF" w:rsidR="0014642E" w:rsidRDefault="00962B3F" w:rsidP="00BB7817">
      <w:pPr>
        <w:pStyle w:val="NormalBody"/>
      </w:pPr>
      <w:r>
        <w:t xml:space="preserve">In addition to </w:t>
      </w:r>
      <w:r w:rsidR="00012F86" w:rsidRPr="000F032D">
        <w:rPr>
          <w:b/>
          <w:bCs/>
          <w:color w:val="2E287F" w:themeColor="text1" w:themeTint="BF"/>
        </w:rPr>
        <w:t>[</w:t>
      </w:r>
      <w:r w:rsidR="00364999">
        <w:rPr>
          <w:b/>
          <w:bCs/>
          <w:color w:val="2E287F" w:themeColor="text1" w:themeTint="BF"/>
        </w:rPr>
        <w:t xml:space="preserve">Add </w:t>
      </w:r>
      <w:r w:rsidR="00012F86" w:rsidRPr="000F032D">
        <w:rPr>
          <w:b/>
          <w:bCs/>
          <w:color w:val="2E287F" w:themeColor="text1" w:themeTint="BF"/>
        </w:rPr>
        <w:t>Organization Name]</w:t>
      </w:r>
      <w:r w:rsidR="00012F86">
        <w:t>’s personnel, this plan i</w:t>
      </w:r>
      <w:r w:rsidR="005179B8">
        <w:t>s</w:t>
      </w:r>
      <w:r w:rsidR="00012F86">
        <w:t xml:space="preserve"> inclusive of those stakeholders </w:t>
      </w:r>
      <w:r w:rsidR="007A4CA1">
        <w:t>that</w:t>
      </w:r>
      <w:r w:rsidR="005179B8">
        <w:t xml:space="preserve"> rely directly </w:t>
      </w:r>
      <w:r w:rsidR="00E779EC">
        <w:t>on the organization</w:t>
      </w:r>
      <w:r w:rsidR="00466A9E">
        <w:t xml:space="preserve"> to </w:t>
      </w:r>
      <w:r w:rsidR="00A82203">
        <w:t xml:space="preserve">operate and perform their mission. </w:t>
      </w:r>
      <w:r w:rsidR="00220FC0" w:rsidRPr="00220FC0">
        <w:rPr>
          <w:b/>
          <w:bCs/>
        </w:rPr>
        <w:fldChar w:fldCharType="begin"/>
      </w:r>
      <w:r w:rsidR="00220FC0" w:rsidRPr="00220FC0">
        <w:rPr>
          <w:b/>
          <w:bCs/>
        </w:rPr>
        <w:instrText xml:space="preserve"> REF _Ref40184884 \h </w:instrText>
      </w:r>
      <w:r w:rsidR="00220FC0">
        <w:rPr>
          <w:b/>
          <w:bCs/>
        </w:rPr>
        <w:instrText xml:space="preserve"> \* MERGEFORMAT </w:instrText>
      </w:r>
      <w:r w:rsidR="00220FC0" w:rsidRPr="00220FC0">
        <w:rPr>
          <w:b/>
          <w:bCs/>
        </w:rPr>
      </w:r>
      <w:r w:rsidR="00220FC0" w:rsidRPr="00220FC0">
        <w:rPr>
          <w:b/>
          <w:bCs/>
        </w:rPr>
        <w:fldChar w:fldCharType="separate"/>
      </w:r>
      <w:r w:rsidR="00220FC0" w:rsidRPr="00220FC0">
        <w:rPr>
          <w:b/>
          <w:bCs/>
        </w:rPr>
        <w:t xml:space="preserve">Table </w:t>
      </w:r>
      <w:r w:rsidR="00220FC0" w:rsidRPr="00220FC0">
        <w:rPr>
          <w:b/>
          <w:bCs/>
          <w:noProof/>
        </w:rPr>
        <w:t>3</w:t>
      </w:r>
      <w:r w:rsidR="00220FC0" w:rsidRPr="00220FC0">
        <w:rPr>
          <w:b/>
          <w:bCs/>
        </w:rPr>
        <w:fldChar w:fldCharType="end"/>
      </w:r>
      <w:r w:rsidR="00A82203">
        <w:t xml:space="preserve"> below lists those</w:t>
      </w:r>
      <w:r w:rsidR="00444F18">
        <w:t xml:space="preserve"> </w:t>
      </w:r>
      <w:r w:rsidR="00131657">
        <w:t>stakeholders and briefly describes the re</w:t>
      </w:r>
      <w:r w:rsidR="000F032D">
        <w:t xml:space="preserve">lationship between each entity. </w:t>
      </w:r>
    </w:p>
    <w:p w14:paraId="549C32FB" w14:textId="314F6760" w:rsidR="00081FA1" w:rsidRDefault="00081FA1" w:rsidP="00256280">
      <w:pPr>
        <w:pStyle w:val="Caption"/>
        <w:keepNext/>
        <w:spacing w:after="120"/>
        <w:jc w:val="center"/>
      </w:pPr>
      <w:bookmarkStart w:id="22" w:name="_Ref40184884"/>
      <w:r>
        <w:t xml:space="preserve">Table </w:t>
      </w:r>
      <w:fldSimple w:instr=" SEQ Table \* ARABIC ">
        <w:r w:rsidR="00E04903">
          <w:rPr>
            <w:noProof/>
          </w:rPr>
          <w:t>3</w:t>
        </w:r>
      </w:fldSimple>
      <w:bookmarkEnd w:id="22"/>
      <w:r>
        <w:t>: Stakeholder</w:t>
      </w:r>
      <w:r w:rsidR="00256280">
        <w:t xml:space="preserve"> List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5"/>
        <w:gridCol w:w="1910"/>
        <w:gridCol w:w="3140"/>
        <w:gridCol w:w="3595"/>
      </w:tblGrid>
      <w:tr w:rsidR="005A45F3" w14:paraId="39A9BDEA" w14:textId="77777777" w:rsidTr="000D57B1">
        <w:trPr>
          <w:tblHeader/>
        </w:trPr>
        <w:tc>
          <w:tcPr>
            <w:tcW w:w="705" w:type="dxa"/>
            <w:shd w:val="clear" w:color="auto" w:fill="006699"/>
            <w:vAlign w:val="center"/>
          </w:tcPr>
          <w:p w14:paraId="623D6A78" w14:textId="5F0434AC" w:rsidR="00EA2F0A" w:rsidRDefault="00EA2F0A" w:rsidP="00645BEA">
            <w:pPr>
              <w:pStyle w:val="Bullet"/>
              <w:numPr>
                <w:ilvl w:val="0"/>
                <w:numId w:val="0"/>
              </w:numPr>
              <w:spacing w:after="0"/>
              <w:jc w:val="center"/>
              <w:rPr>
                <w:b/>
                <w:bCs/>
                <w:color w:val="FFFFFF" w:themeColor="background1"/>
                <w:sz w:val="20"/>
                <w:szCs w:val="20"/>
              </w:rPr>
            </w:pPr>
            <w:r>
              <w:rPr>
                <w:b/>
                <w:bCs/>
                <w:color w:val="FFFFFF" w:themeColor="background1"/>
                <w:sz w:val="20"/>
                <w:szCs w:val="20"/>
              </w:rPr>
              <w:t>#</w:t>
            </w:r>
          </w:p>
        </w:tc>
        <w:tc>
          <w:tcPr>
            <w:tcW w:w="1910" w:type="dxa"/>
            <w:shd w:val="clear" w:color="auto" w:fill="006699"/>
            <w:vAlign w:val="center"/>
          </w:tcPr>
          <w:p w14:paraId="270AB9BF" w14:textId="1968BD93" w:rsidR="005A45F3" w:rsidRPr="00FA39EE" w:rsidRDefault="005A45F3" w:rsidP="00645BEA">
            <w:pPr>
              <w:pStyle w:val="Bullet"/>
              <w:numPr>
                <w:ilvl w:val="0"/>
                <w:numId w:val="0"/>
              </w:numPr>
              <w:spacing w:after="0"/>
              <w:jc w:val="center"/>
              <w:rPr>
                <w:b/>
                <w:bCs/>
                <w:color w:val="FFFFFF" w:themeColor="background1"/>
                <w:sz w:val="20"/>
                <w:szCs w:val="20"/>
              </w:rPr>
            </w:pPr>
            <w:r w:rsidRPr="00FA39EE">
              <w:rPr>
                <w:b/>
                <w:bCs/>
                <w:color w:val="FFFFFF" w:themeColor="background1"/>
                <w:sz w:val="20"/>
                <w:szCs w:val="20"/>
              </w:rPr>
              <w:t>Stakeholder</w:t>
            </w:r>
            <w:r w:rsidR="00EA2F0A">
              <w:rPr>
                <w:b/>
                <w:bCs/>
                <w:color w:val="FFFFFF" w:themeColor="background1"/>
                <w:sz w:val="20"/>
                <w:szCs w:val="20"/>
              </w:rPr>
              <w:t xml:space="preserve"> Organization</w:t>
            </w:r>
          </w:p>
        </w:tc>
        <w:tc>
          <w:tcPr>
            <w:tcW w:w="3140" w:type="dxa"/>
            <w:shd w:val="clear" w:color="auto" w:fill="006699"/>
            <w:vAlign w:val="center"/>
          </w:tcPr>
          <w:p w14:paraId="7E524502" w14:textId="659A1756" w:rsidR="005A45F3" w:rsidRPr="00FA39EE" w:rsidRDefault="00742134" w:rsidP="00645BEA">
            <w:pPr>
              <w:pStyle w:val="Bullet"/>
              <w:numPr>
                <w:ilvl w:val="0"/>
                <w:numId w:val="0"/>
              </w:numPr>
              <w:spacing w:after="0"/>
              <w:jc w:val="center"/>
              <w:rPr>
                <w:b/>
                <w:bCs/>
                <w:color w:val="FFFFFF" w:themeColor="background1"/>
                <w:sz w:val="20"/>
                <w:szCs w:val="20"/>
              </w:rPr>
            </w:pPr>
            <w:r>
              <w:rPr>
                <w:b/>
                <w:bCs/>
                <w:color w:val="FFFFFF" w:themeColor="background1"/>
                <w:sz w:val="20"/>
                <w:szCs w:val="20"/>
              </w:rPr>
              <w:t>POC Contact Information</w:t>
            </w:r>
          </w:p>
        </w:tc>
        <w:tc>
          <w:tcPr>
            <w:tcW w:w="3595" w:type="dxa"/>
            <w:shd w:val="clear" w:color="auto" w:fill="006699"/>
            <w:vAlign w:val="center"/>
          </w:tcPr>
          <w:p w14:paraId="6184AB3A" w14:textId="1AD96148" w:rsidR="005A45F3" w:rsidRPr="00FA39EE" w:rsidRDefault="005A45F3" w:rsidP="00645BEA">
            <w:pPr>
              <w:pStyle w:val="Bullet"/>
              <w:numPr>
                <w:ilvl w:val="0"/>
                <w:numId w:val="0"/>
              </w:numPr>
              <w:spacing w:after="0"/>
              <w:jc w:val="center"/>
              <w:rPr>
                <w:b/>
                <w:bCs/>
                <w:color w:val="FFFFFF" w:themeColor="background1"/>
                <w:sz w:val="20"/>
                <w:szCs w:val="20"/>
              </w:rPr>
            </w:pPr>
            <w:r w:rsidRPr="00FA39EE">
              <w:rPr>
                <w:b/>
                <w:bCs/>
                <w:color w:val="FFFFFF" w:themeColor="background1"/>
                <w:sz w:val="20"/>
                <w:szCs w:val="20"/>
              </w:rPr>
              <w:t xml:space="preserve">Description of </w:t>
            </w:r>
            <w:r w:rsidR="00742134">
              <w:rPr>
                <w:b/>
                <w:bCs/>
                <w:color w:val="FFFFFF" w:themeColor="background1"/>
                <w:sz w:val="20"/>
                <w:szCs w:val="20"/>
              </w:rPr>
              <w:t>Relationship</w:t>
            </w:r>
          </w:p>
        </w:tc>
      </w:tr>
      <w:tr w:rsidR="005A45F3" w14:paraId="6ADE3B4A" w14:textId="77777777" w:rsidTr="000D57B1">
        <w:tc>
          <w:tcPr>
            <w:tcW w:w="705" w:type="dxa"/>
            <w:shd w:val="clear" w:color="auto" w:fill="F2F2F2" w:themeFill="background1" w:themeFillShade="F2"/>
            <w:vAlign w:val="center"/>
          </w:tcPr>
          <w:p w14:paraId="538C68DC" w14:textId="3F659269" w:rsidR="00EA2F0A" w:rsidRPr="000D57B1" w:rsidRDefault="00EA2F0A" w:rsidP="00EA2F0A">
            <w:pPr>
              <w:pStyle w:val="NormalBody"/>
              <w:spacing w:after="0"/>
              <w:jc w:val="center"/>
              <w:rPr>
                <w:i/>
                <w:iCs/>
                <w:sz w:val="20"/>
                <w:szCs w:val="20"/>
              </w:rPr>
            </w:pPr>
            <w:r w:rsidRPr="000D57B1">
              <w:rPr>
                <w:i/>
                <w:iCs/>
                <w:sz w:val="20"/>
                <w:szCs w:val="20"/>
              </w:rPr>
              <w:t>1</w:t>
            </w:r>
          </w:p>
        </w:tc>
        <w:tc>
          <w:tcPr>
            <w:tcW w:w="1910" w:type="dxa"/>
            <w:shd w:val="clear" w:color="auto" w:fill="F2F2F2" w:themeFill="background1" w:themeFillShade="F2"/>
            <w:vAlign w:val="center"/>
          </w:tcPr>
          <w:p w14:paraId="3FE79EC9" w14:textId="0F55FAEF" w:rsidR="005A45F3" w:rsidRPr="000D57B1" w:rsidRDefault="004940DB" w:rsidP="000D57B1">
            <w:pPr>
              <w:pStyle w:val="NormalBody"/>
              <w:spacing w:after="0"/>
              <w:jc w:val="left"/>
              <w:rPr>
                <w:i/>
                <w:iCs/>
                <w:sz w:val="20"/>
                <w:szCs w:val="20"/>
              </w:rPr>
            </w:pPr>
            <w:r w:rsidRPr="000D57B1">
              <w:rPr>
                <w:i/>
                <w:iCs/>
                <w:sz w:val="20"/>
                <w:szCs w:val="20"/>
              </w:rPr>
              <w:t>Organization A</w:t>
            </w:r>
          </w:p>
        </w:tc>
        <w:tc>
          <w:tcPr>
            <w:tcW w:w="3140" w:type="dxa"/>
            <w:shd w:val="clear" w:color="auto" w:fill="F2F2F2" w:themeFill="background1" w:themeFillShade="F2"/>
            <w:vAlign w:val="center"/>
          </w:tcPr>
          <w:p w14:paraId="09104B99" w14:textId="4816C478" w:rsidR="005A45F3" w:rsidRPr="000D57B1" w:rsidRDefault="00742134" w:rsidP="000D57B1">
            <w:pPr>
              <w:pStyle w:val="NormalBody"/>
              <w:numPr>
                <w:ilvl w:val="0"/>
                <w:numId w:val="7"/>
              </w:numPr>
              <w:spacing w:after="0"/>
              <w:ind w:left="240" w:hanging="180"/>
              <w:jc w:val="left"/>
              <w:rPr>
                <w:i/>
                <w:iCs/>
                <w:sz w:val="20"/>
                <w:szCs w:val="20"/>
              </w:rPr>
            </w:pPr>
            <w:r w:rsidRPr="000D57B1">
              <w:rPr>
                <w:b/>
                <w:bCs/>
                <w:i/>
                <w:iCs/>
                <w:sz w:val="20"/>
                <w:szCs w:val="20"/>
              </w:rPr>
              <w:t>Phone:</w:t>
            </w:r>
            <w:r w:rsidR="004940DB" w:rsidRPr="000D57B1">
              <w:rPr>
                <w:i/>
                <w:iCs/>
                <w:sz w:val="20"/>
                <w:szCs w:val="20"/>
              </w:rPr>
              <w:t xml:space="preserve"> 123-555-5555</w:t>
            </w:r>
          </w:p>
          <w:p w14:paraId="45527E88" w14:textId="6683958B" w:rsidR="00742134" w:rsidRPr="000D57B1" w:rsidRDefault="00742134" w:rsidP="000D57B1">
            <w:pPr>
              <w:pStyle w:val="NormalBody"/>
              <w:numPr>
                <w:ilvl w:val="0"/>
                <w:numId w:val="7"/>
              </w:numPr>
              <w:spacing w:after="0"/>
              <w:ind w:left="240" w:hanging="180"/>
              <w:jc w:val="left"/>
              <w:rPr>
                <w:i/>
                <w:iCs/>
                <w:sz w:val="20"/>
                <w:szCs w:val="20"/>
              </w:rPr>
            </w:pPr>
            <w:r w:rsidRPr="000D57B1">
              <w:rPr>
                <w:b/>
                <w:bCs/>
                <w:i/>
                <w:iCs/>
                <w:sz w:val="20"/>
                <w:szCs w:val="20"/>
              </w:rPr>
              <w:t>Email:</w:t>
            </w:r>
            <w:r w:rsidRPr="000D57B1">
              <w:rPr>
                <w:i/>
                <w:iCs/>
                <w:sz w:val="20"/>
                <w:szCs w:val="20"/>
              </w:rPr>
              <w:t xml:space="preserve"> </w:t>
            </w:r>
            <w:r w:rsidR="004940DB" w:rsidRPr="000D57B1">
              <w:rPr>
                <w:i/>
                <w:iCs/>
                <w:sz w:val="20"/>
                <w:szCs w:val="20"/>
              </w:rPr>
              <w:t>Organization@email.com</w:t>
            </w:r>
          </w:p>
        </w:tc>
        <w:tc>
          <w:tcPr>
            <w:tcW w:w="3595" w:type="dxa"/>
            <w:shd w:val="clear" w:color="auto" w:fill="F2F2F2" w:themeFill="background1" w:themeFillShade="F2"/>
            <w:vAlign w:val="center"/>
          </w:tcPr>
          <w:p w14:paraId="33C36AA0" w14:textId="01AC4576" w:rsidR="005A45F3" w:rsidRPr="000D57B1" w:rsidRDefault="004940DB" w:rsidP="000D57B1">
            <w:pPr>
              <w:pStyle w:val="NormalBody"/>
              <w:spacing w:after="0"/>
              <w:jc w:val="left"/>
              <w:rPr>
                <w:i/>
                <w:iCs/>
                <w:sz w:val="20"/>
                <w:szCs w:val="20"/>
              </w:rPr>
            </w:pPr>
            <w:r w:rsidRPr="000D57B1">
              <w:rPr>
                <w:i/>
                <w:iCs/>
                <w:sz w:val="20"/>
                <w:szCs w:val="20"/>
              </w:rPr>
              <w:t xml:space="preserve">We provide Organization </w:t>
            </w:r>
            <w:r w:rsidR="007E28E8" w:rsidRPr="000D57B1">
              <w:rPr>
                <w:i/>
                <w:iCs/>
                <w:sz w:val="20"/>
                <w:szCs w:val="20"/>
              </w:rPr>
              <w:t xml:space="preserve">A with the data and </w:t>
            </w:r>
            <w:r w:rsidR="00F43D8A">
              <w:rPr>
                <w:i/>
                <w:iCs/>
                <w:sz w:val="20"/>
                <w:szCs w:val="20"/>
              </w:rPr>
              <w:t xml:space="preserve">modeling </w:t>
            </w:r>
            <w:r w:rsidR="00AA6605">
              <w:rPr>
                <w:i/>
                <w:iCs/>
                <w:sz w:val="20"/>
                <w:szCs w:val="20"/>
              </w:rPr>
              <w:t>that</w:t>
            </w:r>
            <w:r w:rsidR="007E28E8" w:rsidRPr="000D57B1">
              <w:rPr>
                <w:i/>
                <w:iCs/>
                <w:sz w:val="20"/>
                <w:szCs w:val="20"/>
              </w:rPr>
              <w:t xml:space="preserve"> they require to perform their mission.</w:t>
            </w:r>
          </w:p>
        </w:tc>
      </w:tr>
      <w:tr w:rsidR="000266E7" w14:paraId="782918FA" w14:textId="77777777" w:rsidTr="000D57B1">
        <w:tc>
          <w:tcPr>
            <w:tcW w:w="705" w:type="dxa"/>
            <w:vAlign w:val="center"/>
          </w:tcPr>
          <w:p w14:paraId="5B146B23" w14:textId="36AE9D83" w:rsidR="000266E7" w:rsidRDefault="000266E7" w:rsidP="000266E7">
            <w:pPr>
              <w:pStyle w:val="NormalBody"/>
              <w:spacing w:after="0"/>
              <w:jc w:val="center"/>
              <w:rPr>
                <w:sz w:val="20"/>
                <w:szCs w:val="20"/>
              </w:rPr>
            </w:pPr>
            <w:r>
              <w:rPr>
                <w:sz w:val="20"/>
                <w:szCs w:val="20"/>
              </w:rPr>
              <w:t>2</w:t>
            </w:r>
          </w:p>
        </w:tc>
        <w:tc>
          <w:tcPr>
            <w:tcW w:w="1910" w:type="dxa"/>
            <w:vAlign w:val="center"/>
          </w:tcPr>
          <w:p w14:paraId="6A956471" w14:textId="7BF7D6CD" w:rsidR="000266E7" w:rsidRPr="00FA39EE" w:rsidRDefault="000266E7" w:rsidP="000D57B1">
            <w:pPr>
              <w:pStyle w:val="NormalBody"/>
              <w:spacing w:after="0"/>
              <w:jc w:val="left"/>
              <w:rPr>
                <w:sz w:val="20"/>
                <w:szCs w:val="20"/>
              </w:rPr>
            </w:pPr>
            <w:r w:rsidRPr="000266E7">
              <w:rPr>
                <w:b/>
                <w:bCs/>
                <w:color w:val="2E287F" w:themeColor="text1" w:themeTint="BF"/>
                <w:sz w:val="20"/>
                <w:szCs w:val="20"/>
              </w:rPr>
              <w:t>[</w:t>
            </w:r>
            <w:r w:rsidR="00732028">
              <w:rPr>
                <w:b/>
                <w:bCs/>
                <w:color w:val="2E287F" w:themeColor="text1" w:themeTint="BF"/>
                <w:sz w:val="20"/>
                <w:szCs w:val="20"/>
              </w:rPr>
              <w:t xml:space="preserve">Add </w:t>
            </w:r>
            <w:r w:rsidRPr="000266E7">
              <w:rPr>
                <w:b/>
                <w:bCs/>
                <w:color w:val="2E287F" w:themeColor="text1" w:themeTint="BF"/>
                <w:sz w:val="20"/>
                <w:szCs w:val="20"/>
              </w:rPr>
              <w:t>Name]</w:t>
            </w:r>
          </w:p>
        </w:tc>
        <w:tc>
          <w:tcPr>
            <w:tcW w:w="3140" w:type="dxa"/>
            <w:vAlign w:val="center"/>
          </w:tcPr>
          <w:p w14:paraId="14567901" w14:textId="3818C204" w:rsidR="000266E7" w:rsidRPr="00FA39EE" w:rsidRDefault="00FA7D84" w:rsidP="000D57B1">
            <w:pPr>
              <w:pStyle w:val="NormalBody"/>
              <w:spacing w:after="0"/>
              <w:ind w:left="60"/>
              <w:jc w:val="left"/>
              <w:rPr>
                <w:sz w:val="20"/>
                <w:szCs w:val="20"/>
              </w:rPr>
            </w:pPr>
            <w:r w:rsidRPr="000D57B1">
              <w:rPr>
                <w:b/>
                <w:bCs/>
                <w:color w:val="2E287F" w:themeColor="text1" w:themeTint="BF"/>
                <w:sz w:val="20"/>
                <w:szCs w:val="20"/>
              </w:rPr>
              <w:t>[</w:t>
            </w:r>
            <w:r w:rsidR="00732028">
              <w:rPr>
                <w:b/>
                <w:bCs/>
                <w:color w:val="2E287F" w:themeColor="text1" w:themeTint="BF"/>
                <w:sz w:val="20"/>
                <w:szCs w:val="20"/>
              </w:rPr>
              <w:t xml:space="preserve">Add </w:t>
            </w:r>
            <w:r w:rsidRPr="000D57B1">
              <w:rPr>
                <w:b/>
                <w:bCs/>
                <w:color w:val="2E287F" w:themeColor="text1" w:themeTint="BF"/>
                <w:sz w:val="20"/>
                <w:szCs w:val="20"/>
              </w:rPr>
              <w:t>Contact Information]</w:t>
            </w:r>
          </w:p>
        </w:tc>
        <w:tc>
          <w:tcPr>
            <w:tcW w:w="3595" w:type="dxa"/>
            <w:vAlign w:val="center"/>
          </w:tcPr>
          <w:p w14:paraId="003B25E3" w14:textId="1280348B" w:rsidR="000266E7" w:rsidRPr="00FA39EE" w:rsidRDefault="000266E7" w:rsidP="000D57B1">
            <w:pPr>
              <w:pStyle w:val="NormalBody"/>
              <w:spacing w:after="0"/>
              <w:jc w:val="left"/>
              <w:rPr>
                <w:sz w:val="20"/>
                <w:szCs w:val="20"/>
              </w:rPr>
            </w:pPr>
            <w:r w:rsidRPr="000266E7">
              <w:rPr>
                <w:b/>
                <w:bCs/>
                <w:color w:val="2E287F" w:themeColor="text1" w:themeTint="BF"/>
                <w:sz w:val="20"/>
                <w:szCs w:val="20"/>
              </w:rPr>
              <w:t>[</w:t>
            </w:r>
            <w:r w:rsidR="00732028">
              <w:rPr>
                <w:b/>
                <w:bCs/>
                <w:color w:val="2E287F" w:themeColor="text1" w:themeTint="BF"/>
                <w:sz w:val="20"/>
                <w:szCs w:val="20"/>
              </w:rPr>
              <w:t xml:space="preserve">Add </w:t>
            </w:r>
            <w:r w:rsidRPr="000266E7">
              <w:rPr>
                <w:b/>
                <w:bCs/>
                <w:color w:val="2E287F" w:themeColor="text1" w:themeTint="BF"/>
                <w:sz w:val="20"/>
                <w:szCs w:val="20"/>
              </w:rPr>
              <w:t>Description]</w:t>
            </w:r>
          </w:p>
        </w:tc>
      </w:tr>
      <w:tr w:rsidR="00732028" w14:paraId="25465C29" w14:textId="77777777" w:rsidTr="003169AC">
        <w:tc>
          <w:tcPr>
            <w:tcW w:w="705" w:type="dxa"/>
            <w:vAlign w:val="center"/>
          </w:tcPr>
          <w:p w14:paraId="00ACFBB8" w14:textId="63DD7C7C" w:rsidR="00732028" w:rsidRDefault="00732028" w:rsidP="00732028">
            <w:pPr>
              <w:pStyle w:val="NormalBody"/>
              <w:spacing w:after="0"/>
              <w:jc w:val="center"/>
              <w:rPr>
                <w:sz w:val="20"/>
                <w:szCs w:val="20"/>
              </w:rPr>
            </w:pPr>
            <w:r>
              <w:rPr>
                <w:sz w:val="20"/>
                <w:szCs w:val="20"/>
              </w:rPr>
              <w:t>3</w:t>
            </w:r>
          </w:p>
        </w:tc>
        <w:tc>
          <w:tcPr>
            <w:tcW w:w="1910" w:type="dxa"/>
            <w:vAlign w:val="center"/>
          </w:tcPr>
          <w:p w14:paraId="5BB032C5" w14:textId="1F39F3C8" w:rsidR="00732028" w:rsidRPr="00FA39EE" w:rsidRDefault="00732028" w:rsidP="00732028">
            <w:pPr>
              <w:pStyle w:val="NormalBody"/>
              <w:spacing w:after="0"/>
              <w:jc w:val="left"/>
              <w:rPr>
                <w:sz w:val="20"/>
                <w:szCs w:val="20"/>
              </w:rPr>
            </w:pPr>
            <w:r w:rsidRPr="000266E7">
              <w:rPr>
                <w:b/>
                <w:bCs/>
                <w:color w:val="2E287F" w:themeColor="text1" w:themeTint="BF"/>
                <w:sz w:val="20"/>
                <w:szCs w:val="20"/>
              </w:rPr>
              <w:t>[</w:t>
            </w:r>
            <w:r>
              <w:rPr>
                <w:b/>
                <w:bCs/>
                <w:color w:val="2E287F" w:themeColor="text1" w:themeTint="BF"/>
                <w:sz w:val="20"/>
                <w:szCs w:val="20"/>
              </w:rPr>
              <w:t xml:space="preserve">Add </w:t>
            </w:r>
            <w:r w:rsidRPr="000266E7">
              <w:rPr>
                <w:b/>
                <w:bCs/>
                <w:color w:val="2E287F" w:themeColor="text1" w:themeTint="BF"/>
                <w:sz w:val="20"/>
                <w:szCs w:val="20"/>
              </w:rPr>
              <w:t>Name]</w:t>
            </w:r>
          </w:p>
        </w:tc>
        <w:tc>
          <w:tcPr>
            <w:tcW w:w="3140" w:type="dxa"/>
          </w:tcPr>
          <w:p w14:paraId="55C89642" w14:textId="6FCFAF55" w:rsidR="00732028" w:rsidRPr="00742134" w:rsidRDefault="00732028" w:rsidP="00732028">
            <w:pPr>
              <w:pStyle w:val="NormalBody"/>
              <w:spacing w:after="0"/>
              <w:ind w:left="60"/>
              <w:jc w:val="left"/>
              <w:rPr>
                <w:sz w:val="20"/>
                <w:szCs w:val="20"/>
              </w:rPr>
            </w:pPr>
            <w:r w:rsidRPr="00D37742">
              <w:rPr>
                <w:b/>
                <w:bCs/>
                <w:color w:val="2E287F" w:themeColor="text1" w:themeTint="BF"/>
                <w:sz w:val="20"/>
                <w:szCs w:val="20"/>
              </w:rPr>
              <w:t>[Add Contact Information]</w:t>
            </w:r>
          </w:p>
        </w:tc>
        <w:tc>
          <w:tcPr>
            <w:tcW w:w="3595" w:type="dxa"/>
          </w:tcPr>
          <w:p w14:paraId="119892D9" w14:textId="15D2B311" w:rsidR="00732028" w:rsidRPr="00FA39EE" w:rsidRDefault="00732028" w:rsidP="00732028">
            <w:pPr>
              <w:pStyle w:val="NormalBody"/>
              <w:spacing w:after="0"/>
              <w:jc w:val="left"/>
              <w:rPr>
                <w:sz w:val="20"/>
                <w:szCs w:val="20"/>
              </w:rPr>
            </w:pPr>
            <w:r w:rsidRPr="004F41F2">
              <w:rPr>
                <w:b/>
                <w:bCs/>
                <w:color w:val="2E287F" w:themeColor="text1" w:themeTint="BF"/>
                <w:sz w:val="20"/>
                <w:szCs w:val="20"/>
              </w:rPr>
              <w:t>[Add Description]</w:t>
            </w:r>
          </w:p>
        </w:tc>
      </w:tr>
      <w:tr w:rsidR="00732028" w14:paraId="414F5519" w14:textId="77777777" w:rsidTr="003169AC">
        <w:tc>
          <w:tcPr>
            <w:tcW w:w="705" w:type="dxa"/>
            <w:vAlign w:val="center"/>
          </w:tcPr>
          <w:p w14:paraId="5B444D98" w14:textId="42FD8F57" w:rsidR="00732028" w:rsidRDefault="00732028" w:rsidP="00732028">
            <w:pPr>
              <w:pStyle w:val="NormalBody"/>
              <w:spacing w:after="0"/>
              <w:jc w:val="center"/>
              <w:rPr>
                <w:sz w:val="20"/>
                <w:szCs w:val="20"/>
              </w:rPr>
            </w:pPr>
            <w:r>
              <w:rPr>
                <w:sz w:val="20"/>
                <w:szCs w:val="20"/>
              </w:rPr>
              <w:t>4</w:t>
            </w:r>
          </w:p>
        </w:tc>
        <w:tc>
          <w:tcPr>
            <w:tcW w:w="1910" w:type="dxa"/>
            <w:vAlign w:val="center"/>
          </w:tcPr>
          <w:p w14:paraId="174A55C2" w14:textId="6C9EC761" w:rsidR="00732028" w:rsidRPr="00FA39EE" w:rsidRDefault="00732028" w:rsidP="00732028">
            <w:pPr>
              <w:pStyle w:val="NormalBody"/>
              <w:spacing w:after="0"/>
              <w:jc w:val="left"/>
              <w:rPr>
                <w:sz w:val="20"/>
                <w:szCs w:val="20"/>
              </w:rPr>
            </w:pPr>
            <w:r w:rsidRPr="000266E7">
              <w:rPr>
                <w:b/>
                <w:bCs/>
                <w:color w:val="2E287F" w:themeColor="text1" w:themeTint="BF"/>
                <w:sz w:val="20"/>
                <w:szCs w:val="20"/>
              </w:rPr>
              <w:t>[</w:t>
            </w:r>
            <w:r>
              <w:rPr>
                <w:b/>
                <w:bCs/>
                <w:color w:val="2E287F" w:themeColor="text1" w:themeTint="BF"/>
                <w:sz w:val="20"/>
                <w:szCs w:val="20"/>
              </w:rPr>
              <w:t xml:space="preserve">Add </w:t>
            </w:r>
            <w:r w:rsidRPr="000266E7">
              <w:rPr>
                <w:b/>
                <w:bCs/>
                <w:color w:val="2E287F" w:themeColor="text1" w:themeTint="BF"/>
                <w:sz w:val="20"/>
                <w:szCs w:val="20"/>
              </w:rPr>
              <w:t>Name]</w:t>
            </w:r>
          </w:p>
        </w:tc>
        <w:tc>
          <w:tcPr>
            <w:tcW w:w="3140" w:type="dxa"/>
          </w:tcPr>
          <w:p w14:paraId="067DA907" w14:textId="700C5D60" w:rsidR="00732028" w:rsidRPr="00FA39EE" w:rsidRDefault="00732028" w:rsidP="00732028">
            <w:pPr>
              <w:pStyle w:val="NormalBody"/>
              <w:spacing w:after="0"/>
              <w:ind w:left="60"/>
              <w:jc w:val="left"/>
              <w:rPr>
                <w:sz w:val="20"/>
                <w:szCs w:val="20"/>
              </w:rPr>
            </w:pPr>
            <w:r w:rsidRPr="00D37742">
              <w:rPr>
                <w:b/>
                <w:bCs/>
                <w:color w:val="2E287F" w:themeColor="text1" w:themeTint="BF"/>
                <w:sz w:val="20"/>
                <w:szCs w:val="20"/>
              </w:rPr>
              <w:t>[Add Contact Information]</w:t>
            </w:r>
          </w:p>
        </w:tc>
        <w:tc>
          <w:tcPr>
            <w:tcW w:w="3595" w:type="dxa"/>
          </w:tcPr>
          <w:p w14:paraId="19C8A42F" w14:textId="7411BEA2" w:rsidR="00732028" w:rsidRPr="00FA39EE" w:rsidRDefault="00732028" w:rsidP="00732028">
            <w:pPr>
              <w:pStyle w:val="NormalBody"/>
              <w:spacing w:after="0"/>
              <w:jc w:val="left"/>
              <w:rPr>
                <w:sz w:val="20"/>
                <w:szCs w:val="20"/>
              </w:rPr>
            </w:pPr>
            <w:r w:rsidRPr="004F41F2">
              <w:rPr>
                <w:b/>
                <w:bCs/>
                <w:color w:val="2E287F" w:themeColor="text1" w:themeTint="BF"/>
                <w:sz w:val="20"/>
                <w:szCs w:val="20"/>
              </w:rPr>
              <w:t>[Add Description]</w:t>
            </w:r>
          </w:p>
        </w:tc>
      </w:tr>
      <w:tr w:rsidR="00732028" w14:paraId="2B91A740" w14:textId="77777777" w:rsidTr="003169AC">
        <w:tc>
          <w:tcPr>
            <w:tcW w:w="705" w:type="dxa"/>
            <w:vAlign w:val="center"/>
          </w:tcPr>
          <w:p w14:paraId="5A4D462B" w14:textId="1470E4D5" w:rsidR="00732028" w:rsidRDefault="00732028" w:rsidP="00732028">
            <w:pPr>
              <w:pStyle w:val="NormalBody"/>
              <w:spacing w:after="0"/>
              <w:jc w:val="center"/>
              <w:rPr>
                <w:sz w:val="20"/>
                <w:szCs w:val="20"/>
              </w:rPr>
            </w:pPr>
            <w:r>
              <w:rPr>
                <w:sz w:val="20"/>
                <w:szCs w:val="20"/>
              </w:rPr>
              <w:t>5</w:t>
            </w:r>
          </w:p>
        </w:tc>
        <w:tc>
          <w:tcPr>
            <w:tcW w:w="1910" w:type="dxa"/>
            <w:vAlign w:val="center"/>
          </w:tcPr>
          <w:p w14:paraId="1B807880" w14:textId="01946CA2" w:rsidR="00732028" w:rsidRPr="00FA39EE" w:rsidRDefault="00732028" w:rsidP="00732028">
            <w:pPr>
              <w:pStyle w:val="NormalBody"/>
              <w:spacing w:after="0"/>
              <w:jc w:val="left"/>
              <w:rPr>
                <w:sz w:val="20"/>
                <w:szCs w:val="20"/>
              </w:rPr>
            </w:pPr>
            <w:r w:rsidRPr="000266E7">
              <w:rPr>
                <w:b/>
                <w:bCs/>
                <w:color w:val="2E287F" w:themeColor="text1" w:themeTint="BF"/>
                <w:sz w:val="20"/>
                <w:szCs w:val="20"/>
              </w:rPr>
              <w:t>[</w:t>
            </w:r>
            <w:r>
              <w:rPr>
                <w:b/>
                <w:bCs/>
                <w:color w:val="2E287F" w:themeColor="text1" w:themeTint="BF"/>
                <w:sz w:val="20"/>
                <w:szCs w:val="20"/>
              </w:rPr>
              <w:t xml:space="preserve">Add </w:t>
            </w:r>
            <w:r w:rsidRPr="000266E7">
              <w:rPr>
                <w:b/>
                <w:bCs/>
                <w:color w:val="2E287F" w:themeColor="text1" w:themeTint="BF"/>
                <w:sz w:val="20"/>
                <w:szCs w:val="20"/>
              </w:rPr>
              <w:t>Name]</w:t>
            </w:r>
          </w:p>
        </w:tc>
        <w:tc>
          <w:tcPr>
            <w:tcW w:w="3140" w:type="dxa"/>
          </w:tcPr>
          <w:p w14:paraId="44B707A1" w14:textId="02EA6364" w:rsidR="00732028" w:rsidRPr="00FA39EE" w:rsidRDefault="00732028" w:rsidP="00732028">
            <w:pPr>
              <w:pStyle w:val="NormalBody"/>
              <w:spacing w:after="0"/>
              <w:ind w:left="60"/>
              <w:jc w:val="left"/>
              <w:rPr>
                <w:sz w:val="20"/>
                <w:szCs w:val="20"/>
              </w:rPr>
            </w:pPr>
            <w:r w:rsidRPr="00D37742">
              <w:rPr>
                <w:b/>
                <w:bCs/>
                <w:color w:val="2E287F" w:themeColor="text1" w:themeTint="BF"/>
                <w:sz w:val="20"/>
                <w:szCs w:val="20"/>
              </w:rPr>
              <w:t>[Add Contact Information]</w:t>
            </w:r>
          </w:p>
        </w:tc>
        <w:tc>
          <w:tcPr>
            <w:tcW w:w="3595" w:type="dxa"/>
          </w:tcPr>
          <w:p w14:paraId="2A9B86DD" w14:textId="7D66431C" w:rsidR="00732028" w:rsidRPr="00FA39EE" w:rsidRDefault="00732028" w:rsidP="00732028">
            <w:pPr>
              <w:pStyle w:val="NormalBody"/>
              <w:spacing w:after="0"/>
              <w:jc w:val="left"/>
              <w:rPr>
                <w:sz w:val="20"/>
                <w:szCs w:val="20"/>
              </w:rPr>
            </w:pPr>
            <w:r w:rsidRPr="004F41F2">
              <w:rPr>
                <w:b/>
                <w:bCs/>
                <w:color w:val="2E287F" w:themeColor="text1" w:themeTint="BF"/>
                <w:sz w:val="20"/>
                <w:szCs w:val="20"/>
              </w:rPr>
              <w:t>[Add Description]</w:t>
            </w:r>
          </w:p>
        </w:tc>
      </w:tr>
    </w:tbl>
    <w:p w14:paraId="52BF9C96" w14:textId="07CBF752" w:rsidR="00B37406" w:rsidRPr="000D57B1" w:rsidRDefault="00B37406" w:rsidP="00995159">
      <w:pPr>
        <w:pStyle w:val="NormalBody"/>
        <w:spacing w:after="0"/>
        <w:rPr>
          <w:sz w:val="18"/>
          <w:szCs w:val="18"/>
        </w:rPr>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2670D2" w:rsidRPr="003D025F" w14:paraId="2FD8A54A" w14:textId="77777777" w:rsidTr="00FB71DF">
        <w:tc>
          <w:tcPr>
            <w:tcW w:w="1236" w:type="dxa"/>
            <w:vAlign w:val="center"/>
          </w:tcPr>
          <w:p w14:paraId="46B4CDC4" w14:textId="77777777" w:rsidR="002670D2" w:rsidRDefault="002670D2" w:rsidP="00922D8E">
            <w:pPr>
              <w:pStyle w:val="NormalBody"/>
              <w:jc w:val="center"/>
            </w:pPr>
            <w:bookmarkStart w:id="23" w:name="_Hlk38346815"/>
            <w:r>
              <w:rPr>
                <w:noProof/>
              </w:rPr>
              <w:drawing>
                <wp:inline distT="0" distB="0" distL="0" distR="0" wp14:anchorId="2549E193" wp14:editId="110BD49A">
                  <wp:extent cx="638175" cy="638175"/>
                  <wp:effectExtent l="0" t="0" r="9525" b="9525"/>
                  <wp:docPr id="2" name="Graphic 2"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2146AFF2" w14:textId="1432913A" w:rsidR="002670D2" w:rsidRPr="003D025F" w:rsidRDefault="002670D2" w:rsidP="00922D8E">
            <w:pPr>
              <w:pStyle w:val="Break"/>
              <w:ind w:left="2" w:right="-19"/>
            </w:pPr>
            <w:r w:rsidRPr="00710A48">
              <w:rPr>
                <w:sz w:val="20"/>
                <w:szCs w:val="20"/>
              </w:rPr>
              <w:t xml:space="preserve">Development Guidance:  </w:t>
            </w:r>
            <w:r w:rsidRPr="00710A48">
              <w:rPr>
                <w:b w:val="0"/>
                <w:sz w:val="20"/>
                <w:szCs w:val="20"/>
              </w:rPr>
              <w:t>I</w:t>
            </w:r>
            <w:r w:rsidRPr="00710A48">
              <w:rPr>
                <w:b w:val="0"/>
                <w:bCs/>
                <w:sz w:val="20"/>
                <w:szCs w:val="20"/>
              </w:rPr>
              <w:t xml:space="preserve">f your organization is responsible for recovering any technology services for another entity or provides </w:t>
            </w:r>
            <w:r w:rsidR="00EA2F0A">
              <w:rPr>
                <w:b w:val="0"/>
                <w:bCs/>
                <w:sz w:val="20"/>
                <w:szCs w:val="20"/>
              </w:rPr>
              <w:t>IT</w:t>
            </w:r>
            <w:r w:rsidRPr="00710A48">
              <w:rPr>
                <w:b w:val="0"/>
                <w:bCs/>
                <w:sz w:val="20"/>
                <w:szCs w:val="20"/>
              </w:rPr>
              <w:t xml:space="preserve"> infrastructure or services to another organization, this should be in</w:t>
            </w:r>
            <w:r w:rsidR="00901222" w:rsidRPr="00710A48">
              <w:rPr>
                <w:b w:val="0"/>
                <w:bCs/>
                <w:sz w:val="20"/>
                <w:szCs w:val="20"/>
              </w:rPr>
              <w:t xml:space="preserve">cluded </w:t>
            </w:r>
            <w:r w:rsidRPr="00710A48">
              <w:rPr>
                <w:b w:val="0"/>
                <w:bCs/>
                <w:sz w:val="20"/>
                <w:szCs w:val="20"/>
              </w:rPr>
              <w:t xml:space="preserve">in the </w:t>
            </w:r>
            <w:r w:rsidR="00901222" w:rsidRPr="00710A48">
              <w:rPr>
                <w:b w:val="0"/>
                <w:bCs/>
                <w:sz w:val="20"/>
                <w:szCs w:val="20"/>
              </w:rPr>
              <w:t xml:space="preserve">table above. </w:t>
            </w:r>
          </w:p>
        </w:tc>
      </w:tr>
    </w:tbl>
    <w:bookmarkEnd w:id="23"/>
    <w:p w14:paraId="1BE6F518" w14:textId="7B8A33B7" w:rsidR="00B37406" w:rsidRDefault="00B37406" w:rsidP="00753662">
      <w:pPr>
        <w:pStyle w:val="Heading2"/>
      </w:pPr>
      <w:r>
        <w:t>Communication Strategy</w:t>
      </w:r>
    </w:p>
    <w:p w14:paraId="51E6EAB6" w14:textId="1CFF6CAD" w:rsidR="00F15EDB" w:rsidRDefault="00F15EDB" w:rsidP="000266E7">
      <w:pPr>
        <w:pStyle w:val="NormalBody"/>
        <w:spacing w:after="0"/>
      </w:pPr>
      <w:r w:rsidRPr="00F15EDB">
        <w:t xml:space="preserve">Communicating information </w:t>
      </w:r>
      <w:r w:rsidR="00B551D6" w:rsidRPr="00F15EDB">
        <w:t xml:space="preserve">to relevant parties </w:t>
      </w:r>
      <w:r w:rsidRPr="00F15EDB">
        <w:t>during and following a disaster is a key emergency management priority.</w:t>
      </w:r>
      <w:r w:rsidR="005E6559" w:rsidRPr="005E6559">
        <w:t xml:space="preserve"> </w:t>
      </w:r>
      <w:r w:rsidR="00BA324D">
        <w:t>Efficient communication is more than a simple transfer of information</w:t>
      </w:r>
      <w:r w:rsidR="00846F76">
        <w:t>—</w:t>
      </w:r>
      <w:r w:rsidR="00BA324D">
        <w:t>it must be</w:t>
      </w:r>
      <w:r w:rsidR="004F295A">
        <w:t xml:space="preserve"> </w:t>
      </w:r>
      <w:r w:rsidR="002445DC">
        <w:t xml:space="preserve">timely, </w:t>
      </w:r>
      <w:r w:rsidR="00BA324D">
        <w:t xml:space="preserve">bi-directional, </w:t>
      </w:r>
      <w:r w:rsidR="00943A88">
        <w:t>actionable</w:t>
      </w:r>
      <w:r w:rsidR="00C33299">
        <w:t xml:space="preserve">, </w:t>
      </w:r>
      <w:r w:rsidR="002445DC">
        <w:t xml:space="preserve">and aligned with </w:t>
      </w:r>
      <w:r w:rsidR="008A44C5">
        <w:t>incident objectives</w:t>
      </w:r>
      <w:r w:rsidR="00BA324D">
        <w:t>.</w:t>
      </w:r>
      <w:r w:rsidR="004F295A">
        <w:t xml:space="preserve"> </w:t>
      </w:r>
      <w:r w:rsidR="00732028" w:rsidRPr="00732028">
        <w:t xml:space="preserve">Our </w:t>
      </w:r>
      <w:r w:rsidR="004F295A">
        <w:t>communication strategy</w:t>
      </w:r>
      <w:r w:rsidR="00846F76">
        <w:t xml:space="preserve"> is described below</w:t>
      </w:r>
      <w:r w:rsidR="005E6559">
        <w:t>.</w:t>
      </w:r>
      <w:r w:rsidR="00846D73">
        <w:t xml:space="preserve">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C04ABA" w:rsidRPr="003D025F" w14:paraId="73622CC9" w14:textId="77777777" w:rsidTr="003F419A">
        <w:tc>
          <w:tcPr>
            <w:tcW w:w="1236" w:type="dxa"/>
          </w:tcPr>
          <w:p w14:paraId="20B80CE9" w14:textId="77777777" w:rsidR="00C04ABA" w:rsidRDefault="00C04ABA" w:rsidP="003F419A">
            <w:pPr>
              <w:pStyle w:val="NormalBody"/>
              <w:jc w:val="center"/>
            </w:pPr>
            <w:r>
              <w:rPr>
                <w:noProof/>
              </w:rPr>
              <w:drawing>
                <wp:inline distT="0" distB="0" distL="0" distR="0" wp14:anchorId="185D0259" wp14:editId="1181F3C1">
                  <wp:extent cx="638175" cy="638175"/>
                  <wp:effectExtent l="0" t="0" r="9525" b="9525"/>
                  <wp:docPr id="12" name="Graphic 12"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4FD41CD0" w14:textId="73978D2F" w:rsidR="00C04ABA" w:rsidRDefault="00C04ABA" w:rsidP="003F419A">
            <w:pPr>
              <w:pStyle w:val="Break"/>
              <w:ind w:left="2" w:right="-19"/>
              <w:rPr>
                <w:b w:val="0"/>
                <w:bCs/>
                <w:sz w:val="20"/>
                <w:szCs w:val="20"/>
              </w:rPr>
            </w:pPr>
            <w:r w:rsidRPr="00710A48">
              <w:rPr>
                <w:sz w:val="20"/>
                <w:szCs w:val="20"/>
              </w:rPr>
              <w:t xml:space="preserve">Development Guidance: </w:t>
            </w:r>
            <w:r>
              <w:rPr>
                <w:b w:val="0"/>
                <w:sz w:val="20"/>
                <w:szCs w:val="20"/>
              </w:rPr>
              <w:t xml:space="preserve">While strategies for communication will vary </w:t>
            </w:r>
            <w:r w:rsidR="00BC29C7">
              <w:rPr>
                <w:b w:val="0"/>
                <w:sz w:val="20"/>
                <w:szCs w:val="20"/>
              </w:rPr>
              <w:t>greatly</w:t>
            </w:r>
            <w:r>
              <w:rPr>
                <w:b w:val="0"/>
                <w:sz w:val="20"/>
                <w:szCs w:val="20"/>
              </w:rPr>
              <w:t xml:space="preserve"> based on each organization’s size, resources, and work locations, there are several aspects that should be included in all communication strategies</w:t>
            </w:r>
            <w:r w:rsidRPr="00710A48">
              <w:rPr>
                <w:b w:val="0"/>
                <w:bCs/>
                <w:sz w:val="20"/>
                <w:szCs w:val="20"/>
              </w:rPr>
              <w:t xml:space="preserve">. </w:t>
            </w:r>
            <w:r>
              <w:rPr>
                <w:b w:val="0"/>
                <w:bCs/>
                <w:sz w:val="20"/>
                <w:szCs w:val="20"/>
              </w:rPr>
              <w:t>As you develop your strategy, consider the following:</w:t>
            </w:r>
          </w:p>
          <w:p w14:paraId="17622D0F" w14:textId="3EFD9A6E" w:rsidR="00C04ABA" w:rsidRPr="006D0023" w:rsidRDefault="00C04ABA" w:rsidP="003F419A">
            <w:pPr>
              <w:pStyle w:val="Break"/>
              <w:ind w:left="191" w:right="-19" w:hanging="189"/>
              <w:rPr>
                <w:b w:val="0"/>
                <w:bCs/>
                <w:sz w:val="20"/>
                <w:szCs w:val="20"/>
              </w:rPr>
            </w:pPr>
            <w:r w:rsidRPr="009061C0">
              <w:rPr>
                <w:b w:val="0"/>
                <w:bCs/>
                <w:sz w:val="20"/>
                <w:szCs w:val="20"/>
              </w:rPr>
              <w:t xml:space="preserve">• </w:t>
            </w:r>
            <w:r w:rsidRPr="006D0023">
              <w:rPr>
                <w:b w:val="0"/>
                <w:bCs/>
                <w:sz w:val="20"/>
                <w:szCs w:val="20"/>
              </w:rPr>
              <w:t>What is the desired information flow (i.e., who is responsible for alerting and notifying other personnel of an incident or potential incident?)</w:t>
            </w:r>
            <w:r w:rsidR="00113C1C">
              <w:rPr>
                <w:b w:val="0"/>
                <w:bCs/>
                <w:sz w:val="20"/>
                <w:szCs w:val="20"/>
              </w:rPr>
              <w:t>?</w:t>
            </w:r>
          </w:p>
          <w:p w14:paraId="2C675598" w14:textId="77777777" w:rsidR="00C04ABA" w:rsidRPr="006D0023" w:rsidRDefault="00C04ABA" w:rsidP="003F419A">
            <w:pPr>
              <w:pStyle w:val="Break"/>
              <w:ind w:left="2" w:right="-19"/>
              <w:rPr>
                <w:b w:val="0"/>
                <w:bCs/>
                <w:sz w:val="20"/>
                <w:szCs w:val="20"/>
              </w:rPr>
            </w:pPr>
            <w:r w:rsidRPr="009061C0">
              <w:rPr>
                <w:b w:val="0"/>
                <w:bCs/>
                <w:sz w:val="20"/>
                <w:szCs w:val="20"/>
              </w:rPr>
              <w:t xml:space="preserve">• </w:t>
            </w:r>
            <w:r w:rsidRPr="006D0023">
              <w:rPr>
                <w:b w:val="0"/>
                <w:bCs/>
                <w:sz w:val="20"/>
                <w:szCs w:val="20"/>
              </w:rPr>
              <w:t xml:space="preserve">What are the important </w:t>
            </w:r>
            <w:r>
              <w:rPr>
                <w:b w:val="0"/>
                <w:bCs/>
                <w:sz w:val="20"/>
                <w:szCs w:val="20"/>
              </w:rPr>
              <w:t xml:space="preserve">types of </w:t>
            </w:r>
            <w:r w:rsidRPr="006D0023">
              <w:rPr>
                <w:b w:val="0"/>
                <w:bCs/>
                <w:sz w:val="20"/>
                <w:szCs w:val="20"/>
              </w:rPr>
              <w:t>communication that will need to occur and in what order?</w:t>
            </w:r>
          </w:p>
          <w:p w14:paraId="134B6417" w14:textId="4BA76718" w:rsidR="00C04ABA" w:rsidRDefault="00C04ABA" w:rsidP="003F419A">
            <w:pPr>
              <w:pStyle w:val="Break"/>
              <w:ind w:left="2" w:right="-19"/>
              <w:rPr>
                <w:b w:val="0"/>
                <w:bCs/>
                <w:sz w:val="20"/>
                <w:szCs w:val="20"/>
              </w:rPr>
            </w:pPr>
            <w:r w:rsidRPr="009061C0">
              <w:rPr>
                <w:b w:val="0"/>
                <w:bCs/>
                <w:sz w:val="20"/>
                <w:szCs w:val="20"/>
              </w:rPr>
              <w:t xml:space="preserve">• </w:t>
            </w:r>
            <w:r w:rsidRPr="006D0023">
              <w:rPr>
                <w:b w:val="0"/>
                <w:bCs/>
                <w:sz w:val="20"/>
                <w:szCs w:val="20"/>
              </w:rPr>
              <w:t>Who is responsible for making decision</w:t>
            </w:r>
            <w:r w:rsidR="008E239E">
              <w:rPr>
                <w:b w:val="0"/>
                <w:bCs/>
                <w:sz w:val="20"/>
                <w:szCs w:val="20"/>
              </w:rPr>
              <w:t>s</w:t>
            </w:r>
            <w:r w:rsidRPr="006D0023">
              <w:rPr>
                <w:b w:val="0"/>
                <w:bCs/>
                <w:sz w:val="20"/>
                <w:szCs w:val="20"/>
              </w:rPr>
              <w:t xml:space="preserve"> and how can they maintain situational awareness?</w:t>
            </w:r>
          </w:p>
          <w:p w14:paraId="4E4B7EDA" w14:textId="77777777" w:rsidR="00C04ABA" w:rsidRPr="006D0023" w:rsidRDefault="00C04ABA" w:rsidP="003F419A">
            <w:pPr>
              <w:pStyle w:val="Break"/>
              <w:ind w:left="2" w:right="-19"/>
              <w:rPr>
                <w:b w:val="0"/>
                <w:bCs/>
                <w:sz w:val="20"/>
                <w:szCs w:val="20"/>
              </w:rPr>
            </w:pPr>
            <w:r w:rsidRPr="009061C0">
              <w:rPr>
                <w:b w:val="0"/>
                <w:bCs/>
                <w:sz w:val="20"/>
                <w:szCs w:val="20"/>
              </w:rPr>
              <w:t xml:space="preserve">• </w:t>
            </w:r>
            <w:r>
              <w:rPr>
                <w:b w:val="0"/>
                <w:bCs/>
                <w:sz w:val="20"/>
                <w:szCs w:val="20"/>
              </w:rPr>
              <w:t>What technology is required to enable communications?</w:t>
            </w:r>
          </w:p>
          <w:p w14:paraId="414E4963" w14:textId="77777777" w:rsidR="00C04ABA" w:rsidRPr="003D025F" w:rsidRDefault="00C04ABA" w:rsidP="003F419A">
            <w:pPr>
              <w:pStyle w:val="Break"/>
              <w:ind w:left="2" w:right="-19"/>
            </w:pPr>
            <w:r w:rsidRPr="009061C0">
              <w:rPr>
                <w:b w:val="0"/>
                <w:bCs/>
                <w:sz w:val="20"/>
                <w:szCs w:val="20"/>
              </w:rPr>
              <w:t xml:space="preserve">• </w:t>
            </w:r>
            <w:r w:rsidRPr="006D0023">
              <w:rPr>
                <w:b w:val="0"/>
                <w:bCs/>
                <w:sz w:val="20"/>
                <w:szCs w:val="20"/>
              </w:rPr>
              <w:t>Are external communications required (e.g., to stakeholders, vendors, or the media)?</w:t>
            </w:r>
          </w:p>
        </w:tc>
      </w:tr>
    </w:tbl>
    <w:p w14:paraId="59C5E049" w14:textId="77777777" w:rsidR="009C409A" w:rsidRDefault="009C409A" w:rsidP="005E6559">
      <w:pPr>
        <w:pStyle w:val="NormalBody"/>
        <w:rPr>
          <w:b/>
          <w:bCs/>
          <w:color w:val="2E287F" w:themeColor="text1" w:themeTint="BF"/>
        </w:rPr>
      </w:pPr>
    </w:p>
    <w:p w14:paraId="497A81D9" w14:textId="68BD90AD" w:rsidR="008A44C5" w:rsidRDefault="002B6711" w:rsidP="005E6559">
      <w:pPr>
        <w:pStyle w:val="NormalBody"/>
        <w:rPr>
          <w:b/>
          <w:bCs/>
          <w:color w:val="2E287F" w:themeColor="text1" w:themeTint="BF"/>
        </w:rPr>
      </w:pPr>
      <w:r w:rsidRPr="006275A5">
        <w:rPr>
          <w:b/>
          <w:bCs/>
          <w:color w:val="2E287F" w:themeColor="text1" w:themeTint="BF"/>
        </w:rPr>
        <w:lastRenderedPageBreak/>
        <w:t>[Describe the strategy that your organization uses to communicate</w:t>
      </w:r>
      <w:r w:rsidR="003E25F3" w:rsidRPr="006275A5">
        <w:rPr>
          <w:b/>
          <w:bCs/>
          <w:color w:val="2E287F" w:themeColor="text1" w:themeTint="BF"/>
        </w:rPr>
        <w:t xml:space="preserve"> following a disaster. Several tables </w:t>
      </w:r>
      <w:r w:rsidR="00A75A88">
        <w:rPr>
          <w:b/>
          <w:bCs/>
          <w:color w:val="2E287F" w:themeColor="text1" w:themeTint="BF"/>
        </w:rPr>
        <w:t xml:space="preserve">and lists </w:t>
      </w:r>
      <w:r w:rsidR="003E25F3" w:rsidRPr="006275A5">
        <w:rPr>
          <w:b/>
          <w:bCs/>
          <w:color w:val="2E287F" w:themeColor="text1" w:themeTint="BF"/>
        </w:rPr>
        <w:t xml:space="preserve">are included below to capture </w:t>
      </w:r>
      <w:r w:rsidR="006275A5" w:rsidRPr="006275A5">
        <w:rPr>
          <w:b/>
          <w:bCs/>
          <w:color w:val="2E287F" w:themeColor="text1" w:themeTint="BF"/>
        </w:rPr>
        <w:t>common information; however</w:t>
      </w:r>
      <w:r w:rsidR="006275A5">
        <w:rPr>
          <w:b/>
          <w:bCs/>
          <w:color w:val="2E287F" w:themeColor="text1" w:themeTint="BF"/>
        </w:rPr>
        <w:t>,</w:t>
      </w:r>
      <w:r w:rsidR="006275A5" w:rsidRPr="006275A5">
        <w:rPr>
          <w:b/>
          <w:bCs/>
          <w:color w:val="2E287F" w:themeColor="text1" w:themeTint="BF"/>
        </w:rPr>
        <w:t xml:space="preserve"> you may need to develop additional tables </w:t>
      </w:r>
      <w:r w:rsidR="009F2A00">
        <w:rPr>
          <w:b/>
          <w:bCs/>
          <w:color w:val="2E287F" w:themeColor="text1" w:themeTint="BF"/>
        </w:rPr>
        <w:t xml:space="preserve">and descriptions </w:t>
      </w:r>
      <w:r w:rsidR="006275A5" w:rsidRPr="006275A5">
        <w:rPr>
          <w:b/>
          <w:bCs/>
          <w:color w:val="2E287F" w:themeColor="text1" w:themeTint="BF"/>
        </w:rPr>
        <w:t>to capture all aspects of your organization’s specific strategy</w:t>
      </w:r>
      <w:r w:rsidR="003E25F3" w:rsidRPr="006275A5">
        <w:rPr>
          <w:b/>
          <w:bCs/>
          <w:color w:val="2E287F" w:themeColor="text1" w:themeTint="BF"/>
        </w:rPr>
        <w:t>]</w:t>
      </w:r>
    </w:p>
    <w:p w14:paraId="4B636386" w14:textId="7DDB17AF" w:rsidR="006D7CCD" w:rsidRDefault="006D7CCD" w:rsidP="00382A77">
      <w:pPr>
        <w:pStyle w:val="Heading3"/>
      </w:pPr>
      <w:r>
        <w:t>Notification Network</w:t>
      </w:r>
    </w:p>
    <w:p w14:paraId="592892E7" w14:textId="03500354" w:rsidR="006D7CCD" w:rsidRDefault="00CE476B" w:rsidP="001D7D0E">
      <w:pPr>
        <w:pStyle w:val="NormalBody"/>
        <w:rPr>
          <w:b/>
          <w:bCs/>
          <w:color w:val="2E287F" w:themeColor="text1" w:themeTint="BF"/>
        </w:rPr>
      </w:pPr>
      <w:r w:rsidRPr="001D7D0E">
        <w:rPr>
          <w:b/>
          <w:bCs/>
          <w:color w:val="2E287F" w:themeColor="text1" w:themeTint="BF"/>
        </w:rPr>
        <w:t xml:space="preserve">[Insert an organization chart </w:t>
      </w:r>
      <w:r w:rsidR="001D7D0E" w:rsidRPr="001D7D0E">
        <w:rPr>
          <w:b/>
          <w:bCs/>
          <w:color w:val="2E287F" w:themeColor="text1" w:themeTint="BF"/>
        </w:rPr>
        <w:t xml:space="preserve">or table </w:t>
      </w:r>
      <w:r w:rsidR="002C0D4E">
        <w:rPr>
          <w:b/>
          <w:bCs/>
          <w:color w:val="2E287F" w:themeColor="text1" w:themeTint="BF"/>
        </w:rPr>
        <w:t xml:space="preserve">to replace the example below </w:t>
      </w:r>
      <w:r w:rsidRPr="001D7D0E">
        <w:rPr>
          <w:b/>
          <w:bCs/>
          <w:color w:val="2E287F" w:themeColor="text1" w:themeTint="BF"/>
        </w:rPr>
        <w:t xml:space="preserve">showing how your organization approaches the initial notification process after an incident </w:t>
      </w:r>
      <w:r w:rsidR="00415F3F" w:rsidRPr="001D7D0E">
        <w:rPr>
          <w:b/>
          <w:bCs/>
          <w:color w:val="2E287F" w:themeColor="text1" w:themeTint="BF"/>
        </w:rPr>
        <w:t xml:space="preserve">occurs or is believed to have occurred. This chart should depict who needs to notify </w:t>
      </w:r>
      <w:r w:rsidR="001D7D0E" w:rsidRPr="001D7D0E">
        <w:rPr>
          <w:b/>
          <w:bCs/>
          <w:color w:val="2E287F" w:themeColor="text1" w:themeTint="BF"/>
        </w:rPr>
        <w:t>all relevant personnel]</w:t>
      </w:r>
    </w:p>
    <w:p w14:paraId="216BB226" w14:textId="0D3BA83D" w:rsidR="009C409A" w:rsidRDefault="009C409A" w:rsidP="009C409A">
      <w:pPr>
        <w:pStyle w:val="NormalBody"/>
        <w:jc w:val="center"/>
        <w:rPr>
          <w:b/>
          <w:bCs/>
          <w:color w:val="2E287F" w:themeColor="text1" w:themeTint="BF"/>
        </w:rPr>
      </w:pPr>
      <w:r w:rsidRPr="00494ACE">
        <w:rPr>
          <w:b/>
          <w:bCs/>
          <w:noProof/>
          <w:color w:val="2E287F" w:themeColor="text1" w:themeTint="BF"/>
        </w:rPr>
        <w:drawing>
          <wp:inline distT="0" distB="0" distL="0" distR="0" wp14:anchorId="3902EBB2" wp14:editId="11DE5A3C">
            <wp:extent cx="5358809" cy="2118094"/>
            <wp:effectExtent l="0" t="38100" r="0" b="15875"/>
            <wp:docPr id="51" name="Diagram 51" descr="Sample organizational chart. First box on top says &quot;Individual Who First Detects and Incident.&quot; Then it flows to the next set of boxes below (Individual A, B, and C) and a row below them (Individual A.1, B.1, and B.2).">
              <a:extLst xmlns:a="http://schemas.openxmlformats.org/drawingml/2006/main">
                <a:ext uri="{FF2B5EF4-FFF2-40B4-BE49-F238E27FC236}">
                  <a16:creationId xmlns:a16="http://schemas.microsoft.com/office/drawing/2014/main" id="{2E92F075-A9DD-4C48-8E63-7652971E3F5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9C409A" w:rsidRPr="005A01E2" w14:paraId="51B4EEFD" w14:textId="77777777" w:rsidTr="002E12EE">
        <w:tc>
          <w:tcPr>
            <w:tcW w:w="1236" w:type="dxa"/>
          </w:tcPr>
          <w:p w14:paraId="3F64A845" w14:textId="77777777" w:rsidR="009C409A" w:rsidRPr="005A01E2" w:rsidRDefault="009C409A" w:rsidP="002E12EE">
            <w:pPr>
              <w:pStyle w:val="NormalBody"/>
              <w:jc w:val="center"/>
              <w:rPr>
                <w:sz w:val="20"/>
                <w:szCs w:val="20"/>
              </w:rPr>
            </w:pPr>
            <w:r w:rsidRPr="005A01E2">
              <w:rPr>
                <w:noProof/>
                <w:sz w:val="20"/>
                <w:szCs w:val="20"/>
              </w:rPr>
              <w:drawing>
                <wp:inline distT="0" distB="0" distL="0" distR="0" wp14:anchorId="254133E8" wp14:editId="0261ADCB">
                  <wp:extent cx="638175" cy="638175"/>
                  <wp:effectExtent l="0" t="0" r="9525" b="9525"/>
                  <wp:docPr id="48" name="Graphic 48"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1398384F" w14:textId="2A67C3C7" w:rsidR="009C409A" w:rsidRPr="00747175" w:rsidRDefault="009C409A" w:rsidP="002E12EE">
            <w:pPr>
              <w:pStyle w:val="Break"/>
              <w:ind w:left="2" w:right="-19"/>
              <w:rPr>
                <w:b w:val="0"/>
                <w:bCs/>
                <w:sz w:val="20"/>
                <w:szCs w:val="20"/>
              </w:rPr>
            </w:pPr>
            <w:r w:rsidRPr="005A01E2">
              <w:rPr>
                <w:sz w:val="20"/>
                <w:szCs w:val="20"/>
              </w:rPr>
              <w:t>Development Guidance:</w:t>
            </w:r>
            <w:r w:rsidRPr="00BA4ED4">
              <w:rPr>
                <w:b w:val="0"/>
                <w:bCs/>
                <w:sz w:val="20"/>
                <w:szCs w:val="20"/>
              </w:rPr>
              <w:t xml:space="preserve"> </w:t>
            </w:r>
            <w:r>
              <w:rPr>
                <w:b w:val="0"/>
                <w:bCs/>
                <w:sz w:val="20"/>
                <w:szCs w:val="20"/>
              </w:rPr>
              <w:t>The</w:t>
            </w:r>
            <w:r w:rsidR="002C0D4E">
              <w:rPr>
                <w:b w:val="0"/>
                <w:bCs/>
                <w:sz w:val="20"/>
                <w:szCs w:val="20"/>
              </w:rPr>
              <w:t xml:space="preserve"> example</w:t>
            </w:r>
            <w:r>
              <w:rPr>
                <w:b w:val="0"/>
                <w:bCs/>
                <w:sz w:val="20"/>
                <w:szCs w:val="20"/>
              </w:rPr>
              <w:t xml:space="preserve"> organization chart </w:t>
            </w:r>
            <w:r w:rsidR="002C0D4E">
              <w:rPr>
                <w:b w:val="0"/>
                <w:bCs/>
                <w:sz w:val="20"/>
                <w:szCs w:val="20"/>
              </w:rPr>
              <w:t>can</w:t>
            </w:r>
            <w:r>
              <w:rPr>
                <w:b w:val="0"/>
                <w:bCs/>
                <w:sz w:val="20"/>
                <w:szCs w:val="20"/>
              </w:rPr>
              <w:t xml:space="preserve"> be replaced with one from your organization</w:t>
            </w:r>
            <w:r w:rsidR="00732028">
              <w:rPr>
                <w:b w:val="0"/>
                <w:bCs/>
                <w:sz w:val="20"/>
                <w:szCs w:val="20"/>
              </w:rPr>
              <w:t xml:space="preserve"> </w:t>
            </w:r>
            <w:r w:rsidR="002C0D4E">
              <w:rPr>
                <w:b w:val="0"/>
                <w:bCs/>
                <w:sz w:val="20"/>
                <w:szCs w:val="20"/>
              </w:rPr>
              <w:t>or</w:t>
            </w:r>
            <w:r w:rsidR="00732028">
              <w:rPr>
                <w:b w:val="0"/>
                <w:bCs/>
                <w:sz w:val="20"/>
                <w:szCs w:val="20"/>
              </w:rPr>
              <w:t xml:space="preserve"> you could </w:t>
            </w:r>
            <w:r w:rsidR="002C0D4E">
              <w:rPr>
                <w:b w:val="0"/>
                <w:bCs/>
                <w:sz w:val="20"/>
                <w:szCs w:val="20"/>
              </w:rPr>
              <w:t xml:space="preserve">populate it </w:t>
            </w:r>
            <w:r w:rsidR="009E39BA">
              <w:rPr>
                <w:b w:val="0"/>
                <w:bCs/>
                <w:sz w:val="20"/>
                <w:szCs w:val="20"/>
              </w:rPr>
              <w:t>with</w:t>
            </w:r>
            <w:r w:rsidR="002C0D4E">
              <w:rPr>
                <w:b w:val="0"/>
                <w:bCs/>
                <w:sz w:val="20"/>
                <w:szCs w:val="20"/>
              </w:rPr>
              <w:t xml:space="preserve"> your organization’s information</w:t>
            </w:r>
            <w:r w:rsidR="00732028">
              <w:rPr>
                <w:b w:val="0"/>
                <w:bCs/>
                <w:sz w:val="20"/>
                <w:szCs w:val="20"/>
              </w:rPr>
              <w:t>.</w:t>
            </w:r>
          </w:p>
        </w:tc>
      </w:tr>
    </w:tbl>
    <w:p w14:paraId="1FF2A9AA" w14:textId="77777777" w:rsidR="009C409A" w:rsidRDefault="009C409A" w:rsidP="009C409A">
      <w:pPr>
        <w:pStyle w:val="NormalBody"/>
        <w:spacing w:after="0"/>
        <w:jc w:val="center"/>
        <w:rPr>
          <w:b/>
          <w:bCs/>
          <w:color w:val="2E287F" w:themeColor="text1" w:themeTint="BF"/>
        </w:rPr>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7C5F00" w:rsidRPr="003D025F" w14:paraId="5E616C9C" w14:textId="77777777" w:rsidTr="00FB71DF">
        <w:tc>
          <w:tcPr>
            <w:tcW w:w="1236" w:type="dxa"/>
            <w:vAlign w:val="center"/>
          </w:tcPr>
          <w:p w14:paraId="0B0ABBF2" w14:textId="77777777" w:rsidR="007C5F00" w:rsidRDefault="007C5F00" w:rsidP="0001796F">
            <w:pPr>
              <w:pStyle w:val="NormalBody"/>
              <w:jc w:val="center"/>
            </w:pPr>
            <w:r>
              <w:rPr>
                <w:noProof/>
              </w:rPr>
              <w:drawing>
                <wp:inline distT="0" distB="0" distL="0" distR="0" wp14:anchorId="5A907E61" wp14:editId="6D92C216">
                  <wp:extent cx="638175" cy="638175"/>
                  <wp:effectExtent l="0" t="0" r="9525" b="9525"/>
                  <wp:docPr id="29" name="Graphic 29"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35D8EF4F" w14:textId="154C513D" w:rsidR="007C5F00" w:rsidRPr="003D025F" w:rsidRDefault="007C5F00" w:rsidP="0001796F">
            <w:pPr>
              <w:pStyle w:val="Break"/>
              <w:ind w:left="2" w:right="-19"/>
            </w:pPr>
            <w:r w:rsidRPr="00710A48">
              <w:rPr>
                <w:sz w:val="20"/>
                <w:szCs w:val="20"/>
              </w:rPr>
              <w:t xml:space="preserve">Development Guidance:  </w:t>
            </w:r>
            <w:r>
              <w:rPr>
                <w:b w:val="0"/>
                <w:sz w:val="20"/>
                <w:szCs w:val="20"/>
              </w:rPr>
              <w:t xml:space="preserve">If your organization has completed a Cyber Incident Response Plan that describes this notification network, you can </w:t>
            </w:r>
            <w:r w:rsidR="004F6ADD">
              <w:rPr>
                <w:b w:val="0"/>
                <w:sz w:val="20"/>
                <w:szCs w:val="20"/>
              </w:rPr>
              <w:t>either copy that same information into this section or simply refer to that plan for information on your organization’s notification network</w:t>
            </w:r>
            <w:r w:rsidRPr="00710A48">
              <w:rPr>
                <w:b w:val="0"/>
                <w:bCs/>
                <w:sz w:val="20"/>
                <w:szCs w:val="20"/>
              </w:rPr>
              <w:t xml:space="preserve">. </w:t>
            </w:r>
          </w:p>
        </w:tc>
      </w:tr>
    </w:tbl>
    <w:p w14:paraId="322E9603" w14:textId="5CC45F87" w:rsidR="00DC5130" w:rsidRDefault="00DC5130" w:rsidP="00382A77">
      <w:pPr>
        <w:pStyle w:val="Heading3"/>
      </w:pPr>
      <w:r>
        <w:t>Communications Tools and Systems</w:t>
      </w:r>
    </w:p>
    <w:p w14:paraId="7FA9D821" w14:textId="518AD4B1" w:rsidR="005A7633" w:rsidRDefault="00FF3815" w:rsidP="005E6559">
      <w:pPr>
        <w:pStyle w:val="NormalBody"/>
      </w:pPr>
      <w:r>
        <w:t xml:space="preserve">During an incident that impacts </w:t>
      </w:r>
      <w:r w:rsidR="00D42E87">
        <w:t xml:space="preserve">technology, it is vital to </w:t>
      </w:r>
      <w:r w:rsidR="008E3438">
        <w:t xml:space="preserve">maintain communications will all relevant stakeholders through any available tools or systems. </w:t>
      </w:r>
      <w:r w:rsidR="008E3438" w:rsidRPr="00716A33">
        <w:rPr>
          <w:b/>
          <w:bCs/>
          <w:color w:val="2E287F" w:themeColor="text1" w:themeTint="BF"/>
        </w:rPr>
        <w:t>[</w:t>
      </w:r>
      <w:r w:rsidR="00364999">
        <w:rPr>
          <w:b/>
          <w:bCs/>
          <w:color w:val="2E287F" w:themeColor="text1" w:themeTint="BF"/>
        </w:rPr>
        <w:t xml:space="preserve">Add </w:t>
      </w:r>
      <w:r w:rsidR="008E3438" w:rsidRPr="00716A33">
        <w:rPr>
          <w:b/>
          <w:bCs/>
          <w:color w:val="2E287F" w:themeColor="text1" w:themeTint="BF"/>
        </w:rPr>
        <w:t xml:space="preserve">Organization Name] </w:t>
      </w:r>
      <w:r w:rsidR="008E3438">
        <w:t xml:space="preserve">has access to the following tools and systems </w:t>
      </w:r>
      <w:r w:rsidR="002858D8">
        <w:t xml:space="preserve">to </w:t>
      </w:r>
      <w:r w:rsidR="00B42932">
        <w:t>communicate both internally and externally</w:t>
      </w:r>
      <w:r w:rsidR="008E3438">
        <w:t>:</w:t>
      </w:r>
    </w:p>
    <w:p w14:paraId="38C926DF" w14:textId="318EBC9D" w:rsidR="00055031" w:rsidRPr="00515088" w:rsidRDefault="00055031" w:rsidP="00055031">
      <w:pPr>
        <w:pStyle w:val="Bullet"/>
        <w:rPr>
          <w:b/>
          <w:bCs/>
          <w:color w:val="2E287F" w:themeColor="text1" w:themeTint="BF"/>
        </w:rPr>
      </w:pPr>
      <w:r w:rsidRPr="00515088">
        <w:rPr>
          <w:b/>
          <w:bCs/>
          <w:color w:val="2E287F" w:themeColor="text1" w:themeTint="BF"/>
        </w:rPr>
        <w:t>[List all communications tools and systems used by your organization]</w:t>
      </w:r>
    </w:p>
    <w:p w14:paraId="1CCA3EB9" w14:textId="77777777" w:rsidR="00515088" w:rsidRPr="00515088" w:rsidRDefault="00515088" w:rsidP="00515088">
      <w:pPr>
        <w:pStyle w:val="Bullet"/>
        <w:rPr>
          <w:b/>
          <w:bCs/>
          <w:color w:val="2E287F" w:themeColor="text1" w:themeTint="BF"/>
        </w:rPr>
      </w:pPr>
      <w:r w:rsidRPr="00515088">
        <w:rPr>
          <w:b/>
          <w:bCs/>
          <w:color w:val="2E287F" w:themeColor="text1" w:themeTint="BF"/>
        </w:rPr>
        <w:t>[List all communications tools and systems used by your organization]</w:t>
      </w:r>
    </w:p>
    <w:p w14:paraId="15D50A10" w14:textId="77777777" w:rsidR="00515088" w:rsidRPr="00515088" w:rsidRDefault="00515088" w:rsidP="00515088">
      <w:pPr>
        <w:pStyle w:val="Bullet"/>
        <w:rPr>
          <w:b/>
          <w:bCs/>
          <w:color w:val="2E287F" w:themeColor="text1" w:themeTint="BF"/>
        </w:rPr>
      </w:pPr>
      <w:r w:rsidRPr="00515088">
        <w:rPr>
          <w:b/>
          <w:bCs/>
          <w:color w:val="2E287F" w:themeColor="text1" w:themeTint="BF"/>
        </w:rPr>
        <w:t>[List all communications tools and systems used by your organization]</w:t>
      </w:r>
    </w:p>
    <w:p w14:paraId="617A8104" w14:textId="1DBCC6F4" w:rsidR="005A7633" w:rsidRDefault="00AB00B7" w:rsidP="00515088">
      <w:pPr>
        <w:pStyle w:val="Heading3"/>
      </w:pPr>
      <w:r>
        <w:t xml:space="preserve">Potential </w:t>
      </w:r>
      <w:r w:rsidR="00DC5130">
        <w:t xml:space="preserve">Communications </w:t>
      </w:r>
      <w:r>
        <w:t>Obstacles and Solutions</w:t>
      </w:r>
    </w:p>
    <w:p w14:paraId="51BDEF78" w14:textId="0783DCC3" w:rsidR="00067C84" w:rsidRDefault="00923302" w:rsidP="009F2A00">
      <w:pPr>
        <w:pStyle w:val="NormalBody"/>
      </w:pPr>
      <w:r>
        <w:t xml:space="preserve">Communications can face potential obstacles during and after a </w:t>
      </w:r>
      <w:r w:rsidR="0019288A">
        <w:t>disaster</w:t>
      </w:r>
      <w:r>
        <w:t xml:space="preserve">, particularly if the </w:t>
      </w:r>
      <w:r w:rsidR="0019288A">
        <w:t>incident</w:t>
      </w:r>
      <w:r>
        <w:t xml:space="preserve"> impacts </w:t>
      </w:r>
      <w:r w:rsidR="0019288A">
        <w:t>the operations</w:t>
      </w:r>
      <w:r w:rsidR="005F6DD5">
        <w:t xml:space="preserve"> of </w:t>
      </w:r>
      <w:r w:rsidR="00014DAA">
        <w:t>the tools and systems that are typically relied upon</w:t>
      </w:r>
      <w:r w:rsidR="00092CD8">
        <w:t>,</w:t>
      </w:r>
      <w:r w:rsidR="00014DAA">
        <w:t xml:space="preserve"> or </w:t>
      </w:r>
      <w:r w:rsidR="0019288A">
        <w:t>limits</w:t>
      </w:r>
      <w:r w:rsidR="005F6DD5">
        <w:t xml:space="preserve"> access to those tools and systems. </w:t>
      </w:r>
      <w:r w:rsidR="006C71A0" w:rsidRPr="006C71A0">
        <w:rPr>
          <w:b/>
          <w:bCs/>
        </w:rPr>
        <w:fldChar w:fldCharType="begin"/>
      </w:r>
      <w:r w:rsidR="006C71A0" w:rsidRPr="006C71A0">
        <w:rPr>
          <w:b/>
          <w:bCs/>
        </w:rPr>
        <w:instrText xml:space="preserve"> REF _Ref40185179 \h </w:instrText>
      </w:r>
      <w:r w:rsidR="006C71A0">
        <w:rPr>
          <w:b/>
          <w:bCs/>
        </w:rPr>
        <w:instrText xml:space="preserve"> \* MERGEFORMAT </w:instrText>
      </w:r>
      <w:r w:rsidR="006C71A0" w:rsidRPr="006C71A0">
        <w:rPr>
          <w:b/>
          <w:bCs/>
        </w:rPr>
      </w:r>
      <w:r w:rsidR="006C71A0" w:rsidRPr="006C71A0">
        <w:rPr>
          <w:b/>
          <w:bCs/>
        </w:rPr>
        <w:fldChar w:fldCharType="separate"/>
      </w:r>
      <w:r w:rsidR="006C71A0" w:rsidRPr="006C71A0">
        <w:rPr>
          <w:b/>
          <w:bCs/>
        </w:rPr>
        <w:t xml:space="preserve">Table </w:t>
      </w:r>
      <w:r w:rsidR="006C71A0" w:rsidRPr="006C71A0">
        <w:rPr>
          <w:b/>
          <w:bCs/>
          <w:noProof/>
        </w:rPr>
        <w:t>4</w:t>
      </w:r>
      <w:r w:rsidR="006C71A0" w:rsidRPr="006C71A0">
        <w:rPr>
          <w:b/>
          <w:bCs/>
        </w:rPr>
        <w:fldChar w:fldCharType="end"/>
      </w:r>
      <w:r w:rsidR="005F6DD5">
        <w:t xml:space="preserve"> identifies obstacles that may </w:t>
      </w:r>
      <w:r w:rsidR="00067C84">
        <w:t>impac</w:t>
      </w:r>
      <w:r w:rsidR="002C0D4E">
        <w:t xml:space="preserve">t </w:t>
      </w:r>
      <w:r w:rsidR="0011591A" w:rsidRPr="00716A33">
        <w:rPr>
          <w:b/>
          <w:bCs/>
          <w:color w:val="2E287F" w:themeColor="text1" w:themeTint="BF"/>
        </w:rPr>
        <w:t>[</w:t>
      </w:r>
      <w:r w:rsidR="0011591A">
        <w:rPr>
          <w:b/>
          <w:bCs/>
          <w:color w:val="2E287F" w:themeColor="text1" w:themeTint="BF"/>
        </w:rPr>
        <w:t xml:space="preserve">Add </w:t>
      </w:r>
      <w:r w:rsidR="0011591A" w:rsidRPr="00716A33">
        <w:rPr>
          <w:b/>
          <w:bCs/>
          <w:color w:val="2E287F" w:themeColor="text1" w:themeTint="BF"/>
        </w:rPr>
        <w:t>Organization Name]</w:t>
      </w:r>
      <w:r w:rsidR="0011591A" w:rsidRPr="0011591A">
        <w:t>’s</w:t>
      </w:r>
      <w:r w:rsidR="002C0D4E">
        <w:t xml:space="preserve"> </w:t>
      </w:r>
      <w:r w:rsidR="00067C84">
        <w:t xml:space="preserve">communications and solutions that can be implemented to </w:t>
      </w:r>
      <w:r w:rsidR="009D6FC8">
        <w:t>mitigate the issues or identify alternative approaches to communicate.</w:t>
      </w:r>
    </w:p>
    <w:p w14:paraId="5CC41B25" w14:textId="1D0B0F31" w:rsidR="006A6FDC" w:rsidRDefault="006A6FDC" w:rsidP="006A6FDC">
      <w:pPr>
        <w:pStyle w:val="Caption"/>
        <w:keepNext/>
        <w:spacing w:after="120"/>
        <w:jc w:val="center"/>
      </w:pPr>
      <w:bookmarkStart w:id="24" w:name="_Ref40185179"/>
      <w:r>
        <w:lastRenderedPageBreak/>
        <w:t xml:space="preserve">Table </w:t>
      </w:r>
      <w:fldSimple w:instr=" SEQ Table \* ARABIC ">
        <w:r w:rsidR="00E04903">
          <w:rPr>
            <w:noProof/>
          </w:rPr>
          <w:t>4</w:t>
        </w:r>
      </w:fldSimple>
      <w:bookmarkEnd w:id="24"/>
      <w:r>
        <w:t>: Potential Solutions or Mitigating Actions to Overcome Communications Obstacles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5"/>
        <w:gridCol w:w="4675"/>
      </w:tblGrid>
      <w:tr w:rsidR="00AB00B7" w14:paraId="607269E5" w14:textId="77777777" w:rsidTr="00776277">
        <w:tc>
          <w:tcPr>
            <w:tcW w:w="4675" w:type="dxa"/>
            <w:shd w:val="clear" w:color="auto" w:fill="006699"/>
          </w:tcPr>
          <w:p w14:paraId="53097345" w14:textId="089BE8FB" w:rsidR="00AB00B7" w:rsidRPr="00776277" w:rsidRDefault="009D6FC8" w:rsidP="006A6FDC">
            <w:pPr>
              <w:pStyle w:val="NormalBody"/>
              <w:spacing w:after="0"/>
              <w:jc w:val="center"/>
              <w:rPr>
                <w:b/>
                <w:bCs/>
                <w:color w:val="FFFFFF" w:themeColor="background1"/>
                <w:sz w:val="20"/>
                <w:szCs w:val="20"/>
              </w:rPr>
            </w:pPr>
            <w:r>
              <w:rPr>
                <w:b/>
                <w:bCs/>
                <w:color w:val="FFFFFF" w:themeColor="background1"/>
                <w:sz w:val="20"/>
                <w:szCs w:val="20"/>
              </w:rPr>
              <w:t>Description of Obstacle</w:t>
            </w:r>
          </w:p>
        </w:tc>
        <w:tc>
          <w:tcPr>
            <w:tcW w:w="4675" w:type="dxa"/>
            <w:shd w:val="clear" w:color="auto" w:fill="006699"/>
          </w:tcPr>
          <w:p w14:paraId="2C980E89" w14:textId="0FF57433" w:rsidR="00AB00B7" w:rsidRPr="00776277" w:rsidRDefault="006A6FDC" w:rsidP="006A6FDC">
            <w:pPr>
              <w:pStyle w:val="NormalBody"/>
              <w:spacing w:after="0"/>
              <w:jc w:val="center"/>
              <w:rPr>
                <w:b/>
                <w:bCs/>
                <w:color w:val="FFFFFF" w:themeColor="background1"/>
                <w:sz w:val="20"/>
                <w:szCs w:val="20"/>
              </w:rPr>
            </w:pPr>
            <w:r>
              <w:rPr>
                <w:b/>
                <w:bCs/>
                <w:color w:val="FFFFFF" w:themeColor="background1"/>
                <w:sz w:val="20"/>
                <w:szCs w:val="20"/>
              </w:rPr>
              <w:t>Potential Solution or Mitigating Action</w:t>
            </w:r>
          </w:p>
        </w:tc>
      </w:tr>
      <w:tr w:rsidR="00AB00B7" w14:paraId="2FE21C8B" w14:textId="77777777" w:rsidTr="000D57B1">
        <w:tc>
          <w:tcPr>
            <w:tcW w:w="4675" w:type="dxa"/>
            <w:shd w:val="clear" w:color="auto" w:fill="F2F2F2" w:themeFill="background1" w:themeFillShade="F2"/>
            <w:vAlign w:val="center"/>
          </w:tcPr>
          <w:p w14:paraId="20556503" w14:textId="7ADE4A70" w:rsidR="00AB00B7" w:rsidRPr="000D57B1" w:rsidRDefault="00D2049C" w:rsidP="000D57B1">
            <w:pPr>
              <w:pStyle w:val="NormalBody"/>
              <w:spacing w:after="0"/>
              <w:jc w:val="left"/>
              <w:rPr>
                <w:i/>
                <w:iCs/>
                <w:sz w:val="20"/>
                <w:szCs w:val="20"/>
              </w:rPr>
            </w:pPr>
            <w:r w:rsidRPr="000D57B1">
              <w:rPr>
                <w:i/>
                <w:iCs/>
                <w:sz w:val="20"/>
                <w:szCs w:val="20"/>
              </w:rPr>
              <w:t xml:space="preserve">Email service is disrupted preventing </w:t>
            </w:r>
            <w:r w:rsidR="00FA272F" w:rsidRPr="000D57B1">
              <w:rPr>
                <w:i/>
                <w:iCs/>
                <w:sz w:val="20"/>
                <w:szCs w:val="20"/>
              </w:rPr>
              <w:t>emails from being sent or received through Microsoft Outlook.</w:t>
            </w:r>
          </w:p>
        </w:tc>
        <w:tc>
          <w:tcPr>
            <w:tcW w:w="4675" w:type="dxa"/>
            <w:shd w:val="clear" w:color="auto" w:fill="F2F2F2" w:themeFill="background1" w:themeFillShade="F2"/>
            <w:vAlign w:val="center"/>
          </w:tcPr>
          <w:p w14:paraId="0710F05F" w14:textId="3CDA9B75" w:rsidR="00AB00B7" w:rsidRPr="000D57B1" w:rsidRDefault="00C45B0A" w:rsidP="000D57B1">
            <w:pPr>
              <w:pStyle w:val="NormalBody"/>
              <w:spacing w:after="0"/>
              <w:jc w:val="left"/>
              <w:rPr>
                <w:i/>
                <w:iCs/>
                <w:sz w:val="20"/>
                <w:szCs w:val="20"/>
              </w:rPr>
            </w:pPr>
            <w:r w:rsidRPr="000D57B1">
              <w:rPr>
                <w:i/>
                <w:iCs/>
                <w:sz w:val="20"/>
                <w:szCs w:val="20"/>
              </w:rPr>
              <w:t>Utilize the organization-wide text alert system to notify employees</w:t>
            </w:r>
            <w:r w:rsidR="009C7128" w:rsidRPr="000D57B1">
              <w:rPr>
                <w:i/>
                <w:iCs/>
                <w:sz w:val="20"/>
                <w:szCs w:val="20"/>
              </w:rPr>
              <w:t xml:space="preserve"> of next steps and where to refer for additional information.</w:t>
            </w:r>
          </w:p>
        </w:tc>
      </w:tr>
      <w:tr w:rsidR="002C0D4E" w14:paraId="10661A38" w14:textId="77777777" w:rsidTr="00776277">
        <w:tc>
          <w:tcPr>
            <w:tcW w:w="4675" w:type="dxa"/>
          </w:tcPr>
          <w:p w14:paraId="106DC489" w14:textId="392E5850" w:rsidR="002C0D4E" w:rsidRPr="00776277" w:rsidRDefault="002C0D4E" w:rsidP="002C0D4E">
            <w:pPr>
              <w:pStyle w:val="NormalBody"/>
              <w:spacing w:after="0"/>
              <w:rPr>
                <w:b/>
                <w:bCs/>
                <w:sz w:val="20"/>
                <w:szCs w:val="20"/>
              </w:rPr>
            </w:pPr>
            <w:r w:rsidRPr="00AD0B74">
              <w:rPr>
                <w:b/>
                <w:bCs/>
                <w:color w:val="2E287F" w:themeColor="text1" w:themeTint="BF"/>
                <w:sz w:val="20"/>
                <w:szCs w:val="20"/>
              </w:rPr>
              <w:t>[</w:t>
            </w:r>
            <w:r>
              <w:rPr>
                <w:b/>
                <w:bCs/>
                <w:color w:val="2E287F" w:themeColor="text1" w:themeTint="BF"/>
                <w:sz w:val="20"/>
                <w:szCs w:val="20"/>
              </w:rPr>
              <w:t xml:space="preserve">Add </w:t>
            </w:r>
            <w:r w:rsidRPr="00AD0B74">
              <w:rPr>
                <w:b/>
                <w:bCs/>
                <w:color w:val="2E287F" w:themeColor="text1" w:themeTint="BF"/>
                <w:sz w:val="20"/>
                <w:szCs w:val="20"/>
              </w:rPr>
              <w:t>Description]</w:t>
            </w:r>
          </w:p>
        </w:tc>
        <w:tc>
          <w:tcPr>
            <w:tcW w:w="4675" w:type="dxa"/>
          </w:tcPr>
          <w:p w14:paraId="5E196C8C" w14:textId="12A0F68E" w:rsidR="002C0D4E" w:rsidRPr="00776277" w:rsidRDefault="002C0D4E" w:rsidP="002C0D4E">
            <w:pPr>
              <w:pStyle w:val="NormalBody"/>
              <w:spacing w:after="0"/>
              <w:rPr>
                <w:b/>
                <w:bCs/>
                <w:sz w:val="20"/>
                <w:szCs w:val="20"/>
              </w:rPr>
            </w:pPr>
            <w:r w:rsidRPr="0038786E">
              <w:rPr>
                <w:b/>
                <w:bCs/>
                <w:color w:val="2E287F" w:themeColor="text1" w:themeTint="BF"/>
                <w:sz w:val="20"/>
                <w:szCs w:val="20"/>
              </w:rPr>
              <w:t>[Add Description]</w:t>
            </w:r>
          </w:p>
        </w:tc>
      </w:tr>
      <w:tr w:rsidR="002C0D4E" w14:paraId="2F9C30D9" w14:textId="77777777" w:rsidTr="00776277">
        <w:tc>
          <w:tcPr>
            <w:tcW w:w="4675" w:type="dxa"/>
          </w:tcPr>
          <w:p w14:paraId="38088447" w14:textId="2B3B6851" w:rsidR="002C0D4E" w:rsidRPr="00776277" w:rsidRDefault="002C0D4E" w:rsidP="002C0D4E">
            <w:pPr>
              <w:pStyle w:val="NormalBody"/>
              <w:spacing w:after="0"/>
              <w:rPr>
                <w:b/>
                <w:bCs/>
                <w:sz w:val="20"/>
                <w:szCs w:val="20"/>
              </w:rPr>
            </w:pPr>
            <w:r w:rsidRPr="00CF1ECB">
              <w:rPr>
                <w:b/>
                <w:bCs/>
                <w:color w:val="2E287F" w:themeColor="text1" w:themeTint="BF"/>
                <w:sz w:val="20"/>
                <w:szCs w:val="20"/>
              </w:rPr>
              <w:t>[Add Description]</w:t>
            </w:r>
          </w:p>
        </w:tc>
        <w:tc>
          <w:tcPr>
            <w:tcW w:w="4675" w:type="dxa"/>
          </w:tcPr>
          <w:p w14:paraId="39C75888" w14:textId="01860E0A" w:rsidR="002C0D4E" w:rsidRPr="00776277" w:rsidRDefault="002C0D4E" w:rsidP="002C0D4E">
            <w:pPr>
              <w:pStyle w:val="NormalBody"/>
              <w:spacing w:after="0"/>
              <w:rPr>
                <w:b/>
                <w:bCs/>
                <w:sz w:val="20"/>
                <w:szCs w:val="20"/>
              </w:rPr>
            </w:pPr>
            <w:r w:rsidRPr="0038786E">
              <w:rPr>
                <w:b/>
                <w:bCs/>
                <w:color w:val="2E287F" w:themeColor="text1" w:themeTint="BF"/>
                <w:sz w:val="20"/>
                <w:szCs w:val="20"/>
              </w:rPr>
              <w:t>[Add Description]</w:t>
            </w:r>
          </w:p>
        </w:tc>
      </w:tr>
      <w:tr w:rsidR="002C0D4E" w14:paraId="13A66D58" w14:textId="77777777" w:rsidTr="00776277">
        <w:tc>
          <w:tcPr>
            <w:tcW w:w="4675" w:type="dxa"/>
          </w:tcPr>
          <w:p w14:paraId="160ACDB3" w14:textId="095A2A9A" w:rsidR="002C0D4E" w:rsidRPr="00776277" w:rsidRDefault="002C0D4E" w:rsidP="002C0D4E">
            <w:pPr>
              <w:pStyle w:val="NormalBody"/>
              <w:spacing w:after="0"/>
              <w:rPr>
                <w:b/>
                <w:bCs/>
                <w:sz w:val="20"/>
                <w:szCs w:val="20"/>
              </w:rPr>
            </w:pPr>
            <w:r w:rsidRPr="00CF1ECB">
              <w:rPr>
                <w:b/>
                <w:bCs/>
                <w:color w:val="2E287F" w:themeColor="text1" w:themeTint="BF"/>
                <w:sz w:val="20"/>
                <w:szCs w:val="20"/>
              </w:rPr>
              <w:t>[Add Description]</w:t>
            </w:r>
          </w:p>
        </w:tc>
        <w:tc>
          <w:tcPr>
            <w:tcW w:w="4675" w:type="dxa"/>
          </w:tcPr>
          <w:p w14:paraId="37820FD7" w14:textId="28FAB67B" w:rsidR="002C0D4E" w:rsidRPr="00776277" w:rsidRDefault="002C0D4E" w:rsidP="002C0D4E">
            <w:pPr>
              <w:pStyle w:val="NormalBody"/>
              <w:spacing w:after="0"/>
              <w:rPr>
                <w:b/>
                <w:bCs/>
                <w:sz w:val="20"/>
                <w:szCs w:val="20"/>
              </w:rPr>
            </w:pPr>
            <w:r w:rsidRPr="0038786E">
              <w:rPr>
                <w:b/>
                <w:bCs/>
                <w:color w:val="2E287F" w:themeColor="text1" w:themeTint="BF"/>
                <w:sz w:val="20"/>
                <w:szCs w:val="20"/>
              </w:rPr>
              <w:t>[Add Description]</w:t>
            </w:r>
          </w:p>
        </w:tc>
      </w:tr>
    </w:tbl>
    <w:p w14:paraId="277BFECA" w14:textId="77777777" w:rsidR="005A7633" w:rsidRPr="006275A5" w:rsidRDefault="005A7633" w:rsidP="00073AEB">
      <w:pPr>
        <w:pStyle w:val="NormalBody"/>
        <w:spacing w:after="0"/>
        <w:rPr>
          <w:b/>
          <w:bCs/>
        </w:rPr>
      </w:pPr>
    </w:p>
    <w:p w14:paraId="149B8504" w14:textId="323F6BC0" w:rsidR="00B37406" w:rsidRDefault="00B37406" w:rsidP="00753662">
      <w:pPr>
        <w:pStyle w:val="Heading2"/>
      </w:pPr>
      <w:r>
        <w:t xml:space="preserve">Entities Providing Required Services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C04ABA" w:rsidRPr="003D025F" w14:paraId="63D60E3A" w14:textId="77777777" w:rsidTr="00FB71DF">
        <w:tc>
          <w:tcPr>
            <w:tcW w:w="1236" w:type="dxa"/>
            <w:vAlign w:val="center"/>
          </w:tcPr>
          <w:p w14:paraId="22D16339" w14:textId="77777777" w:rsidR="00C04ABA" w:rsidRDefault="00C04ABA" w:rsidP="003F419A">
            <w:pPr>
              <w:pStyle w:val="NormalBody"/>
              <w:jc w:val="center"/>
            </w:pPr>
            <w:bookmarkStart w:id="25" w:name="_Hlk38349477"/>
            <w:r>
              <w:rPr>
                <w:noProof/>
              </w:rPr>
              <w:drawing>
                <wp:inline distT="0" distB="0" distL="0" distR="0" wp14:anchorId="25ECA4A8" wp14:editId="7A99BF76">
                  <wp:extent cx="638175" cy="638175"/>
                  <wp:effectExtent l="0" t="0" r="9525" b="9525"/>
                  <wp:docPr id="7" name="Graphic 7"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55D83E2C" w14:textId="07C6EC5A" w:rsidR="00C04ABA" w:rsidRPr="003D025F" w:rsidRDefault="00C04ABA" w:rsidP="003F419A">
            <w:pPr>
              <w:pStyle w:val="Break"/>
              <w:ind w:left="2" w:right="-19"/>
            </w:pPr>
            <w:r w:rsidRPr="00710A48">
              <w:rPr>
                <w:sz w:val="20"/>
                <w:szCs w:val="20"/>
              </w:rPr>
              <w:t xml:space="preserve">Development Guidance:  </w:t>
            </w:r>
            <w:r w:rsidRPr="00710A48">
              <w:rPr>
                <w:b w:val="0"/>
                <w:sz w:val="20"/>
                <w:szCs w:val="20"/>
              </w:rPr>
              <w:t>I</w:t>
            </w:r>
            <w:r w:rsidRPr="00710A48">
              <w:rPr>
                <w:b w:val="0"/>
                <w:bCs/>
                <w:sz w:val="20"/>
                <w:szCs w:val="20"/>
              </w:rPr>
              <w:t xml:space="preserve">f your organization does not currently rely on other entities to provide services described in this </w:t>
            </w:r>
            <w:r w:rsidR="0005005F">
              <w:rPr>
                <w:b w:val="0"/>
                <w:bCs/>
                <w:sz w:val="20"/>
                <w:szCs w:val="20"/>
              </w:rPr>
              <w:t>p</w:t>
            </w:r>
            <w:r w:rsidRPr="00710A48">
              <w:rPr>
                <w:b w:val="0"/>
                <w:bCs/>
                <w:sz w:val="20"/>
                <w:szCs w:val="20"/>
              </w:rPr>
              <w:t xml:space="preserve">lan, you may delete this section. However, each time this </w:t>
            </w:r>
            <w:r w:rsidR="0005005F">
              <w:rPr>
                <w:b w:val="0"/>
                <w:bCs/>
                <w:sz w:val="20"/>
                <w:szCs w:val="20"/>
              </w:rPr>
              <w:t>p</w:t>
            </w:r>
            <w:r w:rsidRPr="00710A48">
              <w:rPr>
                <w:b w:val="0"/>
                <w:bCs/>
                <w:sz w:val="20"/>
                <w:szCs w:val="20"/>
              </w:rPr>
              <w:t xml:space="preserve">lan is updated you should reevaluate your organization’s reliance on outside entities—you made need to add this section back into the </w:t>
            </w:r>
            <w:r w:rsidR="0005005F">
              <w:rPr>
                <w:b w:val="0"/>
                <w:bCs/>
                <w:sz w:val="20"/>
                <w:szCs w:val="20"/>
              </w:rPr>
              <w:t>p</w:t>
            </w:r>
            <w:r w:rsidRPr="00710A48">
              <w:rPr>
                <w:b w:val="0"/>
                <w:bCs/>
                <w:sz w:val="20"/>
                <w:szCs w:val="20"/>
              </w:rPr>
              <w:t xml:space="preserve">lan if these relationships are developed. </w:t>
            </w:r>
          </w:p>
        </w:tc>
      </w:tr>
    </w:tbl>
    <w:bookmarkEnd w:id="25"/>
    <w:p w14:paraId="645E8559" w14:textId="364A751D" w:rsidR="00A525F2" w:rsidRDefault="00971609" w:rsidP="00603826">
      <w:pPr>
        <w:pStyle w:val="NormalBody"/>
      </w:pPr>
      <w:r>
        <w:t>While most actions described in this plan are performed b</w:t>
      </w:r>
      <w:r w:rsidR="002C0D4E">
        <w:t xml:space="preserve">y </w:t>
      </w:r>
      <w:r w:rsidR="00880CE2" w:rsidRPr="00716A33">
        <w:rPr>
          <w:b/>
          <w:bCs/>
          <w:color w:val="2E287F" w:themeColor="text1" w:themeTint="BF"/>
        </w:rPr>
        <w:t>[</w:t>
      </w:r>
      <w:r w:rsidR="00880CE2">
        <w:rPr>
          <w:b/>
          <w:bCs/>
          <w:color w:val="2E287F" w:themeColor="text1" w:themeTint="BF"/>
        </w:rPr>
        <w:t xml:space="preserve">Add </w:t>
      </w:r>
      <w:r w:rsidR="00880CE2" w:rsidRPr="00716A33">
        <w:rPr>
          <w:b/>
          <w:bCs/>
          <w:color w:val="2E287F" w:themeColor="text1" w:themeTint="BF"/>
        </w:rPr>
        <w:t>Organization Name]</w:t>
      </w:r>
      <w:r w:rsidR="00880CE2" w:rsidRPr="0011591A">
        <w:t>’s</w:t>
      </w:r>
      <w:r w:rsidR="002C0D4E">
        <w:t xml:space="preserve"> </w:t>
      </w:r>
      <w:r>
        <w:t xml:space="preserve">personnel, </w:t>
      </w:r>
      <w:r w:rsidR="00C128DB">
        <w:t>some require support from outside entities</w:t>
      </w:r>
      <w:r w:rsidR="005A60F4">
        <w:t>, to include partners and vendors</w:t>
      </w:r>
      <w:r w:rsidR="00C128DB">
        <w:t xml:space="preserve">. </w:t>
      </w:r>
      <w:r w:rsidR="005F5224" w:rsidRPr="00332F0B">
        <w:rPr>
          <w:b/>
          <w:bCs/>
        </w:rPr>
        <w:fldChar w:fldCharType="begin"/>
      </w:r>
      <w:r w:rsidR="005F5224" w:rsidRPr="00332F0B">
        <w:rPr>
          <w:b/>
          <w:bCs/>
        </w:rPr>
        <w:instrText xml:space="preserve"> REF _Ref40185199 \h </w:instrText>
      </w:r>
      <w:r w:rsidR="00332F0B">
        <w:rPr>
          <w:b/>
          <w:bCs/>
        </w:rPr>
        <w:instrText xml:space="preserve"> \* MERGEFORMAT </w:instrText>
      </w:r>
      <w:r w:rsidR="005F5224" w:rsidRPr="00332F0B">
        <w:rPr>
          <w:b/>
          <w:bCs/>
        </w:rPr>
      </w:r>
      <w:r w:rsidR="005F5224" w:rsidRPr="00332F0B">
        <w:rPr>
          <w:b/>
          <w:bCs/>
        </w:rPr>
        <w:fldChar w:fldCharType="separate"/>
      </w:r>
      <w:r w:rsidR="00332F0B" w:rsidRPr="00332F0B">
        <w:rPr>
          <w:b/>
          <w:bCs/>
        </w:rPr>
        <w:t xml:space="preserve">Table </w:t>
      </w:r>
      <w:r w:rsidR="00332F0B" w:rsidRPr="00332F0B">
        <w:rPr>
          <w:b/>
          <w:bCs/>
          <w:noProof/>
        </w:rPr>
        <w:t>5</w:t>
      </w:r>
      <w:r w:rsidR="005F5224" w:rsidRPr="00332F0B">
        <w:rPr>
          <w:b/>
          <w:bCs/>
        </w:rPr>
        <w:fldChar w:fldCharType="end"/>
      </w:r>
      <w:r w:rsidR="00C128DB">
        <w:t xml:space="preserve"> lists those entities</w:t>
      </w:r>
      <w:r w:rsidR="00BC2969">
        <w:t xml:space="preserve"> and provides a brief description of the services they provide, as related to technology recovery. </w:t>
      </w:r>
    </w:p>
    <w:p w14:paraId="54138ED4" w14:textId="4D4534B8" w:rsidR="006170AC" w:rsidRDefault="006170AC" w:rsidP="00332F0B">
      <w:pPr>
        <w:pStyle w:val="Caption"/>
        <w:keepNext/>
        <w:spacing w:after="120"/>
        <w:jc w:val="center"/>
      </w:pPr>
      <w:bookmarkStart w:id="26" w:name="_Ref40185199"/>
      <w:r>
        <w:t xml:space="preserve">Table </w:t>
      </w:r>
      <w:fldSimple w:instr=" SEQ Table \* ARABIC ">
        <w:r w:rsidR="00E04903">
          <w:rPr>
            <w:noProof/>
          </w:rPr>
          <w:t>5</w:t>
        </w:r>
      </w:fldSimple>
      <w:bookmarkEnd w:id="26"/>
      <w:r>
        <w:t>: Entities Providing Technology Recovery Support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
        <w:gridCol w:w="1641"/>
        <w:gridCol w:w="1620"/>
        <w:gridCol w:w="2700"/>
        <w:gridCol w:w="2785"/>
      </w:tblGrid>
      <w:tr w:rsidR="007D0ED4" w14:paraId="71933235" w14:textId="77777777" w:rsidTr="000D57B1">
        <w:trPr>
          <w:tblHeader/>
        </w:trPr>
        <w:tc>
          <w:tcPr>
            <w:tcW w:w="604" w:type="dxa"/>
            <w:shd w:val="clear" w:color="auto" w:fill="006699"/>
            <w:vAlign w:val="center"/>
          </w:tcPr>
          <w:p w14:paraId="0256FA99" w14:textId="7E057461" w:rsidR="00951FE5" w:rsidRPr="00951FE5" w:rsidRDefault="00951FE5" w:rsidP="00951FE5">
            <w:pPr>
              <w:pStyle w:val="NormalBody"/>
              <w:spacing w:after="0"/>
              <w:jc w:val="center"/>
              <w:rPr>
                <w:b/>
                <w:bCs/>
                <w:color w:val="FFFFFF" w:themeColor="background1"/>
                <w:sz w:val="20"/>
                <w:szCs w:val="20"/>
              </w:rPr>
            </w:pPr>
            <w:r w:rsidRPr="00951FE5">
              <w:rPr>
                <w:b/>
                <w:bCs/>
                <w:color w:val="FFFFFF" w:themeColor="background1"/>
                <w:sz w:val="20"/>
                <w:szCs w:val="20"/>
              </w:rPr>
              <w:t>#</w:t>
            </w:r>
          </w:p>
        </w:tc>
        <w:tc>
          <w:tcPr>
            <w:tcW w:w="1641" w:type="dxa"/>
            <w:shd w:val="clear" w:color="auto" w:fill="006699"/>
            <w:vAlign w:val="center"/>
          </w:tcPr>
          <w:p w14:paraId="385582E4" w14:textId="100DF404" w:rsidR="00603826" w:rsidRPr="00951FE5" w:rsidRDefault="00637184" w:rsidP="00637184">
            <w:pPr>
              <w:pStyle w:val="NormalBody"/>
              <w:spacing w:after="0"/>
              <w:jc w:val="center"/>
              <w:rPr>
                <w:b/>
                <w:color w:val="FFFFFF" w:themeColor="background1"/>
                <w:sz w:val="20"/>
                <w:szCs w:val="20"/>
              </w:rPr>
            </w:pPr>
            <w:r w:rsidRPr="00951FE5">
              <w:rPr>
                <w:b/>
                <w:color w:val="FFFFFF" w:themeColor="background1"/>
                <w:sz w:val="20"/>
                <w:szCs w:val="20"/>
              </w:rPr>
              <w:t>Entity Name</w:t>
            </w:r>
          </w:p>
        </w:tc>
        <w:tc>
          <w:tcPr>
            <w:tcW w:w="1620" w:type="dxa"/>
            <w:shd w:val="clear" w:color="auto" w:fill="006699"/>
            <w:vAlign w:val="center"/>
          </w:tcPr>
          <w:p w14:paraId="7EE295AF" w14:textId="4021F885" w:rsidR="00951FE5" w:rsidRDefault="00951FE5" w:rsidP="00637184">
            <w:pPr>
              <w:pStyle w:val="NormalBody"/>
              <w:spacing w:after="0"/>
              <w:jc w:val="center"/>
              <w:rPr>
                <w:b/>
                <w:bCs/>
                <w:color w:val="FFFFFF" w:themeColor="background1"/>
                <w:sz w:val="20"/>
                <w:szCs w:val="20"/>
              </w:rPr>
            </w:pPr>
            <w:r>
              <w:rPr>
                <w:b/>
                <w:bCs/>
                <w:color w:val="FFFFFF" w:themeColor="background1"/>
                <w:sz w:val="20"/>
                <w:szCs w:val="20"/>
              </w:rPr>
              <w:t>POC Name</w:t>
            </w:r>
          </w:p>
        </w:tc>
        <w:tc>
          <w:tcPr>
            <w:tcW w:w="2700" w:type="dxa"/>
            <w:shd w:val="clear" w:color="auto" w:fill="006699"/>
            <w:vAlign w:val="center"/>
          </w:tcPr>
          <w:p w14:paraId="438B33A7" w14:textId="29961CFB" w:rsidR="00603826" w:rsidRPr="00951FE5" w:rsidRDefault="00637184" w:rsidP="00637184">
            <w:pPr>
              <w:pStyle w:val="NormalBody"/>
              <w:spacing w:after="0"/>
              <w:jc w:val="center"/>
              <w:rPr>
                <w:b/>
                <w:color w:val="FFFFFF" w:themeColor="background1"/>
                <w:sz w:val="20"/>
                <w:szCs w:val="20"/>
              </w:rPr>
            </w:pPr>
            <w:r w:rsidRPr="00951FE5">
              <w:rPr>
                <w:b/>
                <w:color w:val="FFFFFF" w:themeColor="background1"/>
                <w:sz w:val="20"/>
                <w:szCs w:val="20"/>
              </w:rPr>
              <w:t>POC Contact Information</w:t>
            </w:r>
          </w:p>
        </w:tc>
        <w:tc>
          <w:tcPr>
            <w:tcW w:w="2785" w:type="dxa"/>
            <w:shd w:val="clear" w:color="auto" w:fill="006699"/>
            <w:vAlign w:val="center"/>
          </w:tcPr>
          <w:p w14:paraId="4E496ACE" w14:textId="73A026EC" w:rsidR="00603826" w:rsidRPr="00951FE5" w:rsidRDefault="00637184" w:rsidP="00637184">
            <w:pPr>
              <w:pStyle w:val="NormalBody"/>
              <w:spacing w:after="0"/>
              <w:jc w:val="center"/>
              <w:rPr>
                <w:b/>
                <w:color w:val="FFFFFF" w:themeColor="background1"/>
                <w:sz w:val="20"/>
                <w:szCs w:val="20"/>
              </w:rPr>
            </w:pPr>
            <w:r w:rsidRPr="00951FE5">
              <w:rPr>
                <w:b/>
                <w:color w:val="FFFFFF" w:themeColor="background1"/>
                <w:sz w:val="20"/>
                <w:szCs w:val="20"/>
              </w:rPr>
              <w:t>Description of Service(s) Provided</w:t>
            </w:r>
          </w:p>
        </w:tc>
      </w:tr>
      <w:tr w:rsidR="007D0ED4" w14:paraId="7B8A2A20" w14:textId="77777777" w:rsidTr="007D0ED4">
        <w:tc>
          <w:tcPr>
            <w:tcW w:w="604" w:type="dxa"/>
            <w:shd w:val="clear" w:color="auto" w:fill="F2F2F2" w:themeFill="background1" w:themeFillShade="F2"/>
            <w:vAlign w:val="center"/>
          </w:tcPr>
          <w:p w14:paraId="437DC1E6" w14:textId="324E9790" w:rsidR="00951FE5" w:rsidRPr="000D57B1" w:rsidRDefault="00951FE5" w:rsidP="00951FE5">
            <w:pPr>
              <w:pStyle w:val="NormalBody"/>
              <w:spacing w:after="0"/>
              <w:jc w:val="center"/>
              <w:rPr>
                <w:i/>
                <w:iCs/>
                <w:sz w:val="20"/>
                <w:szCs w:val="20"/>
              </w:rPr>
            </w:pPr>
            <w:r w:rsidRPr="000D57B1">
              <w:rPr>
                <w:i/>
                <w:iCs/>
                <w:sz w:val="20"/>
                <w:szCs w:val="20"/>
              </w:rPr>
              <w:t>1</w:t>
            </w:r>
          </w:p>
        </w:tc>
        <w:tc>
          <w:tcPr>
            <w:tcW w:w="1641" w:type="dxa"/>
            <w:shd w:val="clear" w:color="auto" w:fill="F2F2F2" w:themeFill="background1" w:themeFillShade="F2"/>
            <w:vAlign w:val="center"/>
          </w:tcPr>
          <w:p w14:paraId="36F9FF22" w14:textId="298A9938" w:rsidR="00603826" w:rsidRPr="000D57B1" w:rsidRDefault="007B12C3" w:rsidP="000D57B1">
            <w:pPr>
              <w:pStyle w:val="NormalBody"/>
              <w:spacing w:after="0"/>
              <w:jc w:val="left"/>
              <w:rPr>
                <w:i/>
                <w:iCs/>
                <w:sz w:val="20"/>
                <w:szCs w:val="20"/>
              </w:rPr>
            </w:pPr>
            <w:r>
              <w:rPr>
                <w:i/>
                <w:iCs/>
                <w:sz w:val="20"/>
                <w:szCs w:val="20"/>
              </w:rPr>
              <w:t>Cyber Support Inc</w:t>
            </w:r>
            <w:r w:rsidR="003559C0">
              <w:rPr>
                <w:i/>
                <w:iCs/>
                <w:sz w:val="20"/>
                <w:szCs w:val="20"/>
              </w:rPr>
              <w:t>.</w:t>
            </w:r>
          </w:p>
        </w:tc>
        <w:tc>
          <w:tcPr>
            <w:tcW w:w="1620" w:type="dxa"/>
            <w:shd w:val="clear" w:color="auto" w:fill="F2F2F2" w:themeFill="background1" w:themeFillShade="F2"/>
            <w:vAlign w:val="center"/>
          </w:tcPr>
          <w:p w14:paraId="3EDD10EA" w14:textId="2CBE922D" w:rsidR="00951FE5" w:rsidRPr="000D57B1" w:rsidRDefault="007B12C3" w:rsidP="000D57B1">
            <w:pPr>
              <w:pStyle w:val="NormalBody"/>
              <w:spacing w:after="0"/>
              <w:jc w:val="left"/>
              <w:rPr>
                <w:i/>
                <w:iCs/>
                <w:sz w:val="20"/>
                <w:szCs w:val="20"/>
              </w:rPr>
            </w:pPr>
            <w:r>
              <w:rPr>
                <w:i/>
                <w:iCs/>
                <w:sz w:val="20"/>
                <w:szCs w:val="20"/>
              </w:rPr>
              <w:t>Jane Doe</w:t>
            </w:r>
          </w:p>
        </w:tc>
        <w:tc>
          <w:tcPr>
            <w:tcW w:w="2700" w:type="dxa"/>
            <w:shd w:val="clear" w:color="auto" w:fill="F2F2F2" w:themeFill="background1" w:themeFillShade="F2"/>
            <w:vAlign w:val="center"/>
          </w:tcPr>
          <w:p w14:paraId="22B39290" w14:textId="2A679C4B" w:rsidR="00AD5F4D" w:rsidRPr="000D57B1" w:rsidRDefault="00AD5F4D" w:rsidP="000D57B1">
            <w:pPr>
              <w:pStyle w:val="NormalBody"/>
              <w:numPr>
                <w:ilvl w:val="0"/>
                <w:numId w:val="7"/>
              </w:numPr>
              <w:spacing w:after="0"/>
              <w:ind w:left="240" w:hanging="180"/>
              <w:jc w:val="left"/>
              <w:rPr>
                <w:i/>
                <w:iCs/>
                <w:sz w:val="20"/>
                <w:szCs w:val="20"/>
              </w:rPr>
            </w:pPr>
            <w:r w:rsidRPr="000D57B1">
              <w:rPr>
                <w:b/>
                <w:bCs/>
                <w:i/>
                <w:iCs/>
                <w:sz w:val="20"/>
                <w:szCs w:val="20"/>
              </w:rPr>
              <w:t>Phone:</w:t>
            </w:r>
            <w:r w:rsidR="007D0ED4">
              <w:rPr>
                <w:b/>
                <w:bCs/>
                <w:i/>
                <w:iCs/>
                <w:sz w:val="20"/>
                <w:szCs w:val="20"/>
              </w:rPr>
              <w:t xml:space="preserve"> </w:t>
            </w:r>
            <w:r w:rsidR="009E3650">
              <w:rPr>
                <w:i/>
                <w:iCs/>
                <w:sz w:val="20"/>
                <w:szCs w:val="20"/>
              </w:rPr>
              <w:t>123-555-5555</w:t>
            </w:r>
          </w:p>
          <w:p w14:paraId="2FBD9A23" w14:textId="25FA9108" w:rsidR="00603826" w:rsidRPr="000D57B1" w:rsidRDefault="007D0ED4" w:rsidP="000D57B1">
            <w:pPr>
              <w:pStyle w:val="NormalBody"/>
              <w:numPr>
                <w:ilvl w:val="0"/>
                <w:numId w:val="7"/>
              </w:numPr>
              <w:spacing w:after="0"/>
              <w:ind w:left="240" w:hanging="180"/>
              <w:jc w:val="left"/>
              <w:rPr>
                <w:i/>
                <w:iCs/>
                <w:sz w:val="20"/>
                <w:szCs w:val="20"/>
              </w:rPr>
            </w:pPr>
            <w:r w:rsidRPr="000D57B1">
              <w:rPr>
                <w:b/>
                <w:bCs/>
                <w:i/>
                <w:iCs/>
                <w:sz w:val="20"/>
                <w:szCs w:val="20"/>
              </w:rPr>
              <w:t>Email:</w:t>
            </w:r>
            <w:r w:rsidR="009E3650">
              <w:rPr>
                <w:i/>
                <w:iCs/>
                <w:sz w:val="20"/>
                <w:szCs w:val="20"/>
              </w:rPr>
              <w:t xml:space="preserve"> email@email.com</w:t>
            </w:r>
          </w:p>
        </w:tc>
        <w:tc>
          <w:tcPr>
            <w:tcW w:w="2785" w:type="dxa"/>
            <w:shd w:val="clear" w:color="auto" w:fill="F2F2F2" w:themeFill="background1" w:themeFillShade="F2"/>
            <w:vAlign w:val="center"/>
          </w:tcPr>
          <w:p w14:paraId="17CF01F1" w14:textId="189A9ABA" w:rsidR="00603826" w:rsidRPr="000D57B1" w:rsidRDefault="00C96EE1" w:rsidP="000D57B1">
            <w:pPr>
              <w:pStyle w:val="NormalBody"/>
              <w:spacing w:after="0"/>
              <w:jc w:val="left"/>
              <w:rPr>
                <w:i/>
                <w:iCs/>
                <w:sz w:val="20"/>
                <w:szCs w:val="20"/>
              </w:rPr>
            </w:pPr>
            <w:r>
              <w:rPr>
                <w:i/>
                <w:iCs/>
                <w:sz w:val="20"/>
                <w:szCs w:val="20"/>
              </w:rPr>
              <w:t>Provides data backup services</w:t>
            </w:r>
            <w:r w:rsidR="001C0965">
              <w:rPr>
                <w:i/>
                <w:iCs/>
                <w:sz w:val="20"/>
                <w:szCs w:val="20"/>
              </w:rPr>
              <w:t>.</w:t>
            </w:r>
          </w:p>
        </w:tc>
      </w:tr>
      <w:tr w:rsidR="00FF3EB1" w14:paraId="04ECA7F5" w14:textId="77777777" w:rsidTr="00340B4A">
        <w:tc>
          <w:tcPr>
            <w:tcW w:w="604" w:type="dxa"/>
            <w:vAlign w:val="center"/>
          </w:tcPr>
          <w:p w14:paraId="7031224C" w14:textId="0C193F90" w:rsidR="00FF3EB1" w:rsidRDefault="00FF3EB1" w:rsidP="00FF3EB1">
            <w:pPr>
              <w:pStyle w:val="NormalBody"/>
              <w:spacing w:after="0"/>
              <w:jc w:val="center"/>
              <w:rPr>
                <w:sz w:val="20"/>
                <w:szCs w:val="20"/>
              </w:rPr>
            </w:pPr>
            <w:r>
              <w:rPr>
                <w:sz w:val="20"/>
                <w:szCs w:val="20"/>
              </w:rPr>
              <w:t>2</w:t>
            </w:r>
          </w:p>
        </w:tc>
        <w:tc>
          <w:tcPr>
            <w:tcW w:w="1641" w:type="dxa"/>
            <w:vAlign w:val="center"/>
          </w:tcPr>
          <w:p w14:paraId="7E7F1AF0" w14:textId="23013385" w:rsidR="00FF3EB1" w:rsidRPr="00637184" w:rsidRDefault="00FF3EB1" w:rsidP="00340B4A">
            <w:pPr>
              <w:pStyle w:val="NormalBody"/>
              <w:spacing w:after="0"/>
              <w:jc w:val="left"/>
              <w:rPr>
                <w:sz w:val="20"/>
                <w:szCs w:val="20"/>
              </w:rPr>
            </w:pPr>
            <w:r w:rsidRPr="00FF3EB1">
              <w:rPr>
                <w:b/>
                <w:bCs/>
                <w:color w:val="2E287F" w:themeColor="text1" w:themeTint="BF"/>
                <w:sz w:val="20"/>
                <w:szCs w:val="20"/>
              </w:rPr>
              <w:t>[</w:t>
            </w:r>
            <w:r w:rsidR="002C0D4E">
              <w:rPr>
                <w:b/>
                <w:bCs/>
                <w:color w:val="2E287F" w:themeColor="text1" w:themeTint="BF"/>
                <w:sz w:val="20"/>
                <w:szCs w:val="20"/>
              </w:rPr>
              <w:t xml:space="preserve">Add Entity </w:t>
            </w:r>
            <w:r w:rsidRPr="00FF3EB1">
              <w:rPr>
                <w:b/>
                <w:bCs/>
                <w:color w:val="2E287F" w:themeColor="text1" w:themeTint="BF"/>
                <w:sz w:val="20"/>
                <w:szCs w:val="20"/>
              </w:rPr>
              <w:t>Name]</w:t>
            </w:r>
          </w:p>
        </w:tc>
        <w:tc>
          <w:tcPr>
            <w:tcW w:w="1620" w:type="dxa"/>
            <w:vAlign w:val="center"/>
          </w:tcPr>
          <w:p w14:paraId="6A9E932F" w14:textId="2F45E279" w:rsidR="00FF3EB1" w:rsidRPr="00AD5F4D" w:rsidRDefault="00FF3EB1" w:rsidP="00340B4A">
            <w:pPr>
              <w:pStyle w:val="NormalBody"/>
              <w:spacing w:after="0"/>
              <w:jc w:val="left"/>
              <w:rPr>
                <w:sz w:val="20"/>
                <w:szCs w:val="20"/>
              </w:rPr>
            </w:pPr>
            <w:r w:rsidRPr="00FF3EB1">
              <w:rPr>
                <w:b/>
                <w:bCs/>
                <w:color w:val="2E287F" w:themeColor="text1" w:themeTint="BF"/>
                <w:sz w:val="20"/>
                <w:szCs w:val="20"/>
              </w:rPr>
              <w:t>[</w:t>
            </w:r>
            <w:r w:rsidR="002C0D4E">
              <w:rPr>
                <w:b/>
                <w:bCs/>
                <w:color w:val="2E287F" w:themeColor="text1" w:themeTint="BF"/>
                <w:sz w:val="20"/>
                <w:szCs w:val="20"/>
              </w:rPr>
              <w:t xml:space="preserve">Add POC </w:t>
            </w:r>
            <w:r w:rsidRPr="00FF3EB1">
              <w:rPr>
                <w:b/>
                <w:bCs/>
                <w:color w:val="2E287F" w:themeColor="text1" w:themeTint="BF"/>
                <w:sz w:val="20"/>
                <w:szCs w:val="20"/>
              </w:rPr>
              <w:t>Name]</w:t>
            </w:r>
          </w:p>
        </w:tc>
        <w:tc>
          <w:tcPr>
            <w:tcW w:w="2700" w:type="dxa"/>
            <w:vAlign w:val="center"/>
          </w:tcPr>
          <w:p w14:paraId="6D395934" w14:textId="6D758F0F" w:rsidR="00FF3EB1" w:rsidRPr="000D57B1" w:rsidRDefault="001C0965" w:rsidP="00340B4A">
            <w:pPr>
              <w:pStyle w:val="NormalBody"/>
              <w:spacing w:after="0"/>
              <w:jc w:val="left"/>
              <w:rPr>
                <w:b/>
                <w:color w:val="2E287F" w:themeColor="text1" w:themeTint="BF"/>
                <w:sz w:val="20"/>
                <w:szCs w:val="20"/>
              </w:rPr>
            </w:pPr>
            <w:r w:rsidRPr="000D57B1">
              <w:rPr>
                <w:b/>
                <w:color w:val="2E287F" w:themeColor="text1" w:themeTint="BF"/>
                <w:sz w:val="20"/>
                <w:szCs w:val="20"/>
              </w:rPr>
              <w:t>[</w:t>
            </w:r>
            <w:r w:rsidR="00340B4A">
              <w:rPr>
                <w:b/>
                <w:color w:val="2E287F" w:themeColor="text1" w:themeTint="BF"/>
                <w:sz w:val="20"/>
                <w:szCs w:val="20"/>
              </w:rPr>
              <w:t xml:space="preserve">Add </w:t>
            </w:r>
            <w:r w:rsidRPr="000D57B1">
              <w:rPr>
                <w:b/>
                <w:color w:val="2E287F" w:themeColor="text1" w:themeTint="BF"/>
                <w:sz w:val="20"/>
                <w:szCs w:val="20"/>
              </w:rPr>
              <w:t>Contact Information</w:t>
            </w:r>
            <w:r w:rsidR="007D0ED4" w:rsidRPr="000D57B1">
              <w:rPr>
                <w:b/>
                <w:color w:val="2E287F" w:themeColor="text1" w:themeTint="BF"/>
                <w:sz w:val="20"/>
                <w:szCs w:val="20"/>
              </w:rPr>
              <w:t>]</w:t>
            </w:r>
          </w:p>
        </w:tc>
        <w:tc>
          <w:tcPr>
            <w:tcW w:w="2785" w:type="dxa"/>
            <w:vAlign w:val="center"/>
          </w:tcPr>
          <w:p w14:paraId="4C200F02" w14:textId="6B5CEFCF" w:rsidR="00FF3EB1" w:rsidRPr="00637184" w:rsidRDefault="00340B4A" w:rsidP="00340B4A">
            <w:pPr>
              <w:pStyle w:val="NormalBody"/>
              <w:spacing w:after="0"/>
              <w:jc w:val="left"/>
              <w:rPr>
                <w:sz w:val="20"/>
                <w:szCs w:val="20"/>
              </w:rPr>
            </w:pPr>
            <w:r w:rsidRPr="00FF3EB1">
              <w:rPr>
                <w:b/>
                <w:bCs/>
                <w:color w:val="2E287F" w:themeColor="text1" w:themeTint="BF"/>
                <w:sz w:val="20"/>
                <w:szCs w:val="20"/>
              </w:rPr>
              <w:t>[</w:t>
            </w:r>
            <w:r>
              <w:rPr>
                <w:b/>
                <w:bCs/>
                <w:color w:val="2E287F" w:themeColor="text1" w:themeTint="BF"/>
                <w:sz w:val="20"/>
                <w:szCs w:val="20"/>
              </w:rPr>
              <w:t xml:space="preserve">Add </w:t>
            </w:r>
            <w:r w:rsidRPr="00FF3EB1">
              <w:rPr>
                <w:b/>
                <w:bCs/>
                <w:color w:val="2E287F" w:themeColor="text1" w:themeTint="BF"/>
                <w:sz w:val="20"/>
                <w:szCs w:val="20"/>
              </w:rPr>
              <w:t>Description]</w:t>
            </w:r>
          </w:p>
        </w:tc>
      </w:tr>
      <w:tr w:rsidR="00340B4A" w14:paraId="62888BEC" w14:textId="77777777" w:rsidTr="00340B4A">
        <w:tc>
          <w:tcPr>
            <w:tcW w:w="604" w:type="dxa"/>
            <w:vAlign w:val="center"/>
          </w:tcPr>
          <w:p w14:paraId="119D3ECA" w14:textId="3FA83F65" w:rsidR="00340B4A" w:rsidRDefault="00340B4A" w:rsidP="00340B4A">
            <w:pPr>
              <w:pStyle w:val="NormalBody"/>
              <w:spacing w:after="0"/>
              <w:jc w:val="center"/>
              <w:rPr>
                <w:sz w:val="20"/>
                <w:szCs w:val="20"/>
              </w:rPr>
            </w:pPr>
            <w:r>
              <w:rPr>
                <w:sz w:val="20"/>
                <w:szCs w:val="20"/>
              </w:rPr>
              <w:t>3</w:t>
            </w:r>
          </w:p>
        </w:tc>
        <w:tc>
          <w:tcPr>
            <w:tcW w:w="1641" w:type="dxa"/>
            <w:vAlign w:val="center"/>
          </w:tcPr>
          <w:p w14:paraId="05F40885" w14:textId="5DFDB950" w:rsidR="00340B4A" w:rsidRPr="00637184" w:rsidRDefault="00340B4A" w:rsidP="00340B4A">
            <w:pPr>
              <w:pStyle w:val="NormalBody"/>
              <w:spacing w:after="0"/>
              <w:jc w:val="left"/>
              <w:rPr>
                <w:sz w:val="20"/>
                <w:szCs w:val="20"/>
              </w:rPr>
            </w:pPr>
            <w:r w:rsidRPr="00AF4FEB">
              <w:rPr>
                <w:b/>
                <w:bCs/>
                <w:color w:val="2E287F" w:themeColor="text1" w:themeTint="BF"/>
                <w:sz w:val="20"/>
                <w:szCs w:val="20"/>
              </w:rPr>
              <w:t>[Add Entity Name]</w:t>
            </w:r>
          </w:p>
        </w:tc>
        <w:tc>
          <w:tcPr>
            <w:tcW w:w="1620" w:type="dxa"/>
            <w:vAlign w:val="center"/>
          </w:tcPr>
          <w:p w14:paraId="545237CC" w14:textId="0B6167FE" w:rsidR="00340B4A" w:rsidRPr="00AD5F4D" w:rsidRDefault="00340B4A" w:rsidP="00340B4A">
            <w:pPr>
              <w:pStyle w:val="NormalBody"/>
              <w:spacing w:after="0"/>
              <w:jc w:val="left"/>
              <w:rPr>
                <w:sz w:val="20"/>
                <w:szCs w:val="20"/>
              </w:rPr>
            </w:pPr>
            <w:r w:rsidRPr="00FF3EB1">
              <w:rPr>
                <w:b/>
                <w:bCs/>
                <w:color w:val="2E287F" w:themeColor="text1" w:themeTint="BF"/>
                <w:sz w:val="20"/>
                <w:szCs w:val="20"/>
              </w:rPr>
              <w:t>[</w:t>
            </w:r>
            <w:r>
              <w:rPr>
                <w:b/>
                <w:bCs/>
                <w:color w:val="2E287F" w:themeColor="text1" w:themeTint="BF"/>
                <w:sz w:val="20"/>
                <w:szCs w:val="20"/>
              </w:rPr>
              <w:t xml:space="preserve">Add POC </w:t>
            </w:r>
            <w:r w:rsidRPr="00FF3EB1">
              <w:rPr>
                <w:b/>
                <w:bCs/>
                <w:color w:val="2E287F" w:themeColor="text1" w:themeTint="BF"/>
                <w:sz w:val="20"/>
                <w:szCs w:val="20"/>
              </w:rPr>
              <w:t>Name]</w:t>
            </w:r>
          </w:p>
        </w:tc>
        <w:tc>
          <w:tcPr>
            <w:tcW w:w="2700" w:type="dxa"/>
            <w:vAlign w:val="center"/>
          </w:tcPr>
          <w:p w14:paraId="7DF797BA" w14:textId="2DA07820" w:rsidR="00340B4A" w:rsidRPr="00F30CF3" w:rsidRDefault="00340B4A" w:rsidP="00340B4A">
            <w:pPr>
              <w:pStyle w:val="NormalBody"/>
              <w:spacing w:after="0"/>
              <w:jc w:val="left"/>
              <w:rPr>
                <w:b/>
                <w:color w:val="2E287F" w:themeColor="text1" w:themeTint="BF"/>
                <w:sz w:val="20"/>
                <w:szCs w:val="20"/>
              </w:rPr>
            </w:pPr>
            <w:r w:rsidRPr="00027D3F">
              <w:rPr>
                <w:b/>
                <w:color w:val="2E287F" w:themeColor="text1" w:themeTint="BF"/>
                <w:sz w:val="20"/>
                <w:szCs w:val="20"/>
              </w:rPr>
              <w:t>[Add Contact Information]</w:t>
            </w:r>
          </w:p>
        </w:tc>
        <w:tc>
          <w:tcPr>
            <w:tcW w:w="2785" w:type="dxa"/>
            <w:vAlign w:val="center"/>
          </w:tcPr>
          <w:p w14:paraId="1E84AA5E" w14:textId="2459F622" w:rsidR="00340B4A" w:rsidRPr="00637184" w:rsidRDefault="00340B4A" w:rsidP="00340B4A">
            <w:pPr>
              <w:pStyle w:val="NormalBody"/>
              <w:spacing w:after="0"/>
              <w:jc w:val="left"/>
              <w:rPr>
                <w:sz w:val="20"/>
                <w:szCs w:val="20"/>
              </w:rPr>
            </w:pPr>
            <w:r w:rsidRPr="00FF3EB1">
              <w:rPr>
                <w:b/>
                <w:bCs/>
                <w:color w:val="2E287F" w:themeColor="text1" w:themeTint="BF"/>
                <w:sz w:val="20"/>
                <w:szCs w:val="20"/>
              </w:rPr>
              <w:t>[</w:t>
            </w:r>
            <w:r>
              <w:rPr>
                <w:b/>
                <w:bCs/>
                <w:color w:val="2E287F" w:themeColor="text1" w:themeTint="BF"/>
                <w:sz w:val="20"/>
                <w:szCs w:val="20"/>
              </w:rPr>
              <w:t xml:space="preserve">Add </w:t>
            </w:r>
            <w:r w:rsidRPr="00FF3EB1">
              <w:rPr>
                <w:b/>
                <w:bCs/>
                <w:color w:val="2E287F" w:themeColor="text1" w:themeTint="BF"/>
                <w:sz w:val="20"/>
                <w:szCs w:val="20"/>
              </w:rPr>
              <w:t>Description]</w:t>
            </w:r>
          </w:p>
        </w:tc>
      </w:tr>
      <w:tr w:rsidR="00340B4A" w14:paraId="607F09CC" w14:textId="77777777" w:rsidTr="00340B4A">
        <w:tc>
          <w:tcPr>
            <w:tcW w:w="604" w:type="dxa"/>
            <w:vAlign w:val="center"/>
          </w:tcPr>
          <w:p w14:paraId="119CE2DC" w14:textId="3494D57E" w:rsidR="00340B4A" w:rsidRDefault="00340B4A" w:rsidP="00340B4A">
            <w:pPr>
              <w:pStyle w:val="NormalBody"/>
              <w:spacing w:after="0"/>
              <w:jc w:val="center"/>
              <w:rPr>
                <w:sz w:val="20"/>
                <w:szCs w:val="20"/>
              </w:rPr>
            </w:pPr>
            <w:r>
              <w:rPr>
                <w:sz w:val="20"/>
                <w:szCs w:val="20"/>
              </w:rPr>
              <w:t>4</w:t>
            </w:r>
          </w:p>
        </w:tc>
        <w:tc>
          <w:tcPr>
            <w:tcW w:w="1641" w:type="dxa"/>
            <w:vAlign w:val="center"/>
          </w:tcPr>
          <w:p w14:paraId="2B6CCA48" w14:textId="48CCE2B1" w:rsidR="00340B4A" w:rsidRPr="00637184" w:rsidRDefault="00340B4A" w:rsidP="00340B4A">
            <w:pPr>
              <w:pStyle w:val="NormalBody"/>
              <w:spacing w:after="0"/>
              <w:jc w:val="left"/>
              <w:rPr>
                <w:sz w:val="20"/>
                <w:szCs w:val="20"/>
              </w:rPr>
            </w:pPr>
            <w:r w:rsidRPr="00AF4FEB">
              <w:rPr>
                <w:b/>
                <w:bCs/>
                <w:color w:val="2E287F" w:themeColor="text1" w:themeTint="BF"/>
                <w:sz w:val="20"/>
                <w:szCs w:val="20"/>
              </w:rPr>
              <w:t>[Add Entity Name]</w:t>
            </w:r>
          </w:p>
        </w:tc>
        <w:tc>
          <w:tcPr>
            <w:tcW w:w="1620" w:type="dxa"/>
            <w:vAlign w:val="center"/>
          </w:tcPr>
          <w:p w14:paraId="24FE014C" w14:textId="39CBCDFF" w:rsidR="00340B4A" w:rsidRPr="00AD5F4D" w:rsidRDefault="00340B4A" w:rsidP="00340B4A">
            <w:pPr>
              <w:pStyle w:val="NormalBody"/>
              <w:spacing w:after="0"/>
              <w:jc w:val="left"/>
              <w:rPr>
                <w:sz w:val="20"/>
                <w:szCs w:val="20"/>
              </w:rPr>
            </w:pPr>
            <w:r w:rsidRPr="00FF3EB1">
              <w:rPr>
                <w:b/>
                <w:bCs/>
                <w:color w:val="2E287F" w:themeColor="text1" w:themeTint="BF"/>
                <w:sz w:val="20"/>
                <w:szCs w:val="20"/>
              </w:rPr>
              <w:t>[</w:t>
            </w:r>
            <w:r>
              <w:rPr>
                <w:b/>
                <w:bCs/>
                <w:color w:val="2E287F" w:themeColor="text1" w:themeTint="BF"/>
                <w:sz w:val="20"/>
                <w:szCs w:val="20"/>
              </w:rPr>
              <w:t xml:space="preserve">Add POC </w:t>
            </w:r>
            <w:r w:rsidRPr="00FF3EB1">
              <w:rPr>
                <w:b/>
                <w:bCs/>
                <w:color w:val="2E287F" w:themeColor="text1" w:themeTint="BF"/>
                <w:sz w:val="20"/>
                <w:szCs w:val="20"/>
              </w:rPr>
              <w:t>Name]</w:t>
            </w:r>
          </w:p>
        </w:tc>
        <w:tc>
          <w:tcPr>
            <w:tcW w:w="2700" w:type="dxa"/>
            <w:vAlign w:val="center"/>
          </w:tcPr>
          <w:p w14:paraId="0798F511" w14:textId="61B8BA1E" w:rsidR="00340B4A" w:rsidRPr="00F30CF3" w:rsidRDefault="00340B4A" w:rsidP="00340B4A">
            <w:pPr>
              <w:pStyle w:val="NormalBody"/>
              <w:spacing w:after="0"/>
              <w:jc w:val="left"/>
              <w:rPr>
                <w:b/>
                <w:color w:val="2E287F" w:themeColor="text1" w:themeTint="BF"/>
                <w:sz w:val="20"/>
                <w:szCs w:val="20"/>
              </w:rPr>
            </w:pPr>
            <w:r w:rsidRPr="00027D3F">
              <w:rPr>
                <w:b/>
                <w:color w:val="2E287F" w:themeColor="text1" w:themeTint="BF"/>
                <w:sz w:val="20"/>
                <w:szCs w:val="20"/>
              </w:rPr>
              <w:t>[Add Contact Information]</w:t>
            </w:r>
          </w:p>
        </w:tc>
        <w:tc>
          <w:tcPr>
            <w:tcW w:w="2785" w:type="dxa"/>
            <w:vAlign w:val="center"/>
          </w:tcPr>
          <w:p w14:paraId="11FE368A" w14:textId="14D2AFC2" w:rsidR="00340B4A" w:rsidRPr="00637184" w:rsidRDefault="00340B4A" w:rsidP="00340B4A">
            <w:pPr>
              <w:pStyle w:val="NormalBody"/>
              <w:spacing w:after="0"/>
              <w:jc w:val="left"/>
              <w:rPr>
                <w:sz w:val="20"/>
                <w:szCs w:val="20"/>
              </w:rPr>
            </w:pPr>
            <w:r w:rsidRPr="008542B7">
              <w:rPr>
                <w:b/>
                <w:bCs/>
                <w:color w:val="2E287F" w:themeColor="text1" w:themeTint="BF"/>
                <w:sz w:val="20"/>
                <w:szCs w:val="20"/>
              </w:rPr>
              <w:t>[Add Description]</w:t>
            </w:r>
          </w:p>
        </w:tc>
      </w:tr>
      <w:tr w:rsidR="00340B4A" w14:paraId="67CD2B3D" w14:textId="77777777" w:rsidTr="00340B4A">
        <w:tc>
          <w:tcPr>
            <w:tcW w:w="604" w:type="dxa"/>
            <w:vAlign w:val="center"/>
          </w:tcPr>
          <w:p w14:paraId="698B579B" w14:textId="4CCF0768" w:rsidR="00340B4A" w:rsidRDefault="00340B4A" w:rsidP="00340B4A">
            <w:pPr>
              <w:pStyle w:val="NormalBody"/>
              <w:spacing w:after="0"/>
              <w:jc w:val="center"/>
              <w:rPr>
                <w:sz w:val="20"/>
                <w:szCs w:val="20"/>
              </w:rPr>
            </w:pPr>
            <w:r>
              <w:rPr>
                <w:sz w:val="20"/>
                <w:szCs w:val="20"/>
              </w:rPr>
              <w:t>5</w:t>
            </w:r>
          </w:p>
        </w:tc>
        <w:tc>
          <w:tcPr>
            <w:tcW w:w="1641" w:type="dxa"/>
            <w:vAlign w:val="center"/>
          </w:tcPr>
          <w:p w14:paraId="04A7C3C2" w14:textId="5AF2C1C4" w:rsidR="00340B4A" w:rsidRPr="00637184" w:rsidRDefault="00340B4A" w:rsidP="00340B4A">
            <w:pPr>
              <w:pStyle w:val="NormalBody"/>
              <w:spacing w:after="0"/>
              <w:jc w:val="left"/>
              <w:rPr>
                <w:sz w:val="20"/>
                <w:szCs w:val="20"/>
              </w:rPr>
            </w:pPr>
            <w:r w:rsidRPr="00AF4FEB">
              <w:rPr>
                <w:b/>
                <w:bCs/>
                <w:color w:val="2E287F" w:themeColor="text1" w:themeTint="BF"/>
                <w:sz w:val="20"/>
                <w:szCs w:val="20"/>
              </w:rPr>
              <w:t>[Add Entity Name]</w:t>
            </w:r>
          </w:p>
        </w:tc>
        <w:tc>
          <w:tcPr>
            <w:tcW w:w="1620" w:type="dxa"/>
            <w:vAlign w:val="center"/>
          </w:tcPr>
          <w:p w14:paraId="4053B698" w14:textId="5ABF469F" w:rsidR="00340B4A" w:rsidRPr="00AD5F4D" w:rsidRDefault="00340B4A" w:rsidP="00340B4A">
            <w:pPr>
              <w:pStyle w:val="NormalBody"/>
              <w:spacing w:after="0"/>
              <w:jc w:val="left"/>
              <w:rPr>
                <w:sz w:val="20"/>
                <w:szCs w:val="20"/>
              </w:rPr>
            </w:pPr>
            <w:r w:rsidRPr="00FF3EB1">
              <w:rPr>
                <w:b/>
                <w:bCs/>
                <w:color w:val="2E287F" w:themeColor="text1" w:themeTint="BF"/>
                <w:sz w:val="20"/>
                <w:szCs w:val="20"/>
              </w:rPr>
              <w:t>[</w:t>
            </w:r>
            <w:r>
              <w:rPr>
                <w:b/>
                <w:bCs/>
                <w:color w:val="2E287F" w:themeColor="text1" w:themeTint="BF"/>
                <w:sz w:val="20"/>
                <w:szCs w:val="20"/>
              </w:rPr>
              <w:t xml:space="preserve">Add POC </w:t>
            </w:r>
            <w:r w:rsidRPr="00FF3EB1">
              <w:rPr>
                <w:b/>
                <w:bCs/>
                <w:color w:val="2E287F" w:themeColor="text1" w:themeTint="BF"/>
                <w:sz w:val="20"/>
                <w:szCs w:val="20"/>
              </w:rPr>
              <w:t>Name]</w:t>
            </w:r>
          </w:p>
        </w:tc>
        <w:tc>
          <w:tcPr>
            <w:tcW w:w="2700" w:type="dxa"/>
            <w:vAlign w:val="center"/>
          </w:tcPr>
          <w:p w14:paraId="330DAB7D" w14:textId="679CB54A" w:rsidR="00340B4A" w:rsidRPr="00F30CF3" w:rsidRDefault="00340B4A" w:rsidP="00340B4A">
            <w:pPr>
              <w:pStyle w:val="NormalBody"/>
              <w:spacing w:after="0"/>
              <w:jc w:val="left"/>
              <w:rPr>
                <w:b/>
                <w:color w:val="2E287F" w:themeColor="text1" w:themeTint="BF"/>
                <w:sz w:val="20"/>
                <w:szCs w:val="20"/>
              </w:rPr>
            </w:pPr>
            <w:r w:rsidRPr="00027D3F">
              <w:rPr>
                <w:b/>
                <w:color w:val="2E287F" w:themeColor="text1" w:themeTint="BF"/>
                <w:sz w:val="20"/>
                <w:szCs w:val="20"/>
              </w:rPr>
              <w:t>[Add Contact Information]</w:t>
            </w:r>
          </w:p>
        </w:tc>
        <w:tc>
          <w:tcPr>
            <w:tcW w:w="2785" w:type="dxa"/>
            <w:vAlign w:val="center"/>
          </w:tcPr>
          <w:p w14:paraId="2E78B53A" w14:textId="25E92FE5" w:rsidR="00340B4A" w:rsidRPr="00637184" w:rsidRDefault="00340B4A" w:rsidP="00340B4A">
            <w:pPr>
              <w:pStyle w:val="NormalBody"/>
              <w:spacing w:after="0"/>
              <w:jc w:val="left"/>
              <w:rPr>
                <w:sz w:val="20"/>
                <w:szCs w:val="20"/>
              </w:rPr>
            </w:pPr>
            <w:r w:rsidRPr="008542B7">
              <w:rPr>
                <w:b/>
                <w:bCs/>
                <w:color w:val="2E287F" w:themeColor="text1" w:themeTint="BF"/>
                <w:sz w:val="20"/>
                <w:szCs w:val="20"/>
              </w:rPr>
              <w:t>[Add Description]</w:t>
            </w:r>
          </w:p>
        </w:tc>
      </w:tr>
      <w:tr w:rsidR="00340B4A" w14:paraId="782B3A09" w14:textId="77777777" w:rsidTr="00340B4A">
        <w:tc>
          <w:tcPr>
            <w:tcW w:w="604" w:type="dxa"/>
            <w:vAlign w:val="center"/>
          </w:tcPr>
          <w:p w14:paraId="313C398A" w14:textId="3D5C094F" w:rsidR="00340B4A" w:rsidRDefault="00340B4A" w:rsidP="00340B4A">
            <w:pPr>
              <w:pStyle w:val="NormalBody"/>
              <w:spacing w:after="0"/>
              <w:jc w:val="center"/>
              <w:rPr>
                <w:sz w:val="20"/>
                <w:szCs w:val="20"/>
              </w:rPr>
            </w:pPr>
            <w:r>
              <w:rPr>
                <w:sz w:val="20"/>
                <w:szCs w:val="20"/>
              </w:rPr>
              <w:t>6</w:t>
            </w:r>
          </w:p>
        </w:tc>
        <w:tc>
          <w:tcPr>
            <w:tcW w:w="1641" w:type="dxa"/>
            <w:vAlign w:val="center"/>
          </w:tcPr>
          <w:p w14:paraId="4500B3B4" w14:textId="5F05A940" w:rsidR="00340B4A" w:rsidRPr="00637184" w:rsidRDefault="00340B4A" w:rsidP="00340B4A">
            <w:pPr>
              <w:pStyle w:val="NormalBody"/>
              <w:spacing w:after="0"/>
              <w:jc w:val="left"/>
              <w:rPr>
                <w:sz w:val="20"/>
                <w:szCs w:val="20"/>
              </w:rPr>
            </w:pPr>
            <w:r w:rsidRPr="00AF4FEB">
              <w:rPr>
                <w:b/>
                <w:bCs/>
                <w:color w:val="2E287F" w:themeColor="text1" w:themeTint="BF"/>
                <w:sz w:val="20"/>
                <w:szCs w:val="20"/>
              </w:rPr>
              <w:t>[Add Entity Name]</w:t>
            </w:r>
          </w:p>
        </w:tc>
        <w:tc>
          <w:tcPr>
            <w:tcW w:w="1620" w:type="dxa"/>
            <w:vAlign w:val="center"/>
          </w:tcPr>
          <w:p w14:paraId="09EF8E74" w14:textId="1BE0BF06" w:rsidR="00340B4A" w:rsidRPr="00AD5F4D" w:rsidRDefault="00340B4A" w:rsidP="00340B4A">
            <w:pPr>
              <w:pStyle w:val="NormalBody"/>
              <w:spacing w:after="0"/>
              <w:jc w:val="left"/>
              <w:rPr>
                <w:sz w:val="20"/>
                <w:szCs w:val="20"/>
              </w:rPr>
            </w:pPr>
            <w:r w:rsidRPr="00FF3EB1">
              <w:rPr>
                <w:b/>
                <w:bCs/>
                <w:color w:val="2E287F" w:themeColor="text1" w:themeTint="BF"/>
                <w:sz w:val="20"/>
                <w:szCs w:val="20"/>
              </w:rPr>
              <w:t>[</w:t>
            </w:r>
            <w:r>
              <w:rPr>
                <w:b/>
                <w:bCs/>
                <w:color w:val="2E287F" w:themeColor="text1" w:themeTint="BF"/>
                <w:sz w:val="20"/>
                <w:szCs w:val="20"/>
              </w:rPr>
              <w:t xml:space="preserve">Add POC </w:t>
            </w:r>
            <w:r w:rsidRPr="00FF3EB1">
              <w:rPr>
                <w:b/>
                <w:bCs/>
                <w:color w:val="2E287F" w:themeColor="text1" w:themeTint="BF"/>
                <w:sz w:val="20"/>
                <w:szCs w:val="20"/>
              </w:rPr>
              <w:t>Name]</w:t>
            </w:r>
          </w:p>
        </w:tc>
        <w:tc>
          <w:tcPr>
            <w:tcW w:w="2700" w:type="dxa"/>
            <w:vAlign w:val="center"/>
          </w:tcPr>
          <w:p w14:paraId="46FAD37C" w14:textId="1B840593" w:rsidR="00340B4A" w:rsidRPr="00F30CF3" w:rsidRDefault="00340B4A" w:rsidP="00340B4A">
            <w:pPr>
              <w:pStyle w:val="NormalBody"/>
              <w:spacing w:after="0"/>
              <w:jc w:val="left"/>
              <w:rPr>
                <w:b/>
                <w:color w:val="2E287F" w:themeColor="text1" w:themeTint="BF"/>
                <w:sz w:val="20"/>
                <w:szCs w:val="20"/>
              </w:rPr>
            </w:pPr>
            <w:r w:rsidRPr="00027D3F">
              <w:rPr>
                <w:b/>
                <w:color w:val="2E287F" w:themeColor="text1" w:themeTint="BF"/>
                <w:sz w:val="20"/>
                <w:szCs w:val="20"/>
              </w:rPr>
              <w:t>[Add Contact Information]</w:t>
            </w:r>
          </w:p>
        </w:tc>
        <w:tc>
          <w:tcPr>
            <w:tcW w:w="2785" w:type="dxa"/>
            <w:vAlign w:val="center"/>
          </w:tcPr>
          <w:p w14:paraId="1F9026BF" w14:textId="76F71A9D" w:rsidR="00340B4A" w:rsidRPr="00637184" w:rsidRDefault="00340B4A" w:rsidP="00340B4A">
            <w:pPr>
              <w:pStyle w:val="NormalBody"/>
              <w:spacing w:after="0"/>
              <w:jc w:val="left"/>
              <w:rPr>
                <w:sz w:val="20"/>
                <w:szCs w:val="20"/>
              </w:rPr>
            </w:pPr>
            <w:r w:rsidRPr="008542B7">
              <w:rPr>
                <w:b/>
                <w:bCs/>
                <w:color w:val="2E287F" w:themeColor="text1" w:themeTint="BF"/>
                <w:sz w:val="20"/>
                <w:szCs w:val="20"/>
              </w:rPr>
              <w:t>[Add Description]</w:t>
            </w:r>
          </w:p>
        </w:tc>
      </w:tr>
      <w:tr w:rsidR="00340B4A" w14:paraId="678A8DE3" w14:textId="77777777" w:rsidTr="00340B4A">
        <w:tc>
          <w:tcPr>
            <w:tcW w:w="604" w:type="dxa"/>
            <w:vAlign w:val="center"/>
          </w:tcPr>
          <w:p w14:paraId="35DEF24A" w14:textId="52B06FA7" w:rsidR="00340B4A" w:rsidRDefault="00340B4A" w:rsidP="00340B4A">
            <w:pPr>
              <w:pStyle w:val="NormalBody"/>
              <w:spacing w:after="0"/>
              <w:jc w:val="center"/>
              <w:rPr>
                <w:sz w:val="20"/>
                <w:szCs w:val="20"/>
              </w:rPr>
            </w:pPr>
            <w:r>
              <w:rPr>
                <w:sz w:val="20"/>
                <w:szCs w:val="20"/>
              </w:rPr>
              <w:t>7</w:t>
            </w:r>
          </w:p>
        </w:tc>
        <w:tc>
          <w:tcPr>
            <w:tcW w:w="1641" w:type="dxa"/>
            <w:vAlign w:val="center"/>
          </w:tcPr>
          <w:p w14:paraId="2D5E6481" w14:textId="2B169548" w:rsidR="00340B4A" w:rsidRPr="00637184" w:rsidRDefault="00340B4A" w:rsidP="00340B4A">
            <w:pPr>
              <w:pStyle w:val="NormalBody"/>
              <w:spacing w:after="0"/>
              <w:jc w:val="left"/>
              <w:rPr>
                <w:sz w:val="20"/>
                <w:szCs w:val="20"/>
              </w:rPr>
            </w:pPr>
            <w:r w:rsidRPr="00AF4FEB">
              <w:rPr>
                <w:b/>
                <w:bCs/>
                <w:color w:val="2E287F" w:themeColor="text1" w:themeTint="BF"/>
                <w:sz w:val="20"/>
                <w:szCs w:val="20"/>
              </w:rPr>
              <w:t>[Add Entity Name]</w:t>
            </w:r>
          </w:p>
        </w:tc>
        <w:tc>
          <w:tcPr>
            <w:tcW w:w="1620" w:type="dxa"/>
            <w:vAlign w:val="center"/>
          </w:tcPr>
          <w:p w14:paraId="737966F0" w14:textId="45904757" w:rsidR="00340B4A" w:rsidRPr="00AD5F4D" w:rsidRDefault="00340B4A" w:rsidP="00340B4A">
            <w:pPr>
              <w:pStyle w:val="NormalBody"/>
              <w:spacing w:after="0"/>
              <w:jc w:val="left"/>
              <w:rPr>
                <w:sz w:val="20"/>
                <w:szCs w:val="20"/>
              </w:rPr>
            </w:pPr>
            <w:r w:rsidRPr="00FF3EB1">
              <w:rPr>
                <w:b/>
                <w:bCs/>
                <w:color w:val="2E287F" w:themeColor="text1" w:themeTint="BF"/>
                <w:sz w:val="20"/>
                <w:szCs w:val="20"/>
              </w:rPr>
              <w:t>[</w:t>
            </w:r>
            <w:r>
              <w:rPr>
                <w:b/>
                <w:bCs/>
                <w:color w:val="2E287F" w:themeColor="text1" w:themeTint="BF"/>
                <w:sz w:val="20"/>
                <w:szCs w:val="20"/>
              </w:rPr>
              <w:t xml:space="preserve">Add POC </w:t>
            </w:r>
            <w:r w:rsidRPr="00FF3EB1">
              <w:rPr>
                <w:b/>
                <w:bCs/>
                <w:color w:val="2E287F" w:themeColor="text1" w:themeTint="BF"/>
                <w:sz w:val="20"/>
                <w:szCs w:val="20"/>
              </w:rPr>
              <w:t>Name]</w:t>
            </w:r>
          </w:p>
        </w:tc>
        <w:tc>
          <w:tcPr>
            <w:tcW w:w="2700" w:type="dxa"/>
            <w:vAlign w:val="center"/>
          </w:tcPr>
          <w:p w14:paraId="19427ECF" w14:textId="6CE93217" w:rsidR="00340B4A" w:rsidRPr="00F30CF3" w:rsidRDefault="00340B4A" w:rsidP="00340B4A">
            <w:pPr>
              <w:pStyle w:val="NormalBody"/>
              <w:spacing w:after="0"/>
              <w:jc w:val="left"/>
              <w:rPr>
                <w:b/>
                <w:color w:val="2E287F" w:themeColor="text1" w:themeTint="BF"/>
                <w:sz w:val="20"/>
                <w:szCs w:val="20"/>
              </w:rPr>
            </w:pPr>
            <w:r w:rsidRPr="00027D3F">
              <w:rPr>
                <w:b/>
                <w:color w:val="2E287F" w:themeColor="text1" w:themeTint="BF"/>
                <w:sz w:val="20"/>
                <w:szCs w:val="20"/>
              </w:rPr>
              <w:t>[Add Contact Information]</w:t>
            </w:r>
          </w:p>
        </w:tc>
        <w:tc>
          <w:tcPr>
            <w:tcW w:w="2785" w:type="dxa"/>
            <w:vAlign w:val="center"/>
          </w:tcPr>
          <w:p w14:paraId="27078BCA" w14:textId="1BA6986F" w:rsidR="00340B4A" w:rsidRPr="00637184" w:rsidRDefault="00340B4A" w:rsidP="00340B4A">
            <w:pPr>
              <w:pStyle w:val="NormalBody"/>
              <w:spacing w:after="0"/>
              <w:jc w:val="left"/>
              <w:rPr>
                <w:sz w:val="20"/>
                <w:szCs w:val="20"/>
              </w:rPr>
            </w:pPr>
            <w:r w:rsidRPr="008542B7">
              <w:rPr>
                <w:b/>
                <w:bCs/>
                <w:color w:val="2E287F" w:themeColor="text1" w:themeTint="BF"/>
                <w:sz w:val="20"/>
                <w:szCs w:val="20"/>
              </w:rPr>
              <w:t>[Add Description]</w:t>
            </w:r>
          </w:p>
        </w:tc>
      </w:tr>
    </w:tbl>
    <w:p w14:paraId="32A4F291" w14:textId="468835C0" w:rsidR="00603826" w:rsidRDefault="00603826" w:rsidP="00603826">
      <w:pPr>
        <w:pStyle w:val="NormalBody"/>
      </w:pPr>
    </w:p>
    <w:p w14:paraId="6C16C655" w14:textId="40C3AEC1" w:rsidR="00753662" w:rsidRDefault="00753662" w:rsidP="00753662">
      <w:pPr>
        <w:pStyle w:val="Bullet"/>
        <w:numPr>
          <w:ilvl w:val="0"/>
          <w:numId w:val="0"/>
        </w:numPr>
        <w:ind w:left="360" w:hanging="360"/>
      </w:pPr>
    </w:p>
    <w:p w14:paraId="63D1A6EC" w14:textId="77777777" w:rsidR="00753662" w:rsidRDefault="00753662" w:rsidP="00753662">
      <w:pPr>
        <w:pStyle w:val="Bullet"/>
        <w:numPr>
          <w:ilvl w:val="0"/>
          <w:numId w:val="0"/>
        </w:numPr>
        <w:ind w:left="360" w:hanging="360"/>
        <w:sectPr w:rsidR="00753662" w:rsidSect="009119D1">
          <w:headerReference w:type="even" r:id="rId38"/>
          <w:headerReference w:type="default" r:id="rId39"/>
          <w:footerReference w:type="even" r:id="rId40"/>
          <w:footerReference w:type="default" r:id="rId41"/>
          <w:pgSz w:w="12240" w:h="15840"/>
          <w:pgMar w:top="1296" w:right="1440" w:bottom="1152" w:left="1440" w:header="288" w:footer="0" w:gutter="0"/>
          <w:pgNumType w:start="1"/>
          <w:cols w:space="720"/>
          <w:docGrid w:linePitch="382"/>
        </w:sectPr>
      </w:pPr>
    </w:p>
    <w:p w14:paraId="3E017771" w14:textId="52895792" w:rsidR="0086756A" w:rsidRDefault="009C0859" w:rsidP="0086756A">
      <w:pPr>
        <w:pStyle w:val="Heading1"/>
      </w:pPr>
      <w:bookmarkStart w:id="27" w:name="_Toc40693338"/>
      <w:bookmarkStart w:id="28" w:name="_Hlk37853757"/>
      <w:r w:rsidRPr="009C0859">
        <w:lastRenderedPageBreak/>
        <w:t>Critical Business Functions</w:t>
      </w:r>
      <w:bookmarkEnd w:id="27"/>
    </w:p>
    <w:bookmarkEnd w:id="28"/>
    <w:p w14:paraId="39507BBB" w14:textId="2DA0ECA3" w:rsidR="00B37406" w:rsidRDefault="00B37406" w:rsidP="009C0859">
      <w:pPr>
        <w:pStyle w:val="Heading2"/>
      </w:pPr>
      <w:r>
        <w:t>Critical Business Functions</w:t>
      </w:r>
    </w:p>
    <w:p w14:paraId="233A5789" w14:textId="72A44AA3" w:rsidR="0082269B" w:rsidRDefault="0082269B" w:rsidP="0082269B">
      <w:pPr>
        <w:pStyle w:val="NormalBody"/>
      </w:pPr>
      <w:r w:rsidRPr="0082269B">
        <w:t xml:space="preserve">Critical </w:t>
      </w:r>
      <w:r w:rsidR="00317FC9" w:rsidRPr="0082269B">
        <w:t>business functions</w:t>
      </w:r>
      <w:r w:rsidR="00417B30">
        <w:t xml:space="preserve"> (also known as essential functions)</w:t>
      </w:r>
      <w:r w:rsidR="00317FC9" w:rsidRPr="0082269B">
        <w:t xml:space="preserve"> </w:t>
      </w:r>
      <w:r w:rsidRPr="0082269B">
        <w:t xml:space="preserve">are </w:t>
      </w:r>
      <w:r w:rsidR="00317FC9">
        <w:t xml:space="preserve">the </w:t>
      </w:r>
      <w:r w:rsidRPr="0082269B">
        <w:t xml:space="preserve">activities and processes that must be restored in the event of a disruption to ensure the ability to </w:t>
      </w:r>
      <w:r w:rsidR="00364999">
        <w:t>protect organizational</w:t>
      </w:r>
      <w:r w:rsidRPr="0082269B">
        <w:t xml:space="preserve"> assets, meet needs, and satisfy regulations</w:t>
      </w:r>
      <w:r w:rsidR="00D4728E">
        <w:t>.</w:t>
      </w:r>
      <w:r w:rsidR="004A074E">
        <w:t xml:space="preserve"> </w:t>
      </w:r>
      <w:bookmarkStart w:id="29" w:name="_Hlk38366830"/>
      <w:r w:rsidR="003559C0" w:rsidRPr="003559C0">
        <w:rPr>
          <w:b/>
          <w:bCs/>
        </w:rPr>
        <w:fldChar w:fldCharType="begin"/>
      </w:r>
      <w:r w:rsidR="003559C0" w:rsidRPr="003559C0">
        <w:rPr>
          <w:b/>
          <w:bCs/>
        </w:rPr>
        <w:instrText xml:space="preserve"> REF _Ref40185314 \h </w:instrText>
      </w:r>
      <w:r w:rsidR="003559C0">
        <w:rPr>
          <w:b/>
          <w:bCs/>
        </w:rPr>
        <w:instrText xml:space="preserve"> \* MERGEFORMAT </w:instrText>
      </w:r>
      <w:r w:rsidR="003559C0" w:rsidRPr="003559C0">
        <w:rPr>
          <w:b/>
          <w:bCs/>
        </w:rPr>
      </w:r>
      <w:r w:rsidR="003559C0" w:rsidRPr="003559C0">
        <w:rPr>
          <w:b/>
          <w:bCs/>
        </w:rPr>
        <w:fldChar w:fldCharType="separate"/>
      </w:r>
      <w:r w:rsidR="003559C0" w:rsidRPr="003559C0">
        <w:rPr>
          <w:b/>
          <w:bCs/>
        </w:rPr>
        <w:t xml:space="preserve">Table </w:t>
      </w:r>
      <w:r w:rsidR="003559C0" w:rsidRPr="003559C0">
        <w:rPr>
          <w:b/>
          <w:bCs/>
          <w:noProof/>
        </w:rPr>
        <w:t>6</w:t>
      </w:r>
      <w:r w:rsidR="003559C0" w:rsidRPr="003559C0">
        <w:rPr>
          <w:b/>
          <w:bCs/>
        </w:rPr>
        <w:fldChar w:fldCharType="end"/>
      </w:r>
      <w:r w:rsidR="003559C0">
        <w:t xml:space="preserve"> </w:t>
      </w:r>
      <w:r w:rsidR="00E43EA5">
        <w:t xml:space="preserve">depicts </w:t>
      </w:r>
      <w:r w:rsidR="00F53247" w:rsidRPr="00716A33">
        <w:rPr>
          <w:b/>
          <w:bCs/>
          <w:color w:val="2E287F" w:themeColor="text1" w:themeTint="BF"/>
        </w:rPr>
        <w:t>[</w:t>
      </w:r>
      <w:r w:rsidR="00F53247">
        <w:rPr>
          <w:b/>
          <w:bCs/>
          <w:color w:val="2E287F" w:themeColor="text1" w:themeTint="BF"/>
        </w:rPr>
        <w:t xml:space="preserve">Add </w:t>
      </w:r>
      <w:r w:rsidR="00F53247" w:rsidRPr="00716A33">
        <w:rPr>
          <w:b/>
          <w:bCs/>
          <w:color w:val="2E287F" w:themeColor="text1" w:themeTint="BF"/>
        </w:rPr>
        <w:t>Organization Name]</w:t>
      </w:r>
      <w:r w:rsidR="00F53247" w:rsidRPr="0011591A">
        <w:t>’s</w:t>
      </w:r>
      <w:r w:rsidR="007307CE">
        <w:t xml:space="preserve"> critical business functions, </w:t>
      </w:r>
      <w:r w:rsidR="00055A90">
        <w:t>the level of criticality for each function (</w:t>
      </w:r>
      <w:r w:rsidR="00202AAE">
        <w:t xml:space="preserve">high, medium, and low), </w:t>
      </w:r>
      <w:r w:rsidR="00ED60CC">
        <w:t>and the m</w:t>
      </w:r>
      <w:r w:rsidR="00ED60CC" w:rsidRPr="00ED60CC">
        <w:t>aximum acceptable outage</w:t>
      </w:r>
      <w:r w:rsidR="00BE4F62">
        <w:t xml:space="preserve"> timeframe for each function.</w:t>
      </w:r>
      <w:bookmarkEnd w:id="29"/>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281735" w:rsidRPr="003D025F" w14:paraId="50919E9C" w14:textId="77777777" w:rsidTr="006257F2">
        <w:tc>
          <w:tcPr>
            <w:tcW w:w="1236" w:type="dxa"/>
            <w:vAlign w:val="center"/>
          </w:tcPr>
          <w:p w14:paraId="25312D98" w14:textId="77777777" w:rsidR="00281735" w:rsidRDefault="00281735" w:rsidP="003F419A">
            <w:pPr>
              <w:pStyle w:val="NormalBody"/>
              <w:jc w:val="center"/>
            </w:pPr>
            <w:bookmarkStart w:id="30" w:name="_Hlk38440578"/>
            <w:r>
              <w:rPr>
                <w:noProof/>
              </w:rPr>
              <w:drawing>
                <wp:inline distT="0" distB="0" distL="0" distR="0" wp14:anchorId="7D7EAFF1" wp14:editId="45CCD22F">
                  <wp:extent cx="638175" cy="638175"/>
                  <wp:effectExtent l="0" t="0" r="9525" b="9525"/>
                  <wp:docPr id="8" name="Graphic 8"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6AAED797" w14:textId="003D0E1A" w:rsidR="00281735" w:rsidRPr="003D025F" w:rsidRDefault="00281735" w:rsidP="003F419A">
            <w:pPr>
              <w:pStyle w:val="Break"/>
              <w:ind w:left="2" w:right="-19"/>
            </w:pPr>
            <w:r w:rsidRPr="004E725B">
              <w:rPr>
                <w:sz w:val="20"/>
                <w:szCs w:val="20"/>
              </w:rPr>
              <w:t xml:space="preserve">Development Guidance:   </w:t>
            </w:r>
            <w:r w:rsidRPr="004E725B">
              <w:rPr>
                <w:b w:val="0"/>
                <w:sz w:val="20"/>
                <w:szCs w:val="20"/>
              </w:rPr>
              <w:t>Maximum acceptable outage refers to the timeframe during which recovery must become effective before an outage compromises the ability of your organization to achieve its business objectives and/or its very survival as an organization. In other words, this is the time it would take for adverse impacts, which might arise as a result of not providing a product/service or performing an activity, to become unacceptable.</w:t>
            </w:r>
            <w:r w:rsidRPr="004E725B">
              <w:rPr>
                <w:b w:val="0"/>
                <w:bCs/>
                <w:sz w:val="20"/>
                <w:szCs w:val="20"/>
              </w:rPr>
              <w:t xml:space="preserve"> </w:t>
            </w:r>
          </w:p>
        </w:tc>
      </w:tr>
    </w:tbl>
    <w:p w14:paraId="6624FD13" w14:textId="27229E48" w:rsidR="00252751" w:rsidRDefault="00252751" w:rsidP="00252751">
      <w:pPr>
        <w:pStyle w:val="Caption"/>
        <w:keepNext/>
        <w:spacing w:after="120"/>
        <w:jc w:val="center"/>
      </w:pPr>
      <w:bookmarkStart w:id="31" w:name="_Ref40185314"/>
      <w:bookmarkEnd w:id="30"/>
      <w:r>
        <w:t xml:space="preserve">Table </w:t>
      </w:r>
      <w:fldSimple w:instr=" SEQ Table \* ARABIC ">
        <w:r w:rsidR="00E04903">
          <w:rPr>
            <w:noProof/>
          </w:rPr>
          <w:t>6</w:t>
        </w:r>
      </w:fldSimple>
      <w:bookmarkEnd w:id="31"/>
      <w:r>
        <w:t>: List of Critical Business Functions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5"/>
        <w:gridCol w:w="3690"/>
        <w:gridCol w:w="1350"/>
        <w:gridCol w:w="1975"/>
      </w:tblGrid>
      <w:tr w:rsidR="00ED59A2" w:rsidRPr="00D222B0" w14:paraId="053F446A" w14:textId="77777777" w:rsidTr="00755C85">
        <w:tc>
          <w:tcPr>
            <w:tcW w:w="2335" w:type="dxa"/>
            <w:shd w:val="clear" w:color="auto" w:fill="006699"/>
            <w:vAlign w:val="center"/>
          </w:tcPr>
          <w:p w14:paraId="6FF57034" w14:textId="5D71B7F9" w:rsidR="00ED59A2" w:rsidRPr="00F30CF3" w:rsidRDefault="00ED59A2" w:rsidP="007B4063">
            <w:pPr>
              <w:pStyle w:val="NormalBody"/>
              <w:spacing w:after="0"/>
              <w:jc w:val="center"/>
              <w:rPr>
                <w:b/>
                <w:bCs/>
                <w:color w:val="FFFFFF" w:themeColor="background1"/>
                <w:sz w:val="18"/>
                <w:szCs w:val="18"/>
              </w:rPr>
            </w:pPr>
            <w:r w:rsidRPr="00F30CF3">
              <w:rPr>
                <w:b/>
                <w:bCs/>
                <w:color w:val="FFFFFF" w:themeColor="background1"/>
                <w:sz w:val="18"/>
                <w:szCs w:val="18"/>
              </w:rPr>
              <w:t>Function</w:t>
            </w:r>
          </w:p>
        </w:tc>
        <w:tc>
          <w:tcPr>
            <w:tcW w:w="3690" w:type="dxa"/>
            <w:shd w:val="clear" w:color="auto" w:fill="006699"/>
            <w:vAlign w:val="center"/>
          </w:tcPr>
          <w:p w14:paraId="145AAB63" w14:textId="0EDFB8E9" w:rsidR="00ED59A2" w:rsidRPr="00F30CF3" w:rsidRDefault="00755C85" w:rsidP="007B4063">
            <w:pPr>
              <w:pStyle w:val="NormalBody"/>
              <w:spacing w:after="0"/>
              <w:jc w:val="center"/>
              <w:rPr>
                <w:b/>
                <w:bCs/>
                <w:color w:val="FFFFFF" w:themeColor="background1"/>
                <w:sz w:val="18"/>
                <w:szCs w:val="18"/>
              </w:rPr>
            </w:pPr>
            <w:r w:rsidRPr="00F30CF3">
              <w:rPr>
                <w:b/>
                <w:bCs/>
                <w:color w:val="FFFFFF" w:themeColor="background1"/>
                <w:sz w:val="18"/>
                <w:szCs w:val="18"/>
              </w:rPr>
              <w:t>Description of Function</w:t>
            </w:r>
          </w:p>
        </w:tc>
        <w:tc>
          <w:tcPr>
            <w:tcW w:w="1350" w:type="dxa"/>
            <w:shd w:val="clear" w:color="auto" w:fill="006699"/>
            <w:vAlign w:val="center"/>
          </w:tcPr>
          <w:p w14:paraId="35DE7DA4" w14:textId="67C53A4E" w:rsidR="00ED59A2" w:rsidRPr="00F30CF3" w:rsidRDefault="00ED59A2" w:rsidP="007B4063">
            <w:pPr>
              <w:pStyle w:val="NormalBody"/>
              <w:spacing w:after="0"/>
              <w:jc w:val="center"/>
              <w:rPr>
                <w:b/>
                <w:bCs/>
                <w:color w:val="FFFFFF" w:themeColor="background1"/>
                <w:sz w:val="18"/>
                <w:szCs w:val="18"/>
              </w:rPr>
            </w:pPr>
            <w:r w:rsidRPr="00F30CF3">
              <w:rPr>
                <w:b/>
                <w:bCs/>
                <w:color w:val="FFFFFF" w:themeColor="background1"/>
                <w:sz w:val="18"/>
                <w:szCs w:val="18"/>
              </w:rPr>
              <w:t>Criticality</w:t>
            </w:r>
          </w:p>
        </w:tc>
        <w:tc>
          <w:tcPr>
            <w:tcW w:w="1975" w:type="dxa"/>
            <w:shd w:val="clear" w:color="auto" w:fill="006699"/>
            <w:vAlign w:val="center"/>
          </w:tcPr>
          <w:p w14:paraId="3386D512" w14:textId="11C4003B" w:rsidR="00ED59A2" w:rsidRPr="00F30CF3" w:rsidRDefault="00ED59A2" w:rsidP="007B4063">
            <w:pPr>
              <w:pStyle w:val="NormalBody"/>
              <w:spacing w:after="0"/>
              <w:jc w:val="center"/>
              <w:rPr>
                <w:b/>
                <w:bCs/>
                <w:color w:val="FFFFFF" w:themeColor="background1"/>
                <w:sz w:val="18"/>
                <w:szCs w:val="18"/>
              </w:rPr>
            </w:pPr>
            <w:r w:rsidRPr="00F30CF3">
              <w:rPr>
                <w:b/>
                <w:bCs/>
                <w:color w:val="FFFFFF" w:themeColor="background1"/>
                <w:sz w:val="18"/>
                <w:szCs w:val="18"/>
              </w:rPr>
              <w:t>Maximum Acceptable Outage</w:t>
            </w:r>
          </w:p>
        </w:tc>
      </w:tr>
      <w:tr w:rsidR="00ED59A2" w:rsidRPr="00D222B0" w14:paraId="374CDA1B" w14:textId="77777777" w:rsidTr="00F30CF3">
        <w:tc>
          <w:tcPr>
            <w:tcW w:w="2335" w:type="dxa"/>
            <w:shd w:val="clear" w:color="auto" w:fill="F2F2F2" w:themeFill="background1" w:themeFillShade="F2"/>
            <w:vAlign w:val="center"/>
          </w:tcPr>
          <w:p w14:paraId="673055BF" w14:textId="6359150A" w:rsidR="00ED59A2" w:rsidRPr="00F30CF3" w:rsidRDefault="00A6322E" w:rsidP="00F30CF3">
            <w:pPr>
              <w:pStyle w:val="NormalBody"/>
              <w:spacing w:after="0"/>
              <w:jc w:val="left"/>
              <w:rPr>
                <w:i/>
                <w:iCs/>
                <w:sz w:val="18"/>
                <w:szCs w:val="18"/>
              </w:rPr>
            </w:pPr>
            <w:r>
              <w:rPr>
                <w:i/>
                <w:iCs/>
                <w:sz w:val="18"/>
                <w:szCs w:val="18"/>
              </w:rPr>
              <w:t>Public Safety Alert</w:t>
            </w:r>
            <w:r w:rsidR="002765F1">
              <w:rPr>
                <w:i/>
                <w:iCs/>
                <w:sz w:val="18"/>
                <w:szCs w:val="18"/>
              </w:rPr>
              <w:t>s</w:t>
            </w:r>
          </w:p>
        </w:tc>
        <w:tc>
          <w:tcPr>
            <w:tcW w:w="3690" w:type="dxa"/>
            <w:shd w:val="clear" w:color="auto" w:fill="F2F2F2" w:themeFill="background1" w:themeFillShade="F2"/>
            <w:vAlign w:val="center"/>
          </w:tcPr>
          <w:p w14:paraId="48CEB258" w14:textId="53235A62" w:rsidR="00ED59A2" w:rsidRPr="00F30CF3" w:rsidRDefault="002765F1" w:rsidP="00F30CF3">
            <w:pPr>
              <w:pStyle w:val="NormalBody"/>
              <w:spacing w:after="0"/>
              <w:jc w:val="left"/>
              <w:rPr>
                <w:i/>
                <w:iCs/>
                <w:sz w:val="18"/>
                <w:szCs w:val="18"/>
              </w:rPr>
            </w:pPr>
            <w:r>
              <w:rPr>
                <w:i/>
                <w:iCs/>
                <w:sz w:val="18"/>
                <w:szCs w:val="18"/>
              </w:rPr>
              <w:t>We provide notifications f</w:t>
            </w:r>
            <w:r w:rsidR="00686B56">
              <w:rPr>
                <w:i/>
                <w:iCs/>
                <w:sz w:val="18"/>
                <w:szCs w:val="18"/>
              </w:rPr>
              <w:t>or all residents and visitors</w:t>
            </w:r>
            <w:r w:rsidRPr="002765F1">
              <w:rPr>
                <w:i/>
                <w:iCs/>
                <w:sz w:val="18"/>
                <w:szCs w:val="18"/>
              </w:rPr>
              <w:t xml:space="preserve"> regarding </w:t>
            </w:r>
            <w:r w:rsidR="00686B56">
              <w:rPr>
                <w:i/>
                <w:iCs/>
                <w:sz w:val="18"/>
                <w:szCs w:val="18"/>
              </w:rPr>
              <w:t>pu</w:t>
            </w:r>
            <w:r w:rsidR="00992868">
              <w:rPr>
                <w:i/>
                <w:iCs/>
                <w:sz w:val="18"/>
                <w:szCs w:val="18"/>
              </w:rPr>
              <w:t xml:space="preserve">blic </w:t>
            </w:r>
            <w:r w:rsidR="00CB2CA7">
              <w:rPr>
                <w:i/>
                <w:iCs/>
                <w:sz w:val="18"/>
                <w:szCs w:val="18"/>
              </w:rPr>
              <w:t>safety</w:t>
            </w:r>
            <w:r w:rsidR="00992868">
              <w:rPr>
                <w:i/>
                <w:iCs/>
                <w:sz w:val="18"/>
                <w:szCs w:val="18"/>
              </w:rPr>
              <w:t xml:space="preserve"> incidents (and suspected incidents)</w:t>
            </w:r>
            <w:r w:rsidR="00CB2CA7">
              <w:rPr>
                <w:i/>
                <w:iCs/>
                <w:sz w:val="18"/>
                <w:szCs w:val="18"/>
              </w:rPr>
              <w:t xml:space="preserve"> to</w:t>
            </w:r>
            <w:r w:rsidRPr="002765F1">
              <w:rPr>
                <w:i/>
                <w:iCs/>
                <w:sz w:val="18"/>
                <w:szCs w:val="18"/>
              </w:rPr>
              <w:t xml:space="preserve"> registered wireless devices and email accounts</w:t>
            </w:r>
            <w:r w:rsidR="00CB2CA7">
              <w:rPr>
                <w:i/>
                <w:iCs/>
                <w:sz w:val="18"/>
                <w:szCs w:val="18"/>
              </w:rPr>
              <w:t>.</w:t>
            </w:r>
          </w:p>
        </w:tc>
        <w:tc>
          <w:tcPr>
            <w:tcW w:w="1350" w:type="dxa"/>
            <w:shd w:val="clear" w:color="auto" w:fill="F2F2F2" w:themeFill="background1" w:themeFillShade="F2"/>
            <w:vAlign w:val="center"/>
          </w:tcPr>
          <w:p w14:paraId="445665EA" w14:textId="0E4F3826" w:rsidR="00ED59A2" w:rsidRPr="00F30CF3" w:rsidRDefault="00D64611" w:rsidP="00F30CF3">
            <w:pPr>
              <w:pStyle w:val="NormalBody"/>
              <w:spacing w:after="0"/>
              <w:jc w:val="center"/>
              <w:rPr>
                <w:i/>
                <w:iCs/>
                <w:sz w:val="18"/>
                <w:szCs w:val="18"/>
              </w:rPr>
            </w:pPr>
            <w:r>
              <w:rPr>
                <w:i/>
                <w:iCs/>
                <w:sz w:val="18"/>
                <w:szCs w:val="18"/>
              </w:rPr>
              <w:t>High</w:t>
            </w:r>
          </w:p>
        </w:tc>
        <w:tc>
          <w:tcPr>
            <w:tcW w:w="1975" w:type="dxa"/>
            <w:shd w:val="clear" w:color="auto" w:fill="F2F2F2" w:themeFill="background1" w:themeFillShade="F2"/>
            <w:vAlign w:val="center"/>
          </w:tcPr>
          <w:p w14:paraId="4190A091" w14:textId="1029B56B" w:rsidR="00ED59A2" w:rsidRPr="00F30CF3" w:rsidRDefault="00D64611" w:rsidP="00F30CF3">
            <w:pPr>
              <w:pStyle w:val="NormalBody"/>
              <w:spacing w:after="0"/>
              <w:jc w:val="center"/>
              <w:rPr>
                <w:i/>
                <w:iCs/>
                <w:sz w:val="18"/>
                <w:szCs w:val="18"/>
              </w:rPr>
            </w:pPr>
            <w:r>
              <w:rPr>
                <w:i/>
                <w:iCs/>
                <w:sz w:val="18"/>
                <w:szCs w:val="18"/>
              </w:rPr>
              <w:t>48 hours</w:t>
            </w:r>
          </w:p>
        </w:tc>
      </w:tr>
      <w:tr w:rsidR="00075EE6" w:rsidRPr="00D222B0" w14:paraId="5A56E3D0" w14:textId="77777777" w:rsidTr="00755C85">
        <w:tc>
          <w:tcPr>
            <w:tcW w:w="2335" w:type="dxa"/>
            <w:vAlign w:val="center"/>
          </w:tcPr>
          <w:p w14:paraId="1A581002" w14:textId="1720B8E0" w:rsidR="00075EE6" w:rsidRPr="00F30CF3" w:rsidRDefault="00075EE6" w:rsidP="00075EE6">
            <w:pPr>
              <w:pStyle w:val="NormalBody"/>
              <w:spacing w:after="0"/>
              <w:rPr>
                <w:sz w:val="18"/>
                <w:szCs w:val="18"/>
              </w:rPr>
            </w:pPr>
            <w:r w:rsidRPr="00F30CF3">
              <w:rPr>
                <w:b/>
                <w:bCs/>
                <w:color w:val="2E287F" w:themeColor="text1" w:themeTint="BF"/>
                <w:sz w:val="18"/>
                <w:szCs w:val="18"/>
              </w:rPr>
              <w:t>[</w:t>
            </w:r>
            <w:r w:rsidR="00340B4A">
              <w:rPr>
                <w:b/>
                <w:bCs/>
                <w:color w:val="2E287F" w:themeColor="text1" w:themeTint="BF"/>
                <w:sz w:val="18"/>
                <w:szCs w:val="18"/>
              </w:rPr>
              <w:t xml:space="preserve">Add </w:t>
            </w:r>
            <w:r w:rsidRPr="00F30CF3">
              <w:rPr>
                <w:b/>
                <w:bCs/>
                <w:color w:val="2E287F" w:themeColor="text1" w:themeTint="BF"/>
                <w:sz w:val="18"/>
                <w:szCs w:val="18"/>
              </w:rPr>
              <w:t>Function Name]</w:t>
            </w:r>
          </w:p>
        </w:tc>
        <w:tc>
          <w:tcPr>
            <w:tcW w:w="3690" w:type="dxa"/>
            <w:vAlign w:val="center"/>
          </w:tcPr>
          <w:p w14:paraId="45B4CE17" w14:textId="7BFA4466" w:rsidR="00075EE6" w:rsidRPr="00F30CF3" w:rsidRDefault="00075EE6" w:rsidP="00075EE6">
            <w:pPr>
              <w:pStyle w:val="NormalBody"/>
              <w:spacing w:after="0"/>
              <w:rPr>
                <w:sz w:val="18"/>
                <w:szCs w:val="18"/>
              </w:rPr>
            </w:pPr>
            <w:r w:rsidRPr="00F30CF3">
              <w:rPr>
                <w:b/>
                <w:bCs/>
                <w:color w:val="2E287F" w:themeColor="text1" w:themeTint="BF"/>
                <w:sz w:val="18"/>
                <w:szCs w:val="18"/>
              </w:rPr>
              <w:t>[</w:t>
            </w:r>
            <w:r w:rsidR="00340B4A">
              <w:rPr>
                <w:b/>
                <w:bCs/>
                <w:color w:val="2E287F" w:themeColor="text1" w:themeTint="BF"/>
                <w:sz w:val="18"/>
                <w:szCs w:val="18"/>
              </w:rPr>
              <w:t xml:space="preserve">Add </w:t>
            </w:r>
            <w:r w:rsidRPr="00F30CF3">
              <w:rPr>
                <w:b/>
                <w:bCs/>
                <w:color w:val="2E287F" w:themeColor="text1" w:themeTint="BF"/>
                <w:sz w:val="18"/>
                <w:szCs w:val="18"/>
              </w:rPr>
              <w:t>Description]</w:t>
            </w:r>
          </w:p>
        </w:tc>
        <w:tc>
          <w:tcPr>
            <w:tcW w:w="1350" w:type="dxa"/>
            <w:vAlign w:val="center"/>
          </w:tcPr>
          <w:p w14:paraId="3F6ADA2B" w14:textId="15BAF73D" w:rsidR="00075EE6" w:rsidRPr="00F30CF3" w:rsidRDefault="00075EE6" w:rsidP="00075EE6">
            <w:pPr>
              <w:pStyle w:val="NormalBody"/>
              <w:spacing w:after="0"/>
              <w:rPr>
                <w:sz w:val="18"/>
                <w:szCs w:val="18"/>
              </w:rPr>
            </w:pPr>
            <w:r w:rsidRPr="00F30CF3">
              <w:rPr>
                <w:b/>
                <w:bCs/>
                <w:color w:val="2E287F" w:themeColor="text1" w:themeTint="BF"/>
                <w:sz w:val="18"/>
                <w:szCs w:val="18"/>
              </w:rPr>
              <w:t>[</w:t>
            </w:r>
            <w:r w:rsidR="00340B4A">
              <w:rPr>
                <w:b/>
                <w:bCs/>
                <w:color w:val="2E287F" w:themeColor="text1" w:themeTint="BF"/>
                <w:sz w:val="18"/>
                <w:szCs w:val="18"/>
              </w:rPr>
              <w:t xml:space="preserve">Add </w:t>
            </w:r>
            <w:r w:rsidRPr="00F30CF3">
              <w:rPr>
                <w:b/>
                <w:bCs/>
                <w:color w:val="2E287F" w:themeColor="text1" w:themeTint="BF"/>
                <w:sz w:val="18"/>
                <w:szCs w:val="18"/>
              </w:rPr>
              <w:t>Rating]</w:t>
            </w:r>
          </w:p>
        </w:tc>
        <w:tc>
          <w:tcPr>
            <w:tcW w:w="1975" w:type="dxa"/>
            <w:vAlign w:val="center"/>
          </w:tcPr>
          <w:p w14:paraId="01407B5E" w14:textId="1D653064" w:rsidR="00075EE6" w:rsidRPr="00F30CF3" w:rsidRDefault="00075EE6" w:rsidP="00075EE6">
            <w:pPr>
              <w:pStyle w:val="NormalBody"/>
              <w:spacing w:after="0"/>
              <w:rPr>
                <w:sz w:val="18"/>
                <w:szCs w:val="18"/>
              </w:rPr>
            </w:pPr>
            <w:r w:rsidRPr="00F30CF3">
              <w:rPr>
                <w:b/>
                <w:bCs/>
                <w:color w:val="2E287F" w:themeColor="text1" w:themeTint="BF"/>
                <w:sz w:val="18"/>
                <w:szCs w:val="18"/>
              </w:rPr>
              <w:t>[</w:t>
            </w:r>
            <w:r w:rsidR="00340B4A">
              <w:rPr>
                <w:b/>
                <w:bCs/>
                <w:color w:val="2E287F" w:themeColor="text1" w:themeTint="BF"/>
                <w:sz w:val="18"/>
                <w:szCs w:val="18"/>
              </w:rPr>
              <w:t xml:space="preserve">Add </w:t>
            </w:r>
            <w:r w:rsidRPr="00F30CF3">
              <w:rPr>
                <w:b/>
                <w:bCs/>
                <w:color w:val="2E287F" w:themeColor="text1" w:themeTint="BF"/>
                <w:sz w:val="18"/>
                <w:szCs w:val="18"/>
              </w:rPr>
              <w:t>Time Period]</w:t>
            </w:r>
          </w:p>
        </w:tc>
      </w:tr>
      <w:tr w:rsidR="00340B4A" w:rsidRPr="00D222B0" w14:paraId="4F2410C7" w14:textId="77777777" w:rsidTr="003169AC">
        <w:tc>
          <w:tcPr>
            <w:tcW w:w="2335" w:type="dxa"/>
            <w:vAlign w:val="center"/>
          </w:tcPr>
          <w:p w14:paraId="7F69D130" w14:textId="0D4AD89D" w:rsidR="00340B4A" w:rsidRPr="00F30CF3" w:rsidRDefault="00340B4A" w:rsidP="00340B4A">
            <w:pPr>
              <w:pStyle w:val="NormalBody"/>
              <w:spacing w:after="0"/>
              <w:rPr>
                <w:sz w:val="18"/>
                <w:szCs w:val="18"/>
              </w:rPr>
            </w:pPr>
            <w:r w:rsidRPr="00F30CF3">
              <w:rPr>
                <w:b/>
                <w:bCs/>
                <w:color w:val="2E287F" w:themeColor="text1" w:themeTint="BF"/>
                <w:sz w:val="18"/>
                <w:szCs w:val="18"/>
              </w:rPr>
              <w:t>[</w:t>
            </w:r>
            <w:r>
              <w:rPr>
                <w:b/>
                <w:bCs/>
                <w:color w:val="2E287F" w:themeColor="text1" w:themeTint="BF"/>
                <w:sz w:val="18"/>
                <w:szCs w:val="18"/>
              </w:rPr>
              <w:t xml:space="preserve">Add </w:t>
            </w:r>
            <w:r w:rsidRPr="00F30CF3">
              <w:rPr>
                <w:b/>
                <w:bCs/>
                <w:color w:val="2E287F" w:themeColor="text1" w:themeTint="BF"/>
                <w:sz w:val="18"/>
                <w:szCs w:val="18"/>
              </w:rPr>
              <w:t>Function Name]</w:t>
            </w:r>
          </w:p>
        </w:tc>
        <w:tc>
          <w:tcPr>
            <w:tcW w:w="3690" w:type="dxa"/>
          </w:tcPr>
          <w:p w14:paraId="1888B5C5" w14:textId="01AB8FEC" w:rsidR="00340B4A" w:rsidRPr="00F30CF3" w:rsidRDefault="00340B4A" w:rsidP="00340B4A">
            <w:pPr>
              <w:pStyle w:val="NormalBody"/>
              <w:spacing w:after="0"/>
              <w:rPr>
                <w:sz w:val="18"/>
                <w:szCs w:val="18"/>
              </w:rPr>
            </w:pPr>
            <w:r w:rsidRPr="004E0669">
              <w:rPr>
                <w:b/>
                <w:bCs/>
                <w:color w:val="2E287F" w:themeColor="text1" w:themeTint="BF"/>
                <w:sz w:val="18"/>
                <w:szCs w:val="18"/>
              </w:rPr>
              <w:t>[Add Description]</w:t>
            </w:r>
          </w:p>
        </w:tc>
        <w:tc>
          <w:tcPr>
            <w:tcW w:w="1350" w:type="dxa"/>
          </w:tcPr>
          <w:p w14:paraId="198B0E3C" w14:textId="5416FAFE" w:rsidR="00340B4A" w:rsidRPr="00F30CF3" w:rsidRDefault="00340B4A" w:rsidP="00340B4A">
            <w:pPr>
              <w:pStyle w:val="NormalBody"/>
              <w:spacing w:after="0"/>
              <w:rPr>
                <w:sz w:val="18"/>
                <w:szCs w:val="18"/>
              </w:rPr>
            </w:pPr>
            <w:r w:rsidRPr="009246D7">
              <w:rPr>
                <w:b/>
                <w:bCs/>
                <w:color w:val="2E287F" w:themeColor="text1" w:themeTint="BF"/>
                <w:sz w:val="18"/>
                <w:szCs w:val="18"/>
              </w:rPr>
              <w:t>[Add Rating]</w:t>
            </w:r>
          </w:p>
        </w:tc>
        <w:tc>
          <w:tcPr>
            <w:tcW w:w="1975" w:type="dxa"/>
          </w:tcPr>
          <w:p w14:paraId="06ADC793" w14:textId="64610EDC" w:rsidR="00340B4A" w:rsidRPr="00F30CF3" w:rsidRDefault="00340B4A" w:rsidP="00340B4A">
            <w:pPr>
              <w:pStyle w:val="NormalBody"/>
              <w:spacing w:after="0"/>
              <w:rPr>
                <w:sz w:val="18"/>
                <w:szCs w:val="18"/>
              </w:rPr>
            </w:pPr>
            <w:r w:rsidRPr="000A0E65">
              <w:rPr>
                <w:b/>
                <w:bCs/>
                <w:color w:val="2E287F" w:themeColor="text1" w:themeTint="BF"/>
                <w:sz w:val="18"/>
                <w:szCs w:val="18"/>
              </w:rPr>
              <w:t>[Add Time Period]</w:t>
            </w:r>
          </w:p>
        </w:tc>
      </w:tr>
      <w:tr w:rsidR="00340B4A" w:rsidRPr="00D222B0" w14:paraId="4911555B" w14:textId="77777777" w:rsidTr="003169AC">
        <w:tc>
          <w:tcPr>
            <w:tcW w:w="2335" w:type="dxa"/>
            <w:vAlign w:val="center"/>
          </w:tcPr>
          <w:p w14:paraId="7D1D21E2" w14:textId="30D0A0E2" w:rsidR="00340B4A" w:rsidRPr="00F30CF3" w:rsidRDefault="00340B4A" w:rsidP="00340B4A">
            <w:pPr>
              <w:pStyle w:val="NormalBody"/>
              <w:spacing w:after="0"/>
              <w:rPr>
                <w:sz w:val="18"/>
                <w:szCs w:val="18"/>
              </w:rPr>
            </w:pPr>
            <w:r w:rsidRPr="00F30CF3">
              <w:rPr>
                <w:b/>
                <w:bCs/>
                <w:color w:val="2E287F" w:themeColor="text1" w:themeTint="BF"/>
                <w:sz w:val="18"/>
                <w:szCs w:val="18"/>
              </w:rPr>
              <w:t>[</w:t>
            </w:r>
            <w:r>
              <w:rPr>
                <w:b/>
                <w:bCs/>
                <w:color w:val="2E287F" w:themeColor="text1" w:themeTint="BF"/>
                <w:sz w:val="18"/>
                <w:szCs w:val="18"/>
              </w:rPr>
              <w:t xml:space="preserve">Add </w:t>
            </w:r>
            <w:r w:rsidRPr="00F30CF3">
              <w:rPr>
                <w:b/>
                <w:bCs/>
                <w:color w:val="2E287F" w:themeColor="text1" w:themeTint="BF"/>
                <w:sz w:val="18"/>
                <w:szCs w:val="18"/>
              </w:rPr>
              <w:t>Function Name]</w:t>
            </w:r>
          </w:p>
        </w:tc>
        <w:tc>
          <w:tcPr>
            <w:tcW w:w="3690" w:type="dxa"/>
          </w:tcPr>
          <w:p w14:paraId="0B10B5E5" w14:textId="491D88DC" w:rsidR="00340B4A" w:rsidRPr="00F30CF3" w:rsidRDefault="00340B4A" w:rsidP="00340B4A">
            <w:pPr>
              <w:pStyle w:val="NormalBody"/>
              <w:spacing w:after="0"/>
              <w:rPr>
                <w:sz w:val="18"/>
                <w:szCs w:val="18"/>
              </w:rPr>
            </w:pPr>
            <w:r w:rsidRPr="004E0669">
              <w:rPr>
                <w:b/>
                <w:bCs/>
                <w:color w:val="2E287F" w:themeColor="text1" w:themeTint="BF"/>
                <w:sz w:val="18"/>
                <w:szCs w:val="18"/>
              </w:rPr>
              <w:t>[Add Description]</w:t>
            </w:r>
          </w:p>
        </w:tc>
        <w:tc>
          <w:tcPr>
            <w:tcW w:w="1350" w:type="dxa"/>
          </w:tcPr>
          <w:p w14:paraId="61A9E771" w14:textId="0D8C7A59" w:rsidR="00340B4A" w:rsidRPr="00F30CF3" w:rsidRDefault="00340B4A" w:rsidP="00340B4A">
            <w:pPr>
              <w:pStyle w:val="NormalBody"/>
              <w:spacing w:after="0"/>
              <w:rPr>
                <w:sz w:val="18"/>
                <w:szCs w:val="18"/>
              </w:rPr>
            </w:pPr>
            <w:r w:rsidRPr="009246D7">
              <w:rPr>
                <w:b/>
                <w:bCs/>
                <w:color w:val="2E287F" w:themeColor="text1" w:themeTint="BF"/>
                <w:sz w:val="18"/>
                <w:szCs w:val="18"/>
              </w:rPr>
              <w:t>[Add Rating]</w:t>
            </w:r>
          </w:p>
        </w:tc>
        <w:tc>
          <w:tcPr>
            <w:tcW w:w="1975" w:type="dxa"/>
          </w:tcPr>
          <w:p w14:paraId="4E20BC22" w14:textId="35F6A09E" w:rsidR="00340B4A" w:rsidRPr="00F30CF3" w:rsidRDefault="00340B4A" w:rsidP="00340B4A">
            <w:pPr>
              <w:pStyle w:val="NormalBody"/>
              <w:spacing w:after="0"/>
              <w:rPr>
                <w:sz w:val="18"/>
                <w:szCs w:val="18"/>
              </w:rPr>
            </w:pPr>
            <w:r w:rsidRPr="000A0E65">
              <w:rPr>
                <w:b/>
                <w:bCs/>
                <w:color w:val="2E287F" w:themeColor="text1" w:themeTint="BF"/>
                <w:sz w:val="18"/>
                <w:szCs w:val="18"/>
              </w:rPr>
              <w:t>[Add Time Period]</w:t>
            </w:r>
          </w:p>
        </w:tc>
      </w:tr>
      <w:tr w:rsidR="00340B4A" w:rsidRPr="00D222B0" w14:paraId="2ED4201F" w14:textId="77777777" w:rsidTr="003169AC">
        <w:tc>
          <w:tcPr>
            <w:tcW w:w="2335" w:type="dxa"/>
            <w:vAlign w:val="center"/>
          </w:tcPr>
          <w:p w14:paraId="526E8026" w14:textId="243B4A7C" w:rsidR="00340B4A" w:rsidRPr="00F30CF3" w:rsidRDefault="00340B4A" w:rsidP="00340B4A">
            <w:pPr>
              <w:pStyle w:val="NormalBody"/>
              <w:spacing w:after="0"/>
              <w:rPr>
                <w:sz w:val="18"/>
                <w:szCs w:val="18"/>
              </w:rPr>
            </w:pPr>
            <w:r w:rsidRPr="00F30CF3">
              <w:rPr>
                <w:b/>
                <w:bCs/>
                <w:color w:val="2E287F" w:themeColor="text1" w:themeTint="BF"/>
                <w:sz w:val="18"/>
                <w:szCs w:val="18"/>
              </w:rPr>
              <w:t>[</w:t>
            </w:r>
            <w:r>
              <w:rPr>
                <w:b/>
                <w:bCs/>
                <w:color w:val="2E287F" w:themeColor="text1" w:themeTint="BF"/>
                <w:sz w:val="18"/>
                <w:szCs w:val="18"/>
              </w:rPr>
              <w:t xml:space="preserve">Add </w:t>
            </w:r>
            <w:r w:rsidRPr="00F30CF3">
              <w:rPr>
                <w:b/>
                <w:bCs/>
                <w:color w:val="2E287F" w:themeColor="text1" w:themeTint="BF"/>
                <w:sz w:val="18"/>
                <w:szCs w:val="18"/>
              </w:rPr>
              <w:t>Function Name]</w:t>
            </w:r>
          </w:p>
        </w:tc>
        <w:tc>
          <w:tcPr>
            <w:tcW w:w="3690" w:type="dxa"/>
          </w:tcPr>
          <w:p w14:paraId="1ED3ECAE" w14:textId="733678FC" w:rsidR="00340B4A" w:rsidRPr="00F30CF3" w:rsidRDefault="00340B4A" w:rsidP="00340B4A">
            <w:pPr>
              <w:pStyle w:val="NormalBody"/>
              <w:spacing w:after="0"/>
              <w:rPr>
                <w:sz w:val="18"/>
                <w:szCs w:val="18"/>
              </w:rPr>
            </w:pPr>
            <w:r w:rsidRPr="004E0669">
              <w:rPr>
                <w:b/>
                <w:bCs/>
                <w:color w:val="2E287F" w:themeColor="text1" w:themeTint="BF"/>
                <w:sz w:val="18"/>
                <w:szCs w:val="18"/>
              </w:rPr>
              <w:t>[Add Description]</w:t>
            </w:r>
          </w:p>
        </w:tc>
        <w:tc>
          <w:tcPr>
            <w:tcW w:w="1350" w:type="dxa"/>
          </w:tcPr>
          <w:p w14:paraId="7437069F" w14:textId="32C789AE" w:rsidR="00340B4A" w:rsidRPr="00F30CF3" w:rsidRDefault="00340B4A" w:rsidP="00340B4A">
            <w:pPr>
              <w:pStyle w:val="NormalBody"/>
              <w:spacing w:after="0"/>
              <w:rPr>
                <w:sz w:val="18"/>
                <w:szCs w:val="18"/>
              </w:rPr>
            </w:pPr>
            <w:r w:rsidRPr="009246D7">
              <w:rPr>
                <w:b/>
                <w:bCs/>
                <w:color w:val="2E287F" w:themeColor="text1" w:themeTint="BF"/>
                <w:sz w:val="18"/>
                <w:szCs w:val="18"/>
              </w:rPr>
              <w:t>[Add Rating]</w:t>
            </w:r>
          </w:p>
        </w:tc>
        <w:tc>
          <w:tcPr>
            <w:tcW w:w="1975" w:type="dxa"/>
          </w:tcPr>
          <w:p w14:paraId="7E05F346" w14:textId="36791D36" w:rsidR="00340B4A" w:rsidRPr="00F30CF3" w:rsidRDefault="00340B4A" w:rsidP="00340B4A">
            <w:pPr>
              <w:pStyle w:val="NormalBody"/>
              <w:spacing w:after="0"/>
              <w:rPr>
                <w:sz w:val="18"/>
                <w:szCs w:val="18"/>
              </w:rPr>
            </w:pPr>
            <w:r w:rsidRPr="000A0E65">
              <w:rPr>
                <w:b/>
                <w:bCs/>
                <w:color w:val="2E287F" w:themeColor="text1" w:themeTint="BF"/>
                <w:sz w:val="18"/>
                <w:szCs w:val="18"/>
              </w:rPr>
              <w:t>[Add Time Period]</w:t>
            </w:r>
          </w:p>
        </w:tc>
      </w:tr>
      <w:tr w:rsidR="00340B4A" w:rsidRPr="00D222B0" w14:paraId="4188E459" w14:textId="77777777" w:rsidTr="003169AC">
        <w:tc>
          <w:tcPr>
            <w:tcW w:w="2335" w:type="dxa"/>
            <w:vAlign w:val="center"/>
          </w:tcPr>
          <w:p w14:paraId="1AE11896" w14:textId="09881AE8" w:rsidR="00340B4A" w:rsidRPr="00F30CF3" w:rsidRDefault="00340B4A" w:rsidP="00340B4A">
            <w:pPr>
              <w:pStyle w:val="NormalBody"/>
              <w:spacing w:after="0"/>
              <w:rPr>
                <w:sz w:val="18"/>
                <w:szCs w:val="18"/>
              </w:rPr>
            </w:pPr>
            <w:r w:rsidRPr="00F30CF3">
              <w:rPr>
                <w:b/>
                <w:bCs/>
                <w:color w:val="2E287F" w:themeColor="text1" w:themeTint="BF"/>
                <w:sz w:val="18"/>
                <w:szCs w:val="18"/>
              </w:rPr>
              <w:t>[</w:t>
            </w:r>
            <w:r>
              <w:rPr>
                <w:b/>
                <w:bCs/>
                <w:color w:val="2E287F" w:themeColor="text1" w:themeTint="BF"/>
                <w:sz w:val="18"/>
                <w:szCs w:val="18"/>
              </w:rPr>
              <w:t xml:space="preserve">Add </w:t>
            </w:r>
            <w:r w:rsidRPr="00F30CF3">
              <w:rPr>
                <w:b/>
                <w:bCs/>
                <w:color w:val="2E287F" w:themeColor="text1" w:themeTint="BF"/>
                <w:sz w:val="18"/>
                <w:szCs w:val="18"/>
              </w:rPr>
              <w:t>Function Name]</w:t>
            </w:r>
          </w:p>
        </w:tc>
        <w:tc>
          <w:tcPr>
            <w:tcW w:w="3690" w:type="dxa"/>
          </w:tcPr>
          <w:p w14:paraId="7024FDE3" w14:textId="3AC5FC77" w:rsidR="00340B4A" w:rsidRPr="00F30CF3" w:rsidRDefault="00340B4A" w:rsidP="00340B4A">
            <w:pPr>
              <w:pStyle w:val="NormalBody"/>
              <w:spacing w:after="0"/>
              <w:rPr>
                <w:sz w:val="18"/>
                <w:szCs w:val="18"/>
              </w:rPr>
            </w:pPr>
            <w:r w:rsidRPr="004E0669">
              <w:rPr>
                <w:b/>
                <w:bCs/>
                <w:color w:val="2E287F" w:themeColor="text1" w:themeTint="BF"/>
                <w:sz w:val="18"/>
                <w:szCs w:val="18"/>
              </w:rPr>
              <w:t>[Add Description]</w:t>
            </w:r>
          </w:p>
        </w:tc>
        <w:tc>
          <w:tcPr>
            <w:tcW w:w="1350" w:type="dxa"/>
          </w:tcPr>
          <w:p w14:paraId="4878E55E" w14:textId="22B80AD9" w:rsidR="00340B4A" w:rsidRPr="00F30CF3" w:rsidRDefault="00340B4A" w:rsidP="00340B4A">
            <w:pPr>
              <w:pStyle w:val="NormalBody"/>
              <w:spacing w:after="0"/>
              <w:rPr>
                <w:sz w:val="18"/>
                <w:szCs w:val="18"/>
              </w:rPr>
            </w:pPr>
            <w:r w:rsidRPr="009246D7">
              <w:rPr>
                <w:b/>
                <w:bCs/>
                <w:color w:val="2E287F" w:themeColor="text1" w:themeTint="BF"/>
                <w:sz w:val="18"/>
                <w:szCs w:val="18"/>
              </w:rPr>
              <w:t>[Add Rating]</w:t>
            </w:r>
          </w:p>
        </w:tc>
        <w:tc>
          <w:tcPr>
            <w:tcW w:w="1975" w:type="dxa"/>
          </w:tcPr>
          <w:p w14:paraId="61042DCC" w14:textId="5FE3ED78" w:rsidR="00340B4A" w:rsidRPr="00F30CF3" w:rsidRDefault="00340B4A" w:rsidP="00340B4A">
            <w:pPr>
              <w:pStyle w:val="NormalBody"/>
              <w:spacing w:after="0"/>
              <w:rPr>
                <w:sz w:val="18"/>
                <w:szCs w:val="18"/>
              </w:rPr>
            </w:pPr>
            <w:r w:rsidRPr="000A0E65">
              <w:rPr>
                <w:b/>
                <w:bCs/>
                <w:color w:val="2E287F" w:themeColor="text1" w:themeTint="BF"/>
                <w:sz w:val="18"/>
                <w:szCs w:val="18"/>
              </w:rPr>
              <w:t>[Add Time Period]</w:t>
            </w:r>
          </w:p>
        </w:tc>
      </w:tr>
      <w:tr w:rsidR="00340B4A" w:rsidRPr="00D222B0" w14:paraId="5AACF072" w14:textId="77777777" w:rsidTr="003169AC">
        <w:tc>
          <w:tcPr>
            <w:tcW w:w="2335" w:type="dxa"/>
            <w:vAlign w:val="center"/>
          </w:tcPr>
          <w:p w14:paraId="3BACFC3B" w14:textId="6312554E" w:rsidR="00340B4A" w:rsidRPr="00F30CF3" w:rsidRDefault="00340B4A" w:rsidP="00340B4A">
            <w:pPr>
              <w:pStyle w:val="NormalBody"/>
              <w:spacing w:after="0"/>
              <w:rPr>
                <w:sz w:val="18"/>
                <w:szCs w:val="18"/>
              </w:rPr>
            </w:pPr>
            <w:r w:rsidRPr="00F30CF3">
              <w:rPr>
                <w:b/>
                <w:bCs/>
                <w:color w:val="2E287F" w:themeColor="text1" w:themeTint="BF"/>
                <w:sz w:val="18"/>
                <w:szCs w:val="18"/>
              </w:rPr>
              <w:t>[</w:t>
            </w:r>
            <w:r>
              <w:rPr>
                <w:b/>
                <w:bCs/>
                <w:color w:val="2E287F" w:themeColor="text1" w:themeTint="BF"/>
                <w:sz w:val="18"/>
                <w:szCs w:val="18"/>
              </w:rPr>
              <w:t xml:space="preserve">Add </w:t>
            </w:r>
            <w:r w:rsidRPr="00F30CF3">
              <w:rPr>
                <w:b/>
                <w:bCs/>
                <w:color w:val="2E287F" w:themeColor="text1" w:themeTint="BF"/>
                <w:sz w:val="18"/>
                <w:szCs w:val="18"/>
              </w:rPr>
              <w:t>Function Name]</w:t>
            </w:r>
          </w:p>
        </w:tc>
        <w:tc>
          <w:tcPr>
            <w:tcW w:w="3690" w:type="dxa"/>
          </w:tcPr>
          <w:p w14:paraId="4DB9FB72" w14:textId="560D25F6" w:rsidR="00340B4A" w:rsidRPr="00F30CF3" w:rsidRDefault="00340B4A" w:rsidP="00340B4A">
            <w:pPr>
              <w:pStyle w:val="NormalBody"/>
              <w:spacing w:after="0"/>
              <w:rPr>
                <w:sz w:val="18"/>
                <w:szCs w:val="18"/>
              </w:rPr>
            </w:pPr>
            <w:r w:rsidRPr="004E0669">
              <w:rPr>
                <w:b/>
                <w:bCs/>
                <w:color w:val="2E287F" w:themeColor="text1" w:themeTint="BF"/>
                <w:sz w:val="18"/>
                <w:szCs w:val="18"/>
              </w:rPr>
              <w:t>[Add Description]</w:t>
            </w:r>
          </w:p>
        </w:tc>
        <w:tc>
          <w:tcPr>
            <w:tcW w:w="1350" w:type="dxa"/>
          </w:tcPr>
          <w:p w14:paraId="76552B5D" w14:textId="4C49F13F" w:rsidR="00340B4A" w:rsidRPr="00F30CF3" w:rsidRDefault="00340B4A" w:rsidP="00340B4A">
            <w:pPr>
              <w:pStyle w:val="NormalBody"/>
              <w:spacing w:after="0"/>
              <w:rPr>
                <w:sz w:val="18"/>
                <w:szCs w:val="18"/>
              </w:rPr>
            </w:pPr>
            <w:r w:rsidRPr="009246D7">
              <w:rPr>
                <w:b/>
                <w:bCs/>
                <w:color w:val="2E287F" w:themeColor="text1" w:themeTint="BF"/>
                <w:sz w:val="18"/>
                <w:szCs w:val="18"/>
              </w:rPr>
              <w:t>[Add Rating]</w:t>
            </w:r>
          </w:p>
        </w:tc>
        <w:tc>
          <w:tcPr>
            <w:tcW w:w="1975" w:type="dxa"/>
          </w:tcPr>
          <w:p w14:paraId="3C6D7703" w14:textId="6C38E5DB" w:rsidR="00340B4A" w:rsidRPr="00F30CF3" w:rsidRDefault="00340B4A" w:rsidP="00340B4A">
            <w:pPr>
              <w:pStyle w:val="NormalBody"/>
              <w:spacing w:after="0"/>
              <w:rPr>
                <w:sz w:val="18"/>
                <w:szCs w:val="18"/>
              </w:rPr>
            </w:pPr>
            <w:r w:rsidRPr="000A0E65">
              <w:rPr>
                <w:b/>
                <w:bCs/>
                <w:color w:val="2E287F" w:themeColor="text1" w:themeTint="BF"/>
                <w:sz w:val="18"/>
                <w:szCs w:val="18"/>
              </w:rPr>
              <w:t>[Add Time Period]</w:t>
            </w:r>
          </w:p>
        </w:tc>
      </w:tr>
    </w:tbl>
    <w:p w14:paraId="70D7C650" w14:textId="20DFE1FA" w:rsidR="000E7F4A" w:rsidRDefault="000E7F4A" w:rsidP="00281735">
      <w:pPr>
        <w:pStyle w:val="NormalBody"/>
        <w:spacing w:after="0"/>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1B3A77" w:rsidRPr="003D025F" w14:paraId="36ABF6CD" w14:textId="77777777" w:rsidTr="00922D8E">
        <w:tc>
          <w:tcPr>
            <w:tcW w:w="1236" w:type="dxa"/>
          </w:tcPr>
          <w:p w14:paraId="2EFAE9AE" w14:textId="77777777" w:rsidR="001B3A77" w:rsidRDefault="001B3A77" w:rsidP="00922D8E">
            <w:pPr>
              <w:pStyle w:val="NormalBody"/>
              <w:jc w:val="center"/>
            </w:pPr>
            <w:r>
              <w:rPr>
                <w:noProof/>
              </w:rPr>
              <w:drawing>
                <wp:inline distT="0" distB="0" distL="0" distR="0" wp14:anchorId="7E27EF42" wp14:editId="18BD9171">
                  <wp:extent cx="638175" cy="638175"/>
                  <wp:effectExtent l="0" t="0" r="9525" b="9525"/>
                  <wp:docPr id="9" name="Graphic 9"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21547DD4" w14:textId="77777777" w:rsidR="001B3A77" w:rsidRPr="004E725B" w:rsidRDefault="001B3A77" w:rsidP="00922D8E">
            <w:pPr>
              <w:pStyle w:val="Break"/>
              <w:ind w:left="2" w:right="-19"/>
              <w:rPr>
                <w:b w:val="0"/>
                <w:sz w:val="20"/>
                <w:szCs w:val="20"/>
              </w:rPr>
            </w:pPr>
            <w:r w:rsidRPr="004E725B">
              <w:rPr>
                <w:sz w:val="20"/>
                <w:szCs w:val="20"/>
              </w:rPr>
              <w:t xml:space="preserve">Development Guidance:   </w:t>
            </w:r>
            <w:r w:rsidR="001C5F6D" w:rsidRPr="004E725B">
              <w:rPr>
                <w:b w:val="0"/>
                <w:bCs/>
                <w:sz w:val="20"/>
                <w:szCs w:val="20"/>
              </w:rPr>
              <w:t>Wh</w:t>
            </w:r>
            <w:r w:rsidR="001C5F6D" w:rsidRPr="004E725B">
              <w:rPr>
                <w:b w:val="0"/>
                <w:sz w:val="20"/>
                <w:szCs w:val="20"/>
              </w:rPr>
              <w:t>en determining the criticality of a business function, consider the following:</w:t>
            </w:r>
          </w:p>
          <w:p w14:paraId="2E284F78" w14:textId="53D58E01" w:rsidR="004E725B" w:rsidRPr="009061C0" w:rsidRDefault="008D01C7" w:rsidP="004E725B">
            <w:pPr>
              <w:pStyle w:val="Break"/>
              <w:ind w:left="2" w:right="-19"/>
              <w:rPr>
                <w:b w:val="0"/>
                <w:bCs/>
                <w:sz w:val="20"/>
                <w:szCs w:val="20"/>
              </w:rPr>
            </w:pPr>
            <w:r w:rsidRPr="009061C0">
              <w:rPr>
                <w:b w:val="0"/>
                <w:bCs/>
                <w:sz w:val="20"/>
                <w:szCs w:val="20"/>
              </w:rPr>
              <w:t xml:space="preserve">• </w:t>
            </w:r>
            <w:r w:rsidR="004E725B" w:rsidRPr="009061C0">
              <w:rPr>
                <w:b w:val="0"/>
                <w:bCs/>
                <w:sz w:val="20"/>
                <w:szCs w:val="20"/>
              </w:rPr>
              <w:t>What business objective/goal does this function support?</w:t>
            </w:r>
          </w:p>
          <w:p w14:paraId="5B7D86A2" w14:textId="77777777" w:rsidR="004E725B" w:rsidRPr="009061C0" w:rsidRDefault="004E725B" w:rsidP="004E725B">
            <w:pPr>
              <w:pStyle w:val="Break"/>
              <w:ind w:left="2" w:right="-19"/>
              <w:rPr>
                <w:b w:val="0"/>
                <w:bCs/>
                <w:sz w:val="20"/>
                <w:szCs w:val="20"/>
              </w:rPr>
            </w:pPr>
            <w:r w:rsidRPr="009061C0">
              <w:rPr>
                <w:b w:val="0"/>
                <w:bCs/>
                <w:sz w:val="20"/>
                <w:szCs w:val="20"/>
              </w:rPr>
              <w:t>• How often does this function occur?</w:t>
            </w:r>
          </w:p>
          <w:p w14:paraId="79A2DF19" w14:textId="24515B09" w:rsidR="004E725B" w:rsidRPr="009061C0" w:rsidRDefault="004E725B" w:rsidP="004E725B">
            <w:pPr>
              <w:pStyle w:val="Break"/>
              <w:ind w:left="2" w:right="-19"/>
              <w:rPr>
                <w:b w:val="0"/>
                <w:bCs/>
                <w:sz w:val="20"/>
                <w:szCs w:val="20"/>
              </w:rPr>
            </w:pPr>
            <w:r w:rsidRPr="009061C0">
              <w:rPr>
                <w:b w:val="0"/>
                <w:bCs/>
                <w:sz w:val="20"/>
                <w:szCs w:val="20"/>
              </w:rPr>
              <w:t>• How many departments</w:t>
            </w:r>
            <w:r w:rsidR="004740BA" w:rsidRPr="009061C0">
              <w:rPr>
                <w:b w:val="0"/>
                <w:bCs/>
                <w:sz w:val="20"/>
                <w:szCs w:val="20"/>
              </w:rPr>
              <w:t xml:space="preserve"> </w:t>
            </w:r>
            <w:r w:rsidRPr="009061C0">
              <w:rPr>
                <w:b w:val="0"/>
                <w:bCs/>
                <w:sz w:val="20"/>
                <w:szCs w:val="20"/>
              </w:rPr>
              <w:t>perform this function?</w:t>
            </w:r>
          </w:p>
          <w:p w14:paraId="0A8D18FB" w14:textId="77777777" w:rsidR="004E725B" w:rsidRPr="009061C0" w:rsidRDefault="004E725B" w:rsidP="004E725B">
            <w:pPr>
              <w:pStyle w:val="Break"/>
              <w:ind w:left="2" w:right="-19"/>
              <w:rPr>
                <w:b w:val="0"/>
                <w:bCs/>
                <w:sz w:val="20"/>
                <w:szCs w:val="20"/>
              </w:rPr>
            </w:pPr>
            <w:r w:rsidRPr="009061C0">
              <w:rPr>
                <w:b w:val="0"/>
                <w:bCs/>
                <w:sz w:val="20"/>
                <w:szCs w:val="20"/>
              </w:rPr>
              <w:t>• Are other functions dependent on this function for its successful completion?</w:t>
            </w:r>
          </w:p>
          <w:p w14:paraId="6AE38D2D" w14:textId="16F38E00" w:rsidR="004E725B" w:rsidRPr="004E725B" w:rsidRDefault="004E725B" w:rsidP="00F83B02">
            <w:pPr>
              <w:pStyle w:val="Break"/>
              <w:ind w:left="184" w:right="-19" w:hanging="182"/>
              <w:rPr>
                <w:sz w:val="20"/>
                <w:szCs w:val="20"/>
              </w:rPr>
            </w:pPr>
            <w:r w:rsidRPr="009061C0">
              <w:rPr>
                <w:b w:val="0"/>
                <w:bCs/>
                <w:sz w:val="20"/>
                <w:szCs w:val="20"/>
              </w:rPr>
              <w:t>• Is there a potential for fines, litigation, or other punishment for noncompliance due to a regulatory requirement?</w:t>
            </w:r>
          </w:p>
        </w:tc>
      </w:tr>
    </w:tbl>
    <w:p w14:paraId="72585424" w14:textId="287EDFAF" w:rsidR="00BB2820" w:rsidRDefault="00232EF6" w:rsidP="00BB2820">
      <w:pPr>
        <w:pStyle w:val="Heading2"/>
      </w:pPr>
      <w:r>
        <w:t xml:space="preserve">Critical </w:t>
      </w:r>
      <w:r w:rsidR="00BB2820">
        <w:t>Function Recovery Objectives and Priorities</w:t>
      </w:r>
    </w:p>
    <w:p w14:paraId="25496A86" w14:textId="1C9A873E" w:rsidR="00C949CB" w:rsidRPr="00652C0F" w:rsidRDefault="00D4728E" w:rsidP="00D4728E">
      <w:pPr>
        <w:pStyle w:val="NormalBody"/>
      </w:pPr>
      <w:r w:rsidRPr="00652C0F">
        <w:t xml:space="preserve">The </w:t>
      </w:r>
      <w:r w:rsidR="006D3641" w:rsidRPr="00652C0F">
        <w:t>Recovery Time Objective is the estimate</w:t>
      </w:r>
      <w:r w:rsidR="0053045C" w:rsidRPr="00652C0F">
        <w:t xml:space="preserve">d </w:t>
      </w:r>
      <w:r w:rsidRPr="00652C0F">
        <w:t xml:space="preserve">time </w:t>
      </w:r>
      <w:r w:rsidR="0053045C" w:rsidRPr="00652C0F">
        <w:t>required</w:t>
      </w:r>
      <w:r w:rsidRPr="00652C0F">
        <w:t xml:space="preserve"> to recover disrupted systems and resources. </w:t>
      </w:r>
      <w:r w:rsidR="00C949CB" w:rsidRPr="00652C0F">
        <w:t>This is</w:t>
      </w:r>
      <w:r w:rsidRPr="00652C0F">
        <w:t xml:space="preserve"> one </w:t>
      </w:r>
      <w:r w:rsidR="00C949CB" w:rsidRPr="00652C0F">
        <w:t>aspect</w:t>
      </w:r>
      <w:r w:rsidRPr="00652C0F">
        <w:t xml:space="preserve"> of the </w:t>
      </w:r>
      <w:r w:rsidR="00142863" w:rsidRPr="00652C0F">
        <w:t>Maximum Acceptable Outage</w:t>
      </w:r>
      <w:r w:rsidR="00C949CB" w:rsidRPr="00652C0F">
        <w:t>s listed above</w:t>
      </w:r>
      <w:r w:rsidRPr="00652C0F">
        <w:t xml:space="preserve">. </w:t>
      </w:r>
      <w:r w:rsidR="00C949CB" w:rsidRPr="00652C0F">
        <w:t>The second aspect of the Maximum Acceptable Outages is the Work Recovery Time</w:t>
      </w:r>
      <w:r w:rsidR="005A20BD" w:rsidRPr="00652C0F">
        <w:t>, which reflects the estimate</w:t>
      </w:r>
      <w:r w:rsidR="005768E6">
        <w:t>d</w:t>
      </w:r>
      <w:r w:rsidR="005A20BD" w:rsidRPr="00652C0F">
        <w:t xml:space="preserve"> time </w:t>
      </w:r>
      <w:r w:rsidR="006302D7" w:rsidRPr="00652C0F">
        <w:t>required</w:t>
      </w:r>
      <w:r w:rsidR="005A20BD" w:rsidRPr="00652C0F">
        <w:t xml:space="preserve"> to get critical business functions up and running once the </w:t>
      </w:r>
      <w:r w:rsidR="00524BC4" w:rsidRPr="00652C0F">
        <w:t xml:space="preserve">disrupted systems and resources </w:t>
      </w:r>
      <w:r w:rsidR="00524BC4" w:rsidRPr="00652C0F">
        <w:lastRenderedPageBreak/>
        <w:t xml:space="preserve">are restored. </w:t>
      </w:r>
      <w:r w:rsidR="00ED64B5" w:rsidRPr="00ED64B5">
        <w:rPr>
          <w:b/>
          <w:bCs/>
        </w:rPr>
        <w:fldChar w:fldCharType="begin"/>
      </w:r>
      <w:r w:rsidR="00ED64B5" w:rsidRPr="00ED64B5">
        <w:rPr>
          <w:b/>
          <w:bCs/>
        </w:rPr>
        <w:instrText xml:space="preserve"> REF _Ref40185357 \h </w:instrText>
      </w:r>
      <w:r w:rsidR="00ED64B5">
        <w:rPr>
          <w:b/>
          <w:bCs/>
        </w:rPr>
        <w:instrText xml:space="preserve"> \* MERGEFORMAT </w:instrText>
      </w:r>
      <w:r w:rsidR="00ED64B5" w:rsidRPr="00ED64B5">
        <w:rPr>
          <w:b/>
          <w:bCs/>
        </w:rPr>
      </w:r>
      <w:r w:rsidR="00ED64B5" w:rsidRPr="00ED64B5">
        <w:rPr>
          <w:b/>
          <w:bCs/>
        </w:rPr>
        <w:fldChar w:fldCharType="separate"/>
      </w:r>
      <w:r w:rsidR="00ED64B5" w:rsidRPr="00ED64B5">
        <w:rPr>
          <w:b/>
          <w:bCs/>
        </w:rPr>
        <w:t xml:space="preserve">Table </w:t>
      </w:r>
      <w:r w:rsidR="00ED64B5" w:rsidRPr="00ED64B5">
        <w:rPr>
          <w:b/>
          <w:bCs/>
          <w:noProof/>
        </w:rPr>
        <w:t>7</w:t>
      </w:r>
      <w:r w:rsidR="00ED64B5" w:rsidRPr="00ED64B5">
        <w:rPr>
          <w:b/>
          <w:bCs/>
        </w:rPr>
        <w:fldChar w:fldCharType="end"/>
      </w:r>
      <w:r w:rsidR="00ED64B5">
        <w:t xml:space="preserve"> </w:t>
      </w:r>
      <w:r w:rsidR="006302D7" w:rsidRPr="00652C0F">
        <w:t xml:space="preserve">depicts the Recovery Time Objective and Work Recovery time for each </w:t>
      </w:r>
      <w:r w:rsidR="00003844" w:rsidRPr="00652C0F">
        <w:t xml:space="preserve">identified </w:t>
      </w:r>
      <w:r w:rsidR="0094184B" w:rsidRPr="00652C0F">
        <w:t>critical business function</w:t>
      </w:r>
      <w:r w:rsidR="00003844" w:rsidRPr="00652C0F">
        <w:t xml:space="preserve">.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003844" w:rsidRPr="003D025F" w14:paraId="2730EBEC" w14:textId="77777777" w:rsidTr="00D81184">
        <w:tc>
          <w:tcPr>
            <w:tcW w:w="1236" w:type="dxa"/>
          </w:tcPr>
          <w:p w14:paraId="3FFBBF8F" w14:textId="77777777" w:rsidR="00003844" w:rsidRDefault="00003844" w:rsidP="00D81184">
            <w:pPr>
              <w:pStyle w:val="NormalBody"/>
              <w:spacing w:before="120" w:after="120"/>
              <w:jc w:val="center"/>
            </w:pPr>
            <w:r>
              <w:rPr>
                <w:noProof/>
              </w:rPr>
              <w:drawing>
                <wp:inline distT="0" distB="0" distL="0" distR="0" wp14:anchorId="1AD77C47" wp14:editId="6AAC8186">
                  <wp:extent cx="638175" cy="631162"/>
                  <wp:effectExtent l="0" t="0" r="0" b="0"/>
                  <wp:docPr id="19" name="Graphic 19"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tcPr>
          <w:p w14:paraId="76C3C5B2" w14:textId="60BD2C9A" w:rsidR="00003844" w:rsidRDefault="00003844" w:rsidP="00D81184">
            <w:pPr>
              <w:pStyle w:val="Break"/>
              <w:ind w:left="2" w:right="-19"/>
              <w:rPr>
                <w:b w:val="0"/>
                <w:sz w:val="20"/>
                <w:szCs w:val="20"/>
              </w:rPr>
            </w:pPr>
            <w:r>
              <w:rPr>
                <w:sz w:val="20"/>
                <w:szCs w:val="20"/>
              </w:rPr>
              <w:t>Best Practice</w:t>
            </w:r>
            <w:r w:rsidRPr="00710A48">
              <w:rPr>
                <w:sz w:val="20"/>
                <w:szCs w:val="20"/>
              </w:rPr>
              <w:t xml:space="preserve">:  </w:t>
            </w:r>
            <w:r>
              <w:t xml:space="preserve"> </w:t>
            </w:r>
            <w:r w:rsidRPr="00003844">
              <w:rPr>
                <w:b w:val="0"/>
                <w:sz w:val="20"/>
                <w:szCs w:val="20"/>
              </w:rPr>
              <w:t xml:space="preserve">It takes </w:t>
            </w:r>
            <w:r w:rsidR="004A62AC">
              <w:rPr>
                <w:b w:val="0"/>
                <w:sz w:val="20"/>
                <w:szCs w:val="20"/>
              </w:rPr>
              <w:t xml:space="preserve">additional </w:t>
            </w:r>
            <w:r w:rsidRPr="00003844">
              <w:rPr>
                <w:b w:val="0"/>
                <w:sz w:val="20"/>
                <w:szCs w:val="20"/>
              </w:rPr>
              <w:t xml:space="preserve">time to get </w:t>
            </w:r>
            <w:r w:rsidR="0094184B" w:rsidRPr="00003844">
              <w:rPr>
                <w:b w:val="0"/>
                <w:sz w:val="20"/>
                <w:szCs w:val="20"/>
              </w:rPr>
              <w:t xml:space="preserve">critical business functions </w:t>
            </w:r>
            <w:r w:rsidRPr="00003844">
              <w:rPr>
                <w:b w:val="0"/>
                <w:sz w:val="20"/>
                <w:szCs w:val="20"/>
              </w:rPr>
              <w:t xml:space="preserve">back up and running once the systems (hardware, software, and configuration) are restored. This is an area that some planners overlook. From a business function perspective, </w:t>
            </w:r>
            <w:r w:rsidR="006F559E">
              <w:rPr>
                <w:b w:val="0"/>
                <w:sz w:val="20"/>
                <w:szCs w:val="20"/>
              </w:rPr>
              <w:t xml:space="preserve">after systems are operational, </w:t>
            </w:r>
            <w:r w:rsidRPr="00003844">
              <w:rPr>
                <w:b w:val="0"/>
                <w:sz w:val="20"/>
                <w:szCs w:val="20"/>
              </w:rPr>
              <w:t xml:space="preserve">there are additional steps that must be undertaken </w:t>
            </w:r>
            <w:r w:rsidR="006F559E">
              <w:rPr>
                <w:b w:val="0"/>
                <w:sz w:val="20"/>
                <w:szCs w:val="20"/>
              </w:rPr>
              <w:t xml:space="preserve">before the organization can </w:t>
            </w:r>
            <w:r w:rsidR="00652C0F">
              <w:rPr>
                <w:b w:val="0"/>
                <w:sz w:val="20"/>
                <w:szCs w:val="20"/>
              </w:rPr>
              <w:t>operate as usual</w:t>
            </w:r>
            <w:r w:rsidRPr="00003844">
              <w:rPr>
                <w:b w:val="0"/>
                <w:sz w:val="20"/>
                <w:szCs w:val="20"/>
              </w:rPr>
              <w:t xml:space="preserve">. These are critical steps and that time must be built into the </w:t>
            </w:r>
            <w:r w:rsidR="00652C0F">
              <w:rPr>
                <w:b w:val="0"/>
                <w:sz w:val="20"/>
                <w:szCs w:val="20"/>
              </w:rPr>
              <w:t>Maximum Acceptable Outages</w:t>
            </w:r>
            <w:r w:rsidRPr="00003844">
              <w:rPr>
                <w:b w:val="0"/>
                <w:sz w:val="20"/>
                <w:szCs w:val="20"/>
              </w:rPr>
              <w:t>.</w:t>
            </w:r>
          </w:p>
          <w:p w14:paraId="37F0AD30" w14:textId="5C63AF50" w:rsidR="00215B12" w:rsidRPr="007C365C" w:rsidRDefault="00215B12" w:rsidP="00D81184">
            <w:pPr>
              <w:pStyle w:val="Break"/>
              <w:ind w:left="2" w:right="-19"/>
              <w:rPr>
                <w:b w:val="0"/>
                <w:bCs/>
                <w:sz w:val="20"/>
                <w:szCs w:val="20"/>
              </w:rPr>
            </w:pPr>
            <w:r w:rsidRPr="007C365C">
              <w:rPr>
                <w:b w:val="0"/>
                <w:bCs/>
                <w:sz w:val="20"/>
                <w:szCs w:val="20"/>
              </w:rPr>
              <w:t xml:space="preserve">For </w:t>
            </w:r>
            <w:r w:rsidR="0094184B" w:rsidRPr="007C365C">
              <w:rPr>
                <w:b w:val="0"/>
                <w:bCs/>
                <w:sz w:val="20"/>
                <w:szCs w:val="20"/>
              </w:rPr>
              <w:t>example</w:t>
            </w:r>
            <w:r w:rsidRPr="007C365C">
              <w:rPr>
                <w:b w:val="0"/>
                <w:bCs/>
                <w:sz w:val="20"/>
                <w:szCs w:val="20"/>
              </w:rPr>
              <w:t xml:space="preserve">, if a </w:t>
            </w:r>
            <w:r w:rsidR="007C365C" w:rsidRPr="007C365C">
              <w:rPr>
                <w:b w:val="0"/>
                <w:bCs/>
                <w:sz w:val="20"/>
                <w:szCs w:val="20"/>
              </w:rPr>
              <w:t>particular</w:t>
            </w:r>
            <w:r w:rsidRPr="007C365C">
              <w:rPr>
                <w:b w:val="0"/>
                <w:bCs/>
                <w:sz w:val="20"/>
                <w:szCs w:val="20"/>
              </w:rPr>
              <w:t xml:space="preserve"> critical business function has a seven-day Maximum Acceptable Outage</w:t>
            </w:r>
            <w:r w:rsidR="007E31EE" w:rsidRPr="007C365C">
              <w:rPr>
                <w:b w:val="0"/>
                <w:bCs/>
                <w:sz w:val="20"/>
                <w:szCs w:val="20"/>
              </w:rPr>
              <w:t xml:space="preserve">, the Recovery Time Objective might be two days. The remaining </w:t>
            </w:r>
            <w:r w:rsidR="007C365C">
              <w:rPr>
                <w:b w:val="0"/>
                <w:bCs/>
                <w:sz w:val="20"/>
                <w:szCs w:val="20"/>
              </w:rPr>
              <w:t>f</w:t>
            </w:r>
            <w:r w:rsidR="007E31EE" w:rsidRPr="007C365C">
              <w:rPr>
                <w:b w:val="0"/>
                <w:bCs/>
                <w:sz w:val="20"/>
                <w:szCs w:val="20"/>
              </w:rPr>
              <w:t xml:space="preserve">ive days would be used </w:t>
            </w:r>
            <w:r w:rsidR="0094184B" w:rsidRPr="007C365C">
              <w:rPr>
                <w:b w:val="0"/>
                <w:bCs/>
                <w:sz w:val="20"/>
                <w:szCs w:val="20"/>
              </w:rPr>
              <w:t xml:space="preserve">to complete the other work required to bring that critical </w:t>
            </w:r>
            <w:r w:rsidR="007C365C" w:rsidRPr="007C365C">
              <w:rPr>
                <w:b w:val="0"/>
                <w:bCs/>
                <w:sz w:val="20"/>
                <w:szCs w:val="20"/>
              </w:rPr>
              <w:t xml:space="preserve">business function </w:t>
            </w:r>
            <w:r w:rsidR="0094184B" w:rsidRPr="007C365C">
              <w:rPr>
                <w:b w:val="0"/>
                <w:bCs/>
                <w:sz w:val="20"/>
                <w:szCs w:val="20"/>
              </w:rPr>
              <w:t>back online (Work Recovery Time).</w:t>
            </w:r>
          </w:p>
        </w:tc>
      </w:tr>
    </w:tbl>
    <w:p w14:paraId="659FBA89" w14:textId="77777777" w:rsidR="00C949CB" w:rsidRDefault="00C949CB" w:rsidP="007C365C">
      <w:pPr>
        <w:pStyle w:val="NormalBody"/>
        <w:spacing w:after="0"/>
        <w:rPr>
          <w:highlight w:val="yellow"/>
        </w:rPr>
      </w:pPr>
    </w:p>
    <w:p w14:paraId="5BE92C8A" w14:textId="1097ADA8" w:rsidR="00232EF6" w:rsidRDefault="00232EF6" w:rsidP="009B4895">
      <w:pPr>
        <w:pStyle w:val="Caption"/>
        <w:keepNext/>
        <w:spacing w:after="120"/>
        <w:jc w:val="center"/>
      </w:pPr>
      <w:bookmarkStart w:id="32" w:name="_Ref40185357"/>
      <w:r>
        <w:t xml:space="preserve">Table </w:t>
      </w:r>
      <w:fldSimple w:instr=" SEQ Table \* ARABIC ">
        <w:r w:rsidR="00E04903">
          <w:rPr>
            <w:noProof/>
          </w:rPr>
          <w:t>7</w:t>
        </w:r>
      </w:fldSimple>
      <w:bookmarkEnd w:id="32"/>
      <w:r>
        <w:t xml:space="preserve">: </w:t>
      </w:r>
      <w:r w:rsidR="009B4895">
        <w:t>List of Estimated Recovery Time Objectives and Work Recovery Times for Critical Functions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6"/>
        <w:gridCol w:w="3116"/>
        <w:gridCol w:w="3118"/>
      </w:tblGrid>
      <w:tr w:rsidR="00232EF6" w:rsidRPr="00232EF6" w14:paraId="398EDDB4" w14:textId="77777777" w:rsidTr="00232EF6">
        <w:tc>
          <w:tcPr>
            <w:tcW w:w="3116" w:type="dxa"/>
            <w:shd w:val="clear" w:color="auto" w:fill="006699"/>
            <w:vAlign w:val="center"/>
          </w:tcPr>
          <w:p w14:paraId="20A6EF82" w14:textId="60A629F6" w:rsidR="00232EF6" w:rsidRPr="00232EF6" w:rsidRDefault="00232EF6" w:rsidP="00232EF6">
            <w:pPr>
              <w:pStyle w:val="NormalBody"/>
              <w:spacing w:after="0"/>
              <w:jc w:val="center"/>
              <w:rPr>
                <w:b/>
                <w:bCs/>
                <w:color w:val="FFFFFF" w:themeColor="background1"/>
                <w:sz w:val="20"/>
                <w:szCs w:val="20"/>
              </w:rPr>
            </w:pPr>
            <w:r w:rsidRPr="00232EF6">
              <w:rPr>
                <w:b/>
                <w:bCs/>
                <w:color w:val="FFFFFF" w:themeColor="background1"/>
                <w:sz w:val="20"/>
                <w:szCs w:val="20"/>
              </w:rPr>
              <w:t>Critical Business Function</w:t>
            </w:r>
          </w:p>
        </w:tc>
        <w:tc>
          <w:tcPr>
            <w:tcW w:w="3116" w:type="dxa"/>
            <w:shd w:val="clear" w:color="auto" w:fill="006699"/>
            <w:vAlign w:val="center"/>
          </w:tcPr>
          <w:p w14:paraId="3F3EFF4E" w14:textId="20052236" w:rsidR="00232EF6" w:rsidRPr="00232EF6" w:rsidRDefault="00232EF6" w:rsidP="00232EF6">
            <w:pPr>
              <w:pStyle w:val="NormalBody"/>
              <w:spacing w:after="0"/>
              <w:jc w:val="center"/>
              <w:rPr>
                <w:b/>
                <w:bCs/>
                <w:color w:val="FFFFFF" w:themeColor="background1"/>
                <w:sz w:val="20"/>
                <w:szCs w:val="20"/>
              </w:rPr>
            </w:pPr>
            <w:r w:rsidRPr="00232EF6">
              <w:rPr>
                <w:b/>
                <w:bCs/>
                <w:color w:val="FFFFFF" w:themeColor="background1"/>
                <w:sz w:val="20"/>
                <w:szCs w:val="20"/>
              </w:rPr>
              <w:t xml:space="preserve">Recovery Time Objective </w:t>
            </w:r>
          </w:p>
        </w:tc>
        <w:tc>
          <w:tcPr>
            <w:tcW w:w="3118" w:type="dxa"/>
            <w:shd w:val="clear" w:color="auto" w:fill="006699"/>
            <w:vAlign w:val="center"/>
          </w:tcPr>
          <w:p w14:paraId="6ED52C33" w14:textId="2CFFC65C" w:rsidR="00232EF6" w:rsidRPr="00232EF6" w:rsidRDefault="00232EF6" w:rsidP="00232EF6">
            <w:pPr>
              <w:pStyle w:val="NormalBody"/>
              <w:spacing w:after="0"/>
              <w:jc w:val="center"/>
              <w:rPr>
                <w:b/>
                <w:bCs/>
                <w:color w:val="FFFFFF" w:themeColor="background1"/>
                <w:sz w:val="20"/>
                <w:szCs w:val="20"/>
              </w:rPr>
            </w:pPr>
            <w:r w:rsidRPr="00232EF6">
              <w:rPr>
                <w:b/>
                <w:bCs/>
                <w:color w:val="FFFFFF" w:themeColor="background1"/>
                <w:sz w:val="20"/>
                <w:szCs w:val="20"/>
              </w:rPr>
              <w:t>Work Recovery Time</w:t>
            </w:r>
          </w:p>
        </w:tc>
      </w:tr>
      <w:tr w:rsidR="00232EF6" w:rsidRPr="00232EF6" w14:paraId="65B88D65" w14:textId="77777777" w:rsidTr="00A61EDC">
        <w:tc>
          <w:tcPr>
            <w:tcW w:w="3116" w:type="dxa"/>
            <w:shd w:val="clear" w:color="auto" w:fill="F2F2F2" w:themeFill="background1" w:themeFillShade="F2"/>
            <w:vAlign w:val="center"/>
          </w:tcPr>
          <w:p w14:paraId="29B533E6" w14:textId="6F4325D8" w:rsidR="00232EF6" w:rsidRPr="00A61EDC" w:rsidRDefault="007D6DEA" w:rsidP="00232EF6">
            <w:pPr>
              <w:pStyle w:val="NormalBody"/>
              <w:spacing w:after="0"/>
              <w:rPr>
                <w:i/>
                <w:iCs/>
                <w:sz w:val="20"/>
                <w:szCs w:val="20"/>
              </w:rPr>
            </w:pPr>
            <w:r w:rsidRPr="00A61EDC">
              <w:rPr>
                <w:i/>
                <w:iCs/>
                <w:sz w:val="20"/>
                <w:szCs w:val="20"/>
              </w:rPr>
              <w:t>Public Safety Alerts</w:t>
            </w:r>
          </w:p>
        </w:tc>
        <w:tc>
          <w:tcPr>
            <w:tcW w:w="3116" w:type="dxa"/>
            <w:shd w:val="clear" w:color="auto" w:fill="F2F2F2" w:themeFill="background1" w:themeFillShade="F2"/>
            <w:vAlign w:val="center"/>
          </w:tcPr>
          <w:p w14:paraId="2794C0F1" w14:textId="7E0FC4E1" w:rsidR="00232EF6" w:rsidRPr="00A61EDC" w:rsidRDefault="007D6DEA" w:rsidP="00232EF6">
            <w:pPr>
              <w:pStyle w:val="NormalBody"/>
              <w:spacing w:after="0"/>
              <w:rPr>
                <w:i/>
                <w:iCs/>
                <w:sz w:val="20"/>
                <w:szCs w:val="20"/>
              </w:rPr>
            </w:pPr>
            <w:r w:rsidRPr="00A61EDC">
              <w:rPr>
                <w:i/>
                <w:iCs/>
                <w:sz w:val="20"/>
                <w:szCs w:val="20"/>
              </w:rPr>
              <w:t>12 hours</w:t>
            </w:r>
          </w:p>
        </w:tc>
        <w:tc>
          <w:tcPr>
            <w:tcW w:w="3118" w:type="dxa"/>
            <w:shd w:val="clear" w:color="auto" w:fill="F2F2F2" w:themeFill="background1" w:themeFillShade="F2"/>
            <w:vAlign w:val="center"/>
          </w:tcPr>
          <w:p w14:paraId="10BAB4D8" w14:textId="3E00DDDB" w:rsidR="00232EF6" w:rsidRPr="00A61EDC" w:rsidRDefault="00AC77C3" w:rsidP="00232EF6">
            <w:pPr>
              <w:pStyle w:val="NormalBody"/>
              <w:spacing w:after="0"/>
              <w:rPr>
                <w:i/>
                <w:iCs/>
                <w:sz w:val="20"/>
                <w:szCs w:val="20"/>
              </w:rPr>
            </w:pPr>
            <w:r w:rsidRPr="00A61EDC">
              <w:rPr>
                <w:i/>
                <w:iCs/>
                <w:sz w:val="20"/>
                <w:szCs w:val="20"/>
              </w:rPr>
              <w:t>36 hours</w:t>
            </w:r>
          </w:p>
        </w:tc>
      </w:tr>
      <w:tr w:rsidR="0086516C" w:rsidRPr="00232EF6" w14:paraId="16692D77" w14:textId="77777777" w:rsidTr="00232EF6">
        <w:tc>
          <w:tcPr>
            <w:tcW w:w="3116" w:type="dxa"/>
            <w:vAlign w:val="center"/>
          </w:tcPr>
          <w:p w14:paraId="0FB696A4" w14:textId="57D64CB9" w:rsidR="0086516C" w:rsidRPr="00232EF6" w:rsidRDefault="0086516C" w:rsidP="0086516C">
            <w:pPr>
              <w:pStyle w:val="NormalBody"/>
              <w:spacing w:after="0"/>
              <w:rPr>
                <w:sz w:val="20"/>
                <w:szCs w:val="20"/>
              </w:rPr>
            </w:pPr>
            <w:r w:rsidRPr="0086516C">
              <w:rPr>
                <w:b/>
                <w:bCs/>
                <w:color w:val="2E287F" w:themeColor="text1" w:themeTint="BF"/>
                <w:sz w:val="20"/>
                <w:szCs w:val="20"/>
              </w:rPr>
              <w:t>[</w:t>
            </w:r>
            <w:r w:rsidR="008015FC">
              <w:rPr>
                <w:b/>
                <w:bCs/>
                <w:color w:val="2E287F" w:themeColor="text1" w:themeTint="BF"/>
                <w:sz w:val="20"/>
                <w:szCs w:val="20"/>
              </w:rPr>
              <w:t xml:space="preserve">Add </w:t>
            </w:r>
            <w:r w:rsidRPr="0086516C">
              <w:rPr>
                <w:b/>
                <w:bCs/>
                <w:color w:val="2E287F" w:themeColor="text1" w:themeTint="BF"/>
                <w:sz w:val="20"/>
                <w:szCs w:val="20"/>
              </w:rPr>
              <w:t>Function Name]</w:t>
            </w:r>
          </w:p>
        </w:tc>
        <w:tc>
          <w:tcPr>
            <w:tcW w:w="3116" w:type="dxa"/>
            <w:vAlign w:val="center"/>
          </w:tcPr>
          <w:p w14:paraId="6ABDCB7F" w14:textId="7F1700D7" w:rsidR="0086516C" w:rsidRPr="00232EF6" w:rsidRDefault="0086516C" w:rsidP="0086516C">
            <w:pPr>
              <w:pStyle w:val="NormalBody"/>
              <w:spacing w:after="0"/>
              <w:rPr>
                <w:sz w:val="20"/>
                <w:szCs w:val="20"/>
              </w:rPr>
            </w:pPr>
            <w:r w:rsidRPr="0086516C">
              <w:rPr>
                <w:b/>
                <w:bCs/>
                <w:color w:val="2E287F" w:themeColor="text1" w:themeTint="BF"/>
                <w:sz w:val="20"/>
                <w:szCs w:val="20"/>
              </w:rPr>
              <w:t>[</w:t>
            </w:r>
            <w:r w:rsidR="008015FC">
              <w:rPr>
                <w:b/>
                <w:bCs/>
                <w:color w:val="2E287F" w:themeColor="text1" w:themeTint="BF"/>
                <w:sz w:val="20"/>
                <w:szCs w:val="20"/>
              </w:rPr>
              <w:t xml:space="preserve">Add </w:t>
            </w:r>
            <w:r w:rsidRPr="0086516C">
              <w:rPr>
                <w:b/>
                <w:bCs/>
                <w:color w:val="2E287F" w:themeColor="text1" w:themeTint="BF"/>
                <w:sz w:val="20"/>
                <w:szCs w:val="20"/>
              </w:rPr>
              <w:t>Timeframe]</w:t>
            </w:r>
          </w:p>
        </w:tc>
        <w:tc>
          <w:tcPr>
            <w:tcW w:w="3118" w:type="dxa"/>
            <w:vAlign w:val="center"/>
          </w:tcPr>
          <w:p w14:paraId="0E34B0A4" w14:textId="190895F7" w:rsidR="0086516C" w:rsidRPr="00232EF6" w:rsidRDefault="0086516C" w:rsidP="0086516C">
            <w:pPr>
              <w:pStyle w:val="NormalBody"/>
              <w:spacing w:after="0"/>
              <w:rPr>
                <w:sz w:val="20"/>
                <w:szCs w:val="20"/>
              </w:rPr>
            </w:pPr>
            <w:r w:rsidRPr="0086516C">
              <w:rPr>
                <w:b/>
                <w:bCs/>
                <w:color w:val="2E287F" w:themeColor="text1" w:themeTint="BF"/>
                <w:sz w:val="20"/>
                <w:szCs w:val="20"/>
              </w:rPr>
              <w:t>[</w:t>
            </w:r>
            <w:r w:rsidR="008015FC">
              <w:rPr>
                <w:b/>
                <w:bCs/>
                <w:color w:val="2E287F" w:themeColor="text1" w:themeTint="BF"/>
                <w:sz w:val="20"/>
                <w:szCs w:val="20"/>
              </w:rPr>
              <w:t xml:space="preserve">Add </w:t>
            </w:r>
            <w:r w:rsidRPr="0086516C">
              <w:rPr>
                <w:b/>
                <w:bCs/>
                <w:color w:val="2E287F" w:themeColor="text1" w:themeTint="BF"/>
                <w:sz w:val="20"/>
                <w:szCs w:val="20"/>
              </w:rPr>
              <w:t>Timeframe]</w:t>
            </w:r>
          </w:p>
        </w:tc>
      </w:tr>
      <w:tr w:rsidR="008015FC" w:rsidRPr="00232EF6" w14:paraId="72F0D091" w14:textId="77777777" w:rsidTr="003169AC">
        <w:tc>
          <w:tcPr>
            <w:tcW w:w="3116" w:type="dxa"/>
            <w:vAlign w:val="center"/>
          </w:tcPr>
          <w:p w14:paraId="09610C9A" w14:textId="55203376" w:rsidR="008015FC" w:rsidRPr="00232EF6" w:rsidRDefault="008015FC" w:rsidP="008015FC">
            <w:pPr>
              <w:pStyle w:val="NormalBody"/>
              <w:spacing w:after="0"/>
              <w:rPr>
                <w:sz w:val="20"/>
                <w:szCs w:val="20"/>
              </w:rPr>
            </w:pPr>
            <w:r w:rsidRPr="0086516C">
              <w:rPr>
                <w:b/>
                <w:bCs/>
                <w:color w:val="2E287F" w:themeColor="text1" w:themeTint="BF"/>
                <w:sz w:val="20"/>
                <w:szCs w:val="20"/>
              </w:rPr>
              <w:t>[</w:t>
            </w:r>
            <w:r>
              <w:rPr>
                <w:b/>
                <w:bCs/>
                <w:color w:val="2E287F" w:themeColor="text1" w:themeTint="BF"/>
                <w:sz w:val="20"/>
                <w:szCs w:val="20"/>
              </w:rPr>
              <w:t xml:space="preserve">Add </w:t>
            </w:r>
            <w:r w:rsidRPr="0086516C">
              <w:rPr>
                <w:b/>
                <w:bCs/>
                <w:color w:val="2E287F" w:themeColor="text1" w:themeTint="BF"/>
                <w:sz w:val="20"/>
                <w:szCs w:val="20"/>
              </w:rPr>
              <w:t>Function Name]</w:t>
            </w:r>
          </w:p>
        </w:tc>
        <w:tc>
          <w:tcPr>
            <w:tcW w:w="3116" w:type="dxa"/>
          </w:tcPr>
          <w:p w14:paraId="6B2D15C8" w14:textId="1F98A9B4" w:rsidR="008015FC" w:rsidRPr="00232EF6" w:rsidRDefault="008015FC" w:rsidP="008015FC">
            <w:pPr>
              <w:pStyle w:val="NormalBody"/>
              <w:spacing w:after="0"/>
              <w:rPr>
                <w:sz w:val="20"/>
                <w:szCs w:val="20"/>
              </w:rPr>
            </w:pPr>
            <w:r w:rsidRPr="005977FA">
              <w:rPr>
                <w:b/>
                <w:bCs/>
                <w:color w:val="2E287F" w:themeColor="text1" w:themeTint="BF"/>
                <w:sz w:val="20"/>
                <w:szCs w:val="20"/>
              </w:rPr>
              <w:t>[Add Timeframe]</w:t>
            </w:r>
          </w:p>
        </w:tc>
        <w:tc>
          <w:tcPr>
            <w:tcW w:w="3118" w:type="dxa"/>
          </w:tcPr>
          <w:p w14:paraId="3BA98F72" w14:textId="65A129F4" w:rsidR="008015FC" w:rsidRPr="00232EF6" w:rsidRDefault="008015FC" w:rsidP="008015FC">
            <w:pPr>
              <w:pStyle w:val="NormalBody"/>
              <w:spacing w:after="0"/>
              <w:rPr>
                <w:sz w:val="20"/>
                <w:szCs w:val="20"/>
              </w:rPr>
            </w:pPr>
            <w:r w:rsidRPr="00D86055">
              <w:rPr>
                <w:b/>
                <w:bCs/>
                <w:color w:val="2E287F" w:themeColor="text1" w:themeTint="BF"/>
                <w:sz w:val="20"/>
                <w:szCs w:val="20"/>
              </w:rPr>
              <w:t>[Add Timeframe]</w:t>
            </w:r>
          </w:p>
        </w:tc>
      </w:tr>
      <w:tr w:rsidR="008015FC" w:rsidRPr="00232EF6" w14:paraId="65AF239D" w14:textId="77777777" w:rsidTr="003169AC">
        <w:tc>
          <w:tcPr>
            <w:tcW w:w="3116" w:type="dxa"/>
            <w:vAlign w:val="center"/>
          </w:tcPr>
          <w:p w14:paraId="5199EBD2" w14:textId="272A7B3F" w:rsidR="008015FC" w:rsidRPr="00232EF6" w:rsidRDefault="008015FC" w:rsidP="008015FC">
            <w:pPr>
              <w:pStyle w:val="NormalBody"/>
              <w:spacing w:after="0"/>
              <w:rPr>
                <w:sz w:val="20"/>
                <w:szCs w:val="20"/>
              </w:rPr>
            </w:pPr>
            <w:r w:rsidRPr="0086516C">
              <w:rPr>
                <w:b/>
                <w:bCs/>
                <w:color w:val="2E287F" w:themeColor="text1" w:themeTint="BF"/>
                <w:sz w:val="20"/>
                <w:szCs w:val="20"/>
              </w:rPr>
              <w:t>[</w:t>
            </w:r>
            <w:r>
              <w:rPr>
                <w:b/>
                <w:bCs/>
                <w:color w:val="2E287F" w:themeColor="text1" w:themeTint="BF"/>
                <w:sz w:val="20"/>
                <w:szCs w:val="20"/>
              </w:rPr>
              <w:t xml:space="preserve">Add </w:t>
            </w:r>
            <w:r w:rsidRPr="0086516C">
              <w:rPr>
                <w:b/>
                <w:bCs/>
                <w:color w:val="2E287F" w:themeColor="text1" w:themeTint="BF"/>
                <w:sz w:val="20"/>
                <w:szCs w:val="20"/>
              </w:rPr>
              <w:t>Function Name]</w:t>
            </w:r>
          </w:p>
        </w:tc>
        <w:tc>
          <w:tcPr>
            <w:tcW w:w="3116" w:type="dxa"/>
          </w:tcPr>
          <w:p w14:paraId="18F8B4E1" w14:textId="7A957738" w:rsidR="008015FC" w:rsidRPr="00232EF6" w:rsidRDefault="008015FC" w:rsidP="008015FC">
            <w:pPr>
              <w:pStyle w:val="NormalBody"/>
              <w:spacing w:after="0"/>
              <w:rPr>
                <w:sz w:val="20"/>
                <w:szCs w:val="20"/>
              </w:rPr>
            </w:pPr>
            <w:r w:rsidRPr="005977FA">
              <w:rPr>
                <w:b/>
                <w:bCs/>
                <w:color w:val="2E287F" w:themeColor="text1" w:themeTint="BF"/>
                <w:sz w:val="20"/>
                <w:szCs w:val="20"/>
              </w:rPr>
              <w:t>[Add Timeframe]</w:t>
            </w:r>
          </w:p>
        </w:tc>
        <w:tc>
          <w:tcPr>
            <w:tcW w:w="3118" w:type="dxa"/>
          </w:tcPr>
          <w:p w14:paraId="183FE133" w14:textId="30F303F8" w:rsidR="008015FC" w:rsidRPr="00232EF6" w:rsidRDefault="008015FC" w:rsidP="008015FC">
            <w:pPr>
              <w:pStyle w:val="NormalBody"/>
              <w:spacing w:after="0"/>
              <w:rPr>
                <w:sz w:val="20"/>
                <w:szCs w:val="20"/>
              </w:rPr>
            </w:pPr>
            <w:r w:rsidRPr="00D86055">
              <w:rPr>
                <w:b/>
                <w:bCs/>
                <w:color w:val="2E287F" w:themeColor="text1" w:themeTint="BF"/>
                <w:sz w:val="20"/>
                <w:szCs w:val="20"/>
              </w:rPr>
              <w:t>[Add Timeframe]</w:t>
            </w:r>
          </w:p>
        </w:tc>
      </w:tr>
      <w:tr w:rsidR="008015FC" w:rsidRPr="00232EF6" w14:paraId="055DE7B4" w14:textId="77777777" w:rsidTr="003169AC">
        <w:tc>
          <w:tcPr>
            <w:tcW w:w="3116" w:type="dxa"/>
            <w:vAlign w:val="center"/>
          </w:tcPr>
          <w:p w14:paraId="22EB7577" w14:textId="1FBB3089" w:rsidR="008015FC" w:rsidRPr="00232EF6" w:rsidRDefault="008015FC" w:rsidP="008015FC">
            <w:pPr>
              <w:pStyle w:val="NormalBody"/>
              <w:spacing w:after="0"/>
              <w:rPr>
                <w:sz w:val="20"/>
                <w:szCs w:val="20"/>
              </w:rPr>
            </w:pPr>
            <w:r w:rsidRPr="0086516C">
              <w:rPr>
                <w:b/>
                <w:bCs/>
                <w:color w:val="2E287F" w:themeColor="text1" w:themeTint="BF"/>
                <w:sz w:val="20"/>
                <w:szCs w:val="20"/>
              </w:rPr>
              <w:t>[</w:t>
            </w:r>
            <w:r>
              <w:rPr>
                <w:b/>
                <w:bCs/>
                <w:color w:val="2E287F" w:themeColor="text1" w:themeTint="BF"/>
                <w:sz w:val="20"/>
                <w:szCs w:val="20"/>
              </w:rPr>
              <w:t xml:space="preserve">Add </w:t>
            </w:r>
            <w:r w:rsidRPr="0086516C">
              <w:rPr>
                <w:b/>
                <w:bCs/>
                <w:color w:val="2E287F" w:themeColor="text1" w:themeTint="BF"/>
                <w:sz w:val="20"/>
                <w:szCs w:val="20"/>
              </w:rPr>
              <w:t>Function Name]</w:t>
            </w:r>
          </w:p>
        </w:tc>
        <w:tc>
          <w:tcPr>
            <w:tcW w:w="3116" w:type="dxa"/>
          </w:tcPr>
          <w:p w14:paraId="3E0619AB" w14:textId="7C42DA3A" w:rsidR="008015FC" w:rsidRPr="00232EF6" w:rsidRDefault="008015FC" w:rsidP="008015FC">
            <w:pPr>
              <w:pStyle w:val="NormalBody"/>
              <w:spacing w:after="0"/>
              <w:rPr>
                <w:sz w:val="20"/>
                <w:szCs w:val="20"/>
              </w:rPr>
            </w:pPr>
            <w:r w:rsidRPr="005977FA">
              <w:rPr>
                <w:b/>
                <w:bCs/>
                <w:color w:val="2E287F" w:themeColor="text1" w:themeTint="BF"/>
                <w:sz w:val="20"/>
                <w:szCs w:val="20"/>
              </w:rPr>
              <w:t>[Add Timeframe]</w:t>
            </w:r>
          </w:p>
        </w:tc>
        <w:tc>
          <w:tcPr>
            <w:tcW w:w="3118" w:type="dxa"/>
          </w:tcPr>
          <w:p w14:paraId="0B137AE2" w14:textId="79430900" w:rsidR="008015FC" w:rsidRPr="00232EF6" w:rsidRDefault="008015FC" w:rsidP="008015FC">
            <w:pPr>
              <w:pStyle w:val="NormalBody"/>
              <w:spacing w:after="0"/>
              <w:rPr>
                <w:sz w:val="20"/>
                <w:szCs w:val="20"/>
              </w:rPr>
            </w:pPr>
            <w:r w:rsidRPr="00D86055">
              <w:rPr>
                <w:b/>
                <w:bCs/>
                <w:color w:val="2E287F" w:themeColor="text1" w:themeTint="BF"/>
                <w:sz w:val="20"/>
                <w:szCs w:val="20"/>
              </w:rPr>
              <w:t>[Add Timeframe]</w:t>
            </w:r>
          </w:p>
        </w:tc>
      </w:tr>
      <w:tr w:rsidR="008015FC" w:rsidRPr="00232EF6" w14:paraId="08B9A401" w14:textId="77777777" w:rsidTr="003169AC">
        <w:tc>
          <w:tcPr>
            <w:tcW w:w="3116" w:type="dxa"/>
            <w:vAlign w:val="center"/>
          </w:tcPr>
          <w:p w14:paraId="646DB643" w14:textId="51FCF9ED" w:rsidR="008015FC" w:rsidRPr="00232EF6" w:rsidRDefault="008015FC" w:rsidP="008015FC">
            <w:pPr>
              <w:pStyle w:val="NormalBody"/>
              <w:spacing w:after="0"/>
              <w:rPr>
                <w:sz w:val="20"/>
                <w:szCs w:val="20"/>
              </w:rPr>
            </w:pPr>
            <w:r w:rsidRPr="0086516C">
              <w:rPr>
                <w:b/>
                <w:bCs/>
                <w:color w:val="2E287F" w:themeColor="text1" w:themeTint="BF"/>
                <w:sz w:val="20"/>
                <w:szCs w:val="20"/>
              </w:rPr>
              <w:t>[</w:t>
            </w:r>
            <w:r>
              <w:rPr>
                <w:b/>
                <w:bCs/>
                <w:color w:val="2E287F" w:themeColor="text1" w:themeTint="BF"/>
                <w:sz w:val="20"/>
                <w:szCs w:val="20"/>
              </w:rPr>
              <w:t xml:space="preserve">Add </w:t>
            </w:r>
            <w:r w:rsidRPr="0086516C">
              <w:rPr>
                <w:b/>
                <w:bCs/>
                <w:color w:val="2E287F" w:themeColor="text1" w:themeTint="BF"/>
                <w:sz w:val="20"/>
                <w:szCs w:val="20"/>
              </w:rPr>
              <w:t>Function Name]</w:t>
            </w:r>
          </w:p>
        </w:tc>
        <w:tc>
          <w:tcPr>
            <w:tcW w:w="3116" w:type="dxa"/>
          </w:tcPr>
          <w:p w14:paraId="5FF61090" w14:textId="39EA7A8E" w:rsidR="008015FC" w:rsidRPr="00232EF6" w:rsidRDefault="008015FC" w:rsidP="008015FC">
            <w:pPr>
              <w:pStyle w:val="NormalBody"/>
              <w:spacing w:after="0"/>
              <w:rPr>
                <w:sz w:val="20"/>
                <w:szCs w:val="20"/>
              </w:rPr>
            </w:pPr>
            <w:r w:rsidRPr="005977FA">
              <w:rPr>
                <w:b/>
                <w:bCs/>
                <w:color w:val="2E287F" w:themeColor="text1" w:themeTint="BF"/>
                <w:sz w:val="20"/>
                <w:szCs w:val="20"/>
              </w:rPr>
              <w:t>[Add Timeframe]</w:t>
            </w:r>
          </w:p>
        </w:tc>
        <w:tc>
          <w:tcPr>
            <w:tcW w:w="3118" w:type="dxa"/>
          </w:tcPr>
          <w:p w14:paraId="7DE6578C" w14:textId="44CA4805" w:rsidR="008015FC" w:rsidRPr="00232EF6" w:rsidRDefault="008015FC" w:rsidP="008015FC">
            <w:pPr>
              <w:pStyle w:val="NormalBody"/>
              <w:spacing w:after="0"/>
              <w:rPr>
                <w:sz w:val="20"/>
                <w:szCs w:val="20"/>
              </w:rPr>
            </w:pPr>
            <w:r w:rsidRPr="00D86055">
              <w:rPr>
                <w:b/>
                <w:bCs/>
                <w:color w:val="2E287F" w:themeColor="text1" w:themeTint="BF"/>
                <w:sz w:val="20"/>
                <w:szCs w:val="20"/>
              </w:rPr>
              <w:t>[Add Timeframe]</w:t>
            </w:r>
          </w:p>
        </w:tc>
      </w:tr>
      <w:tr w:rsidR="008015FC" w:rsidRPr="00232EF6" w14:paraId="0A2CC663" w14:textId="77777777" w:rsidTr="003169AC">
        <w:tc>
          <w:tcPr>
            <w:tcW w:w="3116" w:type="dxa"/>
            <w:vAlign w:val="center"/>
          </w:tcPr>
          <w:p w14:paraId="3E7A7636" w14:textId="17C527AB" w:rsidR="008015FC" w:rsidRPr="00232EF6" w:rsidRDefault="008015FC" w:rsidP="008015FC">
            <w:pPr>
              <w:pStyle w:val="NormalBody"/>
              <w:spacing w:after="0"/>
              <w:rPr>
                <w:sz w:val="20"/>
                <w:szCs w:val="20"/>
              </w:rPr>
            </w:pPr>
            <w:r w:rsidRPr="0086516C">
              <w:rPr>
                <w:b/>
                <w:bCs/>
                <w:color w:val="2E287F" w:themeColor="text1" w:themeTint="BF"/>
                <w:sz w:val="20"/>
                <w:szCs w:val="20"/>
              </w:rPr>
              <w:t>[</w:t>
            </w:r>
            <w:r>
              <w:rPr>
                <w:b/>
                <w:bCs/>
                <w:color w:val="2E287F" w:themeColor="text1" w:themeTint="BF"/>
                <w:sz w:val="20"/>
                <w:szCs w:val="20"/>
              </w:rPr>
              <w:t xml:space="preserve">Add </w:t>
            </w:r>
            <w:r w:rsidRPr="0086516C">
              <w:rPr>
                <w:b/>
                <w:bCs/>
                <w:color w:val="2E287F" w:themeColor="text1" w:themeTint="BF"/>
                <w:sz w:val="20"/>
                <w:szCs w:val="20"/>
              </w:rPr>
              <w:t>Function Name]</w:t>
            </w:r>
          </w:p>
        </w:tc>
        <w:tc>
          <w:tcPr>
            <w:tcW w:w="3116" w:type="dxa"/>
          </w:tcPr>
          <w:p w14:paraId="7B15C20A" w14:textId="23D3FFEB" w:rsidR="008015FC" w:rsidRPr="00232EF6" w:rsidRDefault="008015FC" w:rsidP="008015FC">
            <w:pPr>
              <w:pStyle w:val="NormalBody"/>
              <w:spacing w:after="0"/>
              <w:rPr>
                <w:sz w:val="20"/>
                <w:szCs w:val="20"/>
              </w:rPr>
            </w:pPr>
            <w:r w:rsidRPr="005977FA">
              <w:rPr>
                <w:b/>
                <w:bCs/>
                <w:color w:val="2E287F" w:themeColor="text1" w:themeTint="BF"/>
                <w:sz w:val="20"/>
                <w:szCs w:val="20"/>
              </w:rPr>
              <w:t>[Add Timeframe]</w:t>
            </w:r>
          </w:p>
        </w:tc>
        <w:tc>
          <w:tcPr>
            <w:tcW w:w="3118" w:type="dxa"/>
          </w:tcPr>
          <w:p w14:paraId="0CC20454" w14:textId="0642B625" w:rsidR="008015FC" w:rsidRPr="00232EF6" w:rsidRDefault="008015FC" w:rsidP="008015FC">
            <w:pPr>
              <w:pStyle w:val="NormalBody"/>
              <w:spacing w:after="0"/>
              <w:rPr>
                <w:sz w:val="20"/>
                <w:szCs w:val="20"/>
              </w:rPr>
            </w:pPr>
            <w:r w:rsidRPr="00D86055">
              <w:rPr>
                <w:b/>
                <w:bCs/>
                <w:color w:val="2E287F" w:themeColor="text1" w:themeTint="BF"/>
                <w:sz w:val="20"/>
                <w:szCs w:val="20"/>
              </w:rPr>
              <w:t>[Add Timeframe]</w:t>
            </w:r>
          </w:p>
        </w:tc>
      </w:tr>
      <w:tr w:rsidR="008015FC" w:rsidRPr="00232EF6" w14:paraId="0E6BF66A" w14:textId="77777777" w:rsidTr="003169AC">
        <w:tc>
          <w:tcPr>
            <w:tcW w:w="3116" w:type="dxa"/>
            <w:vAlign w:val="center"/>
          </w:tcPr>
          <w:p w14:paraId="5C6A307F" w14:textId="79997E02" w:rsidR="008015FC" w:rsidRPr="00232EF6" w:rsidRDefault="008015FC" w:rsidP="008015FC">
            <w:pPr>
              <w:pStyle w:val="NormalBody"/>
              <w:spacing w:after="0"/>
              <w:rPr>
                <w:sz w:val="20"/>
                <w:szCs w:val="20"/>
              </w:rPr>
            </w:pPr>
            <w:r w:rsidRPr="0086516C">
              <w:rPr>
                <w:b/>
                <w:bCs/>
                <w:color w:val="2E287F" w:themeColor="text1" w:themeTint="BF"/>
                <w:sz w:val="20"/>
                <w:szCs w:val="20"/>
              </w:rPr>
              <w:t>[</w:t>
            </w:r>
            <w:r>
              <w:rPr>
                <w:b/>
                <w:bCs/>
                <w:color w:val="2E287F" w:themeColor="text1" w:themeTint="BF"/>
                <w:sz w:val="20"/>
                <w:szCs w:val="20"/>
              </w:rPr>
              <w:t xml:space="preserve">Add </w:t>
            </w:r>
            <w:r w:rsidRPr="0086516C">
              <w:rPr>
                <w:b/>
                <w:bCs/>
                <w:color w:val="2E287F" w:themeColor="text1" w:themeTint="BF"/>
                <w:sz w:val="20"/>
                <w:szCs w:val="20"/>
              </w:rPr>
              <w:t>Function Name]</w:t>
            </w:r>
          </w:p>
        </w:tc>
        <w:tc>
          <w:tcPr>
            <w:tcW w:w="3116" w:type="dxa"/>
          </w:tcPr>
          <w:p w14:paraId="70D35498" w14:textId="7E694B1A" w:rsidR="008015FC" w:rsidRPr="00232EF6" w:rsidRDefault="008015FC" w:rsidP="008015FC">
            <w:pPr>
              <w:pStyle w:val="NormalBody"/>
              <w:spacing w:after="0"/>
              <w:rPr>
                <w:sz w:val="20"/>
                <w:szCs w:val="20"/>
              </w:rPr>
            </w:pPr>
            <w:r w:rsidRPr="005977FA">
              <w:rPr>
                <w:b/>
                <w:bCs/>
                <w:color w:val="2E287F" w:themeColor="text1" w:themeTint="BF"/>
                <w:sz w:val="20"/>
                <w:szCs w:val="20"/>
              </w:rPr>
              <w:t>[Add Timeframe]</w:t>
            </w:r>
          </w:p>
        </w:tc>
        <w:tc>
          <w:tcPr>
            <w:tcW w:w="3118" w:type="dxa"/>
          </w:tcPr>
          <w:p w14:paraId="766150F6" w14:textId="1CE2BC9A" w:rsidR="008015FC" w:rsidRPr="00232EF6" w:rsidRDefault="008015FC" w:rsidP="008015FC">
            <w:pPr>
              <w:pStyle w:val="NormalBody"/>
              <w:spacing w:after="0"/>
              <w:rPr>
                <w:sz w:val="20"/>
                <w:szCs w:val="20"/>
              </w:rPr>
            </w:pPr>
            <w:r w:rsidRPr="00D86055">
              <w:rPr>
                <w:b/>
                <w:bCs/>
                <w:color w:val="2E287F" w:themeColor="text1" w:themeTint="BF"/>
                <w:sz w:val="20"/>
                <w:szCs w:val="20"/>
              </w:rPr>
              <w:t>[Add Timeframe]</w:t>
            </w:r>
          </w:p>
        </w:tc>
      </w:tr>
      <w:tr w:rsidR="008015FC" w:rsidRPr="00232EF6" w14:paraId="1C7530EF" w14:textId="77777777" w:rsidTr="003169AC">
        <w:tc>
          <w:tcPr>
            <w:tcW w:w="3116" w:type="dxa"/>
            <w:vAlign w:val="center"/>
          </w:tcPr>
          <w:p w14:paraId="589147B1" w14:textId="35AED38F" w:rsidR="008015FC" w:rsidRPr="00232EF6" w:rsidRDefault="008015FC" w:rsidP="008015FC">
            <w:pPr>
              <w:pStyle w:val="NormalBody"/>
              <w:spacing w:after="0"/>
              <w:rPr>
                <w:sz w:val="20"/>
                <w:szCs w:val="20"/>
              </w:rPr>
            </w:pPr>
            <w:r w:rsidRPr="0086516C">
              <w:rPr>
                <w:b/>
                <w:bCs/>
                <w:color w:val="2E287F" w:themeColor="text1" w:themeTint="BF"/>
                <w:sz w:val="20"/>
                <w:szCs w:val="20"/>
              </w:rPr>
              <w:t>[</w:t>
            </w:r>
            <w:r>
              <w:rPr>
                <w:b/>
                <w:bCs/>
                <w:color w:val="2E287F" w:themeColor="text1" w:themeTint="BF"/>
                <w:sz w:val="20"/>
                <w:szCs w:val="20"/>
              </w:rPr>
              <w:t xml:space="preserve">Add </w:t>
            </w:r>
            <w:r w:rsidRPr="0086516C">
              <w:rPr>
                <w:b/>
                <w:bCs/>
                <w:color w:val="2E287F" w:themeColor="text1" w:themeTint="BF"/>
                <w:sz w:val="20"/>
                <w:szCs w:val="20"/>
              </w:rPr>
              <w:t>Function Name]</w:t>
            </w:r>
          </w:p>
        </w:tc>
        <w:tc>
          <w:tcPr>
            <w:tcW w:w="3116" w:type="dxa"/>
          </w:tcPr>
          <w:p w14:paraId="58784344" w14:textId="66402FCE" w:rsidR="008015FC" w:rsidRPr="00232EF6" w:rsidRDefault="008015FC" w:rsidP="008015FC">
            <w:pPr>
              <w:pStyle w:val="NormalBody"/>
              <w:spacing w:after="0"/>
              <w:rPr>
                <w:sz w:val="20"/>
                <w:szCs w:val="20"/>
              </w:rPr>
            </w:pPr>
            <w:r w:rsidRPr="005977FA">
              <w:rPr>
                <w:b/>
                <w:bCs/>
                <w:color w:val="2E287F" w:themeColor="text1" w:themeTint="BF"/>
                <w:sz w:val="20"/>
                <w:szCs w:val="20"/>
              </w:rPr>
              <w:t>[Add Timeframe]</w:t>
            </w:r>
          </w:p>
        </w:tc>
        <w:tc>
          <w:tcPr>
            <w:tcW w:w="3118" w:type="dxa"/>
          </w:tcPr>
          <w:p w14:paraId="18B96C1C" w14:textId="2168DA84" w:rsidR="008015FC" w:rsidRPr="00232EF6" w:rsidRDefault="008015FC" w:rsidP="008015FC">
            <w:pPr>
              <w:pStyle w:val="NormalBody"/>
              <w:spacing w:after="0"/>
              <w:rPr>
                <w:sz w:val="20"/>
                <w:szCs w:val="20"/>
              </w:rPr>
            </w:pPr>
            <w:r w:rsidRPr="00D86055">
              <w:rPr>
                <w:b/>
                <w:bCs/>
                <w:color w:val="2E287F" w:themeColor="text1" w:themeTint="BF"/>
                <w:sz w:val="20"/>
                <w:szCs w:val="20"/>
              </w:rPr>
              <w:t>[Add Timeframe]</w:t>
            </w:r>
          </w:p>
        </w:tc>
      </w:tr>
    </w:tbl>
    <w:p w14:paraId="6679E494" w14:textId="77777777" w:rsidR="00922D8E" w:rsidRPr="009B4895" w:rsidRDefault="00922D8E" w:rsidP="009B4895">
      <w:pPr>
        <w:pStyle w:val="NormalBody"/>
        <w:spacing w:after="0"/>
        <w:rPr>
          <w:sz w:val="18"/>
          <w:szCs w:val="18"/>
        </w:rPr>
      </w:pPr>
    </w:p>
    <w:p w14:paraId="2E8D7761" w14:textId="14925DD3" w:rsidR="00F17193" w:rsidRDefault="00305F5A" w:rsidP="00F17193">
      <w:pPr>
        <w:pStyle w:val="Heading3"/>
      </w:pPr>
      <w:bookmarkStart w:id="33" w:name="_Hlk38366765"/>
      <w:r>
        <w:t xml:space="preserve">Critical Function Recovery </w:t>
      </w:r>
      <w:r w:rsidR="00F17193">
        <w:t>Priority Identification Process</w:t>
      </w:r>
    </w:p>
    <w:p w14:paraId="2A9620BC" w14:textId="32B768E4" w:rsidR="00B56141" w:rsidRDefault="006F0B8A" w:rsidP="0082104D">
      <w:pPr>
        <w:pStyle w:val="NormalBody"/>
      </w:pPr>
      <w:r>
        <w:t xml:space="preserve">These recovery priorities were identified </w:t>
      </w:r>
      <w:r w:rsidR="00A76D09">
        <w:t xml:space="preserve">through careful consideration of the tradeoffs between </w:t>
      </w:r>
      <w:r w:rsidR="00A76D09" w:rsidRPr="0040588E">
        <w:rPr>
          <w:b/>
          <w:bCs/>
          <w:color w:val="2E287F" w:themeColor="text1" w:themeTint="BF"/>
        </w:rPr>
        <w:t>[</w:t>
      </w:r>
      <w:r w:rsidR="00E43EA5">
        <w:rPr>
          <w:b/>
          <w:bCs/>
          <w:color w:val="2E287F" w:themeColor="text1" w:themeTint="BF"/>
        </w:rPr>
        <w:t xml:space="preserve">Add </w:t>
      </w:r>
      <w:r w:rsidR="00A76D09" w:rsidRPr="0040588E">
        <w:rPr>
          <w:b/>
          <w:bCs/>
          <w:color w:val="2E287F" w:themeColor="text1" w:themeTint="BF"/>
        </w:rPr>
        <w:t>Organization Name]</w:t>
      </w:r>
      <w:r w:rsidR="00A76D09">
        <w:t xml:space="preserve">’s </w:t>
      </w:r>
      <w:r w:rsidR="00641507">
        <w:t>functions and the</w:t>
      </w:r>
      <w:r w:rsidR="00BD30D2">
        <w:t xml:space="preserve"> availability of</w:t>
      </w:r>
      <w:r w:rsidR="00641507">
        <w:t xml:space="preserve"> resource</w:t>
      </w:r>
      <w:r w:rsidR="00BD30D2">
        <w:t xml:space="preserve">s </w:t>
      </w:r>
      <w:r w:rsidR="00641507">
        <w:t xml:space="preserve">and personnel </w:t>
      </w:r>
      <w:r w:rsidR="00BD30D2">
        <w:t xml:space="preserve">that can be devoted to technology recovery following an incident. </w:t>
      </w:r>
    </w:p>
    <w:p w14:paraId="6B5F649F" w14:textId="44B9E515" w:rsidR="0082104D" w:rsidRDefault="00D50DDF" w:rsidP="0082104D">
      <w:pPr>
        <w:pStyle w:val="NormalBody"/>
      </w:pPr>
      <w:r w:rsidRPr="002A5960">
        <w:rPr>
          <w:b/>
          <w:bCs/>
          <w:color w:val="2E287F" w:themeColor="text1" w:themeTint="BF"/>
        </w:rPr>
        <w:t>[Provide a detailed description of the specific process(es) that your organization used to determine its recovery priorities]</w:t>
      </w:r>
      <w:r>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E63FBB" w:rsidRPr="003D025F" w14:paraId="17C82BCA" w14:textId="77777777" w:rsidTr="00BA24A1">
        <w:tc>
          <w:tcPr>
            <w:tcW w:w="1236" w:type="dxa"/>
            <w:vAlign w:val="center"/>
          </w:tcPr>
          <w:p w14:paraId="62A386F9" w14:textId="77777777" w:rsidR="00E63FBB" w:rsidRDefault="00E63FBB" w:rsidP="002A5960">
            <w:pPr>
              <w:pStyle w:val="NormalBody"/>
              <w:spacing w:before="120" w:after="120"/>
              <w:jc w:val="center"/>
            </w:pPr>
            <w:bookmarkStart w:id="34" w:name="_Hlk38438882"/>
            <w:r>
              <w:rPr>
                <w:noProof/>
              </w:rPr>
              <w:drawing>
                <wp:inline distT="0" distB="0" distL="0" distR="0" wp14:anchorId="75449E39" wp14:editId="37EDDE66">
                  <wp:extent cx="638175" cy="631162"/>
                  <wp:effectExtent l="0" t="0" r="0" b="0"/>
                  <wp:docPr id="10" name="Graphic 10"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vAlign w:val="center"/>
          </w:tcPr>
          <w:p w14:paraId="367DEBB4" w14:textId="48707165" w:rsidR="00E63FBB" w:rsidRPr="003D025F" w:rsidRDefault="00E63FBB" w:rsidP="00922D8E">
            <w:pPr>
              <w:pStyle w:val="Break"/>
              <w:ind w:left="2" w:right="-19"/>
            </w:pPr>
            <w:r>
              <w:rPr>
                <w:sz w:val="20"/>
                <w:szCs w:val="20"/>
              </w:rPr>
              <w:t>Best Practice</w:t>
            </w:r>
            <w:r w:rsidRPr="00710A48">
              <w:rPr>
                <w:sz w:val="20"/>
                <w:szCs w:val="20"/>
              </w:rPr>
              <w:t xml:space="preserve">:  </w:t>
            </w:r>
            <w:r>
              <w:rPr>
                <w:b w:val="0"/>
                <w:sz w:val="20"/>
                <w:szCs w:val="20"/>
              </w:rPr>
              <w:t xml:space="preserve">While there are many different ways that an organization can determine its recovery </w:t>
            </w:r>
            <w:r w:rsidR="002A5960">
              <w:rPr>
                <w:b w:val="0"/>
                <w:sz w:val="20"/>
                <w:szCs w:val="20"/>
              </w:rPr>
              <w:t>priorities</w:t>
            </w:r>
            <w:r>
              <w:rPr>
                <w:b w:val="0"/>
                <w:sz w:val="20"/>
                <w:szCs w:val="20"/>
              </w:rPr>
              <w:t xml:space="preserve"> in respect to its critical business functions, </w:t>
            </w:r>
            <w:r w:rsidR="00253FF9">
              <w:rPr>
                <w:b w:val="0"/>
                <w:sz w:val="20"/>
                <w:szCs w:val="20"/>
              </w:rPr>
              <w:t>common approaches include performing a Business Impact Analysis (or referencing the Business Impact Analysis completed as part of a Co</w:t>
            </w:r>
            <w:r w:rsidR="001325D3">
              <w:rPr>
                <w:b w:val="0"/>
                <w:sz w:val="20"/>
                <w:szCs w:val="20"/>
              </w:rPr>
              <w:t>ntinuity of Operations Plan) or convening a planning committee meeting(s) with relevant stakeholders</w:t>
            </w:r>
            <w:r w:rsidRPr="00710A48">
              <w:rPr>
                <w:b w:val="0"/>
                <w:bCs/>
                <w:sz w:val="20"/>
                <w:szCs w:val="20"/>
              </w:rPr>
              <w:t xml:space="preserve">. </w:t>
            </w:r>
          </w:p>
        </w:tc>
      </w:tr>
      <w:bookmarkEnd w:id="33"/>
      <w:bookmarkEnd w:id="34"/>
    </w:tbl>
    <w:p w14:paraId="54C9942D" w14:textId="544662B4" w:rsidR="009D6210" w:rsidRDefault="009D6210" w:rsidP="009D6210">
      <w:pPr>
        <w:pStyle w:val="Bullet"/>
        <w:numPr>
          <w:ilvl w:val="0"/>
          <w:numId w:val="0"/>
        </w:numPr>
        <w:ind w:left="360" w:hanging="360"/>
      </w:pPr>
    </w:p>
    <w:p w14:paraId="4E11CA2E" w14:textId="77777777" w:rsidR="009D6210" w:rsidRDefault="009D6210" w:rsidP="009D6210">
      <w:pPr>
        <w:pStyle w:val="Bullet"/>
        <w:numPr>
          <w:ilvl w:val="0"/>
          <w:numId w:val="0"/>
        </w:numPr>
        <w:ind w:left="360" w:hanging="360"/>
        <w:sectPr w:rsidR="009D6210" w:rsidSect="00AC0620">
          <w:pgSz w:w="12240" w:h="15840"/>
          <w:pgMar w:top="1296" w:right="1440" w:bottom="1152" w:left="1440" w:header="288" w:footer="0" w:gutter="0"/>
          <w:cols w:space="720"/>
          <w:docGrid w:linePitch="382"/>
        </w:sectPr>
      </w:pPr>
    </w:p>
    <w:p w14:paraId="447C51A8" w14:textId="484F84A8" w:rsidR="009D6210" w:rsidRDefault="00F0669A" w:rsidP="009D6210">
      <w:pPr>
        <w:pStyle w:val="Heading1"/>
      </w:pPr>
      <w:bookmarkStart w:id="35" w:name="_Toc40693339"/>
      <w:bookmarkStart w:id="36" w:name="_Hlk38439881"/>
      <w:r w:rsidRPr="001561A4">
        <w:lastRenderedPageBreak/>
        <w:t xml:space="preserve">Critical </w:t>
      </w:r>
      <w:bookmarkStart w:id="37" w:name="_Hlk38439302"/>
      <w:r w:rsidRPr="001561A4">
        <w:t>Infrastructure, Systems, Information, and Controls</w:t>
      </w:r>
      <w:bookmarkEnd w:id="35"/>
      <w:bookmarkEnd w:id="37"/>
    </w:p>
    <w:bookmarkEnd w:id="36"/>
    <w:p w14:paraId="1114F5C8" w14:textId="2F5D5F9A" w:rsidR="00B37406" w:rsidRDefault="00B37406" w:rsidP="00F0669A">
      <w:pPr>
        <w:pStyle w:val="Heading2"/>
      </w:pPr>
      <w:r>
        <w:t>Critical Infrastructure</w:t>
      </w:r>
    </w:p>
    <w:p w14:paraId="405714D6" w14:textId="485A5E65" w:rsidR="003E3E36" w:rsidRPr="00E43EA5" w:rsidRDefault="00ED64B5" w:rsidP="00CF422A">
      <w:pPr>
        <w:pStyle w:val="NormalBody"/>
        <w:rPr>
          <w:b/>
          <w:bCs/>
          <w:color w:val="2E287F" w:themeColor="text1" w:themeTint="BF"/>
        </w:rPr>
      </w:pPr>
      <w:r w:rsidRPr="00ED64B5">
        <w:rPr>
          <w:b/>
          <w:bCs/>
        </w:rPr>
        <w:fldChar w:fldCharType="begin"/>
      </w:r>
      <w:r w:rsidRPr="00ED64B5">
        <w:rPr>
          <w:b/>
          <w:bCs/>
        </w:rPr>
        <w:instrText xml:space="preserve"> REF _Ref40185401 \h </w:instrText>
      </w:r>
      <w:r>
        <w:rPr>
          <w:b/>
          <w:bCs/>
        </w:rPr>
        <w:instrText xml:space="preserve"> \* MERGEFORMAT </w:instrText>
      </w:r>
      <w:r w:rsidRPr="00ED64B5">
        <w:rPr>
          <w:b/>
          <w:bCs/>
        </w:rPr>
      </w:r>
      <w:r w:rsidRPr="00ED64B5">
        <w:rPr>
          <w:b/>
          <w:bCs/>
        </w:rPr>
        <w:fldChar w:fldCharType="separate"/>
      </w:r>
      <w:r w:rsidRPr="00ED64B5">
        <w:rPr>
          <w:b/>
          <w:bCs/>
        </w:rPr>
        <w:t xml:space="preserve">Table </w:t>
      </w:r>
      <w:r w:rsidRPr="00ED64B5">
        <w:rPr>
          <w:b/>
          <w:bCs/>
          <w:noProof/>
        </w:rPr>
        <w:t>8</w:t>
      </w:r>
      <w:r w:rsidRPr="00ED64B5">
        <w:rPr>
          <w:b/>
          <w:bCs/>
        </w:rPr>
        <w:fldChar w:fldCharType="end"/>
      </w:r>
      <w:r w:rsidR="00CF422A">
        <w:t xml:space="preserve"> depicts </w:t>
      </w:r>
      <w:r w:rsidR="00CF422A" w:rsidRPr="00706719">
        <w:rPr>
          <w:b/>
          <w:bCs/>
          <w:color w:val="2E287F" w:themeColor="text1" w:themeTint="BF"/>
        </w:rPr>
        <w:t>[</w:t>
      </w:r>
      <w:r w:rsidR="00E43EA5">
        <w:rPr>
          <w:b/>
          <w:bCs/>
          <w:color w:val="2E287F" w:themeColor="text1" w:themeTint="BF"/>
        </w:rPr>
        <w:t xml:space="preserve">Add </w:t>
      </w:r>
      <w:r w:rsidR="00CF422A" w:rsidRPr="00706719">
        <w:rPr>
          <w:b/>
          <w:bCs/>
          <w:color w:val="2E287F" w:themeColor="text1" w:themeTint="BF"/>
        </w:rPr>
        <w:t>Organization Name]</w:t>
      </w:r>
      <w:r w:rsidR="00CF422A">
        <w:t xml:space="preserve">’s critical </w:t>
      </w:r>
      <w:r w:rsidR="006B4599" w:rsidRPr="006B4599">
        <w:t>infrastructure, systems, and controls</w:t>
      </w:r>
      <w:r w:rsidR="00CF422A">
        <w:t xml:space="preserve">, the level of criticality for each </w:t>
      </w:r>
      <w:r w:rsidR="0071498C">
        <w:t xml:space="preserve">type of infrastructure </w:t>
      </w:r>
      <w:r w:rsidR="00CF422A">
        <w:t>(high, medium, and low), and the m</w:t>
      </w:r>
      <w:r w:rsidR="00CF422A" w:rsidRPr="00ED60CC">
        <w:t>aximum acceptable outage</w:t>
      </w:r>
      <w:r w:rsidR="00CF422A">
        <w:t xml:space="preserve"> timeframe for each.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425025" w:rsidRPr="003D025F" w14:paraId="17F8FE9D" w14:textId="77777777" w:rsidTr="0001796F">
        <w:tc>
          <w:tcPr>
            <w:tcW w:w="1236" w:type="dxa"/>
          </w:tcPr>
          <w:p w14:paraId="476EC1AE" w14:textId="77777777" w:rsidR="00425025" w:rsidRDefault="00425025" w:rsidP="0001796F">
            <w:pPr>
              <w:pStyle w:val="NormalBody"/>
              <w:spacing w:before="120" w:after="120"/>
              <w:jc w:val="center"/>
            </w:pPr>
            <w:bookmarkStart w:id="38" w:name="_Hlk40090284"/>
            <w:r>
              <w:rPr>
                <w:noProof/>
              </w:rPr>
              <w:drawing>
                <wp:inline distT="0" distB="0" distL="0" distR="0" wp14:anchorId="464C81B6" wp14:editId="49A9D009">
                  <wp:extent cx="638175" cy="631162"/>
                  <wp:effectExtent l="0" t="0" r="0" b="0"/>
                  <wp:docPr id="30" name="Graphic 30"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tcPr>
          <w:p w14:paraId="3E76E974" w14:textId="5217AEDF" w:rsidR="00425025" w:rsidRPr="00FD6FDA" w:rsidRDefault="00425025" w:rsidP="0001796F">
            <w:pPr>
              <w:pStyle w:val="Break"/>
              <w:ind w:left="2" w:right="-19"/>
              <w:rPr>
                <w:b w:val="0"/>
                <w:sz w:val="20"/>
                <w:szCs w:val="20"/>
              </w:rPr>
            </w:pPr>
            <w:r>
              <w:rPr>
                <w:sz w:val="20"/>
                <w:szCs w:val="20"/>
              </w:rPr>
              <w:t>Best Practice</w:t>
            </w:r>
            <w:r w:rsidRPr="00710A48">
              <w:rPr>
                <w:sz w:val="20"/>
                <w:szCs w:val="20"/>
              </w:rPr>
              <w:t xml:space="preserve">:  </w:t>
            </w:r>
            <w:r w:rsidR="005C1DC1">
              <w:rPr>
                <w:b w:val="0"/>
                <w:sz w:val="20"/>
                <w:szCs w:val="20"/>
              </w:rPr>
              <w:t xml:space="preserve">When your organization is </w:t>
            </w:r>
            <w:r w:rsidR="00D5371D">
              <w:rPr>
                <w:b w:val="0"/>
                <w:sz w:val="20"/>
                <w:szCs w:val="20"/>
              </w:rPr>
              <w:t>determining</w:t>
            </w:r>
            <w:r w:rsidR="005C1DC1">
              <w:rPr>
                <w:b w:val="0"/>
                <w:sz w:val="20"/>
                <w:szCs w:val="20"/>
              </w:rPr>
              <w:t xml:space="preserve"> what </w:t>
            </w:r>
            <w:r w:rsidR="0071498C">
              <w:rPr>
                <w:b w:val="0"/>
                <w:sz w:val="20"/>
                <w:szCs w:val="20"/>
              </w:rPr>
              <w:t>to include in the table below, c</w:t>
            </w:r>
            <w:r w:rsidR="00D5371D">
              <w:rPr>
                <w:b w:val="0"/>
                <w:sz w:val="20"/>
                <w:szCs w:val="20"/>
              </w:rPr>
              <w:t>onsider the technology and systems</w:t>
            </w:r>
            <w:r w:rsidR="00EB6FA5">
              <w:rPr>
                <w:b w:val="0"/>
                <w:sz w:val="20"/>
                <w:szCs w:val="20"/>
              </w:rPr>
              <w:t xml:space="preserve"> that are required to perform the critical business </w:t>
            </w:r>
            <w:r w:rsidR="00EB6FA5" w:rsidRPr="00FD6FDA">
              <w:rPr>
                <w:b w:val="0"/>
                <w:sz w:val="20"/>
                <w:szCs w:val="20"/>
              </w:rPr>
              <w:t>functions described above. These will vary widely by organization, but examples include:</w:t>
            </w:r>
          </w:p>
          <w:p w14:paraId="45DD1478" w14:textId="028DF6DC" w:rsidR="00EB6FA5" w:rsidRPr="00A61EDC" w:rsidRDefault="00FD6FDA" w:rsidP="0001796F">
            <w:pPr>
              <w:pStyle w:val="Break"/>
              <w:ind w:left="2" w:right="-19"/>
              <w:rPr>
                <w:b w:val="0"/>
                <w:sz w:val="20"/>
                <w:szCs w:val="20"/>
              </w:rPr>
            </w:pPr>
            <w:r w:rsidRPr="00F0480E">
              <w:rPr>
                <w:b w:val="0"/>
                <w:sz w:val="20"/>
                <w:szCs w:val="20"/>
              </w:rPr>
              <w:t xml:space="preserve">• </w:t>
            </w:r>
            <w:r w:rsidR="00EB6FA5" w:rsidRPr="00A61EDC">
              <w:rPr>
                <w:b w:val="0"/>
                <w:sz w:val="20"/>
                <w:szCs w:val="20"/>
              </w:rPr>
              <w:t>Data centers</w:t>
            </w:r>
            <w:r w:rsidR="000B4165">
              <w:rPr>
                <w:b w:val="0"/>
                <w:sz w:val="20"/>
                <w:szCs w:val="20"/>
              </w:rPr>
              <w:t>;</w:t>
            </w:r>
          </w:p>
          <w:p w14:paraId="2C78A439" w14:textId="1B441491" w:rsidR="00EB6FA5" w:rsidRDefault="00FD6FDA" w:rsidP="00EB6FA5">
            <w:pPr>
              <w:pStyle w:val="Break"/>
              <w:ind w:left="2" w:right="-19"/>
              <w:rPr>
                <w:b w:val="0"/>
                <w:sz w:val="20"/>
                <w:szCs w:val="20"/>
              </w:rPr>
            </w:pPr>
            <w:r w:rsidRPr="00F0480E">
              <w:rPr>
                <w:b w:val="0"/>
                <w:sz w:val="20"/>
                <w:szCs w:val="20"/>
              </w:rPr>
              <w:t xml:space="preserve">• </w:t>
            </w:r>
            <w:r w:rsidR="00EB6FA5" w:rsidRPr="00A61EDC">
              <w:rPr>
                <w:b w:val="0"/>
                <w:sz w:val="20"/>
                <w:szCs w:val="20"/>
              </w:rPr>
              <w:t>Network connections</w:t>
            </w:r>
            <w:r w:rsidR="000B4165">
              <w:rPr>
                <w:b w:val="0"/>
                <w:sz w:val="20"/>
                <w:szCs w:val="20"/>
              </w:rPr>
              <w:t>;</w:t>
            </w:r>
          </w:p>
          <w:p w14:paraId="732BF0A1" w14:textId="1DD5AC76" w:rsidR="00395DA3" w:rsidRDefault="002F4D55" w:rsidP="00EB6FA5">
            <w:pPr>
              <w:pStyle w:val="Break"/>
              <w:ind w:left="2" w:right="-19"/>
              <w:rPr>
                <w:b w:val="0"/>
                <w:sz w:val="20"/>
                <w:szCs w:val="20"/>
              </w:rPr>
            </w:pPr>
            <w:r w:rsidRPr="00CB49A5">
              <w:rPr>
                <w:b w:val="0"/>
                <w:sz w:val="20"/>
                <w:szCs w:val="20"/>
              </w:rPr>
              <w:t xml:space="preserve">• </w:t>
            </w:r>
            <w:r w:rsidR="00395DA3">
              <w:rPr>
                <w:b w:val="0"/>
                <w:sz w:val="20"/>
                <w:szCs w:val="20"/>
              </w:rPr>
              <w:t>Identity management systems</w:t>
            </w:r>
            <w:r w:rsidR="000B4165">
              <w:rPr>
                <w:b w:val="0"/>
                <w:sz w:val="20"/>
                <w:szCs w:val="20"/>
              </w:rPr>
              <w:t>;</w:t>
            </w:r>
          </w:p>
          <w:p w14:paraId="437E6295" w14:textId="2945F4AC" w:rsidR="002F4D55" w:rsidRPr="00A61EDC" w:rsidRDefault="002F4D55" w:rsidP="00EB6FA5">
            <w:pPr>
              <w:pStyle w:val="Break"/>
              <w:ind w:left="2" w:right="-19"/>
              <w:rPr>
                <w:b w:val="0"/>
                <w:sz w:val="20"/>
                <w:szCs w:val="20"/>
              </w:rPr>
            </w:pPr>
            <w:r w:rsidRPr="00CB49A5">
              <w:rPr>
                <w:b w:val="0"/>
                <w:sz w:val="20"/>
                <w:szCs w:val="20"/>
              </w:rPr>
              <w:t xml:space="preserve">• </w:t>
            </w:r>
            <w:r>
              <w:rPr>
                <w:b w:val="0"/>
                <w:sz w:val="20"/>
                <w:szCs w:val="20"/>
              </w:rPr>
              <w:t>Internal messaging systems</w:t>
            </w:r>
            <w:r w:rsidR="000B4165">
              <w:rPr>
                <w:b w:val="0"/>
                <w:sz w:val="20"/>
                <w:szCs w:val="20"/>
              </w:rPr>
              <w:t>;</w:t>
            </w:r>
          </w:p>
          <w:p w14:paraId="39BF4243" w14:textId="7BC84119" w:rsidR="00EB6FA5" w:rsidRPr="00A61EDC" w:rsidRDefault="00FD6FDA" w:rsidP="00EB6FA5">
            <w:pPr>
              <w:pStyle w:val="Break"/>
              <w:ind w:left="2" w:right="-19"/>
              <w:rPr>
                <w:b w:val="0"/>
                <w:sz w:val="20"/>
                <w:szCs w:val="20"/>
              </w:rPr>
            </w:pPr>
            <w:r w:rsidRPr="00F0480E">
              <w:rPr>
                <w:b w:val="0"/>
                <w:sz w:val="20"/>
                <w:szCs w:val="20"/>
              </w:rPr>
              <w:t xml:space="preserve">• </w:t>
            </w:r>
            <w:r w:rsidR="00EB6FA5" w:rsidRPr="00A61EDC">
              <w:rPr>
                <w:b w:val="0"/>
                <w:sz w:val="20"/>
                <w:szCs w:val="20"/>
              </w:rPr>
              <w:t>Wastewater systems</w:t>
            </w:r>
            <w:r w:rsidR="000B4165">
              <w:rPr>
                <w:b w:val="0"/>
                <w:sz w:val="20"/>
                <w:szCs w:val="20"/>
              </w:rPr>
              <w:t>;</w:t>
            </w:r>
          </w:p>
          <w:p w14:paraId="121BBBF3" w14:textId="657EFCCF" w:rsidR="00EB6FA5" w:rsidRPr="00A61EDC" w:rsidRDefault="00FD6FDA" w:rsidP="00EB6FA5">
            <w:pPr>
              <w:pStyle w:val="Break"/>
              <w:ind w:left="2" w:right="-19"/>
              <w:rPr>
                <w:b w:val="0"/>
                <w:sz w:val="20"/>
                <w:szCs w:val="20"/>
              </w:rPr>
            </w:pPr>
            <w:r w:rsidRPr="00F0480E">
              <w:rPr>
                <w:b w:val="0"/>
                <w:sz w:val="20"/>
                <w:szCs w:val="20"/>
              </w:rPr>
              <w:t xml:space="preserve">• </w:t>
            </w:r>
            <w:r w:rsidR="00EB6FA5" w:rsidRPr="00A61EDC">
              <w:rPr>
                <w:b w:val="0"/>
                <w:sz w:val="20"/>
                <w:szCs w:val="20"/>
              </w:rPr>
              <w:t>Payment portals</w:t>
            </w:r>
            <w:r w:rsidR="000B4165">
              <w:rPr>
                <w:b w:val="0"/>
                <w:sz w:val="20"/>
                <w:szCs w:val="20"/>
              </w:rPr>
              <w:t>; and</w:t>
            </w:r>
          </w:p>
          <w:p w14:paraId="7F09045A" w14:textId="53B588DC" w:rsidR="00EB6FA5" w:rsidRPr="003D025F" w:rsidRDefault="00FD6FDA" w:rsidP="00F0480E">
            <w:pPr>
              <w:pStyle w:val="Break"/>
              <w:ind w:left="2" w:right="-19"/>
            </w:pPr>
            <w:r w:rsidRPr="00F0480E">
              <w:rPr>
                <w:b w:val="0"/>
                <w:sz w:val="20"/>
                <w:szCs w:val="20"/>
              </w:rPr>
              <w:t xml:space="preserve">• </w:t>
            </w:r>
            <w:r w:rsidR="00EB6FA5" w:rsidRPr="00A61EDC">
              <w:rPr>
                <w:b w:val="0"/>
                <w:sz w:val="20"/>
                <w:szCs w:val="20"/>
              </w:rPr>
              <w:t>Public safety dispatch systems</w:t>
            </w:r>
            <w:r w:rsidR="000B4165">
              <w:rPr>
                <w:b w:val="0"/>
                <w:sz w:val="20"/>
                <w:szCs w:val="20"/>
              </w:rPr>
              <w:t>.</w:t>
            </w:r>
          </w:p>
        </w:tc>
      </w:tr>
    </w:tbl>
    <w:p w14:paraId="308EEA06" w14:textId="5BD7FB65" w:rsidR="006170AC" w:rsidRDefault="006170AC" w:rsidP="00ED64B5">
      <w:pPr>
        <w:pStyle w:val="Caption"/>
        <w:keepNext/>
        <w:spacing w:after="120"/>
        <w:jc w:val="center"/>
      </w:pPr>
      <w:bookmarkStart w:id="39" w:name="_Ref40185401"/>
      <w:bookmarkEnd w:id="38"/>
      <w:r>
        <w:t xml:space="preserve">Table </w:t>
      </w:r>
      <w:fldSimple w:instr=" SEQ Table \* ARABIC ">
        <w:r w:rsidR="00E04903">
          <w:rPr>
            <w:noProof/>
          </w:rPr>
          <w:t>8</w:t>
        </w:r>
      </w:fldSimple>
      <w:bookmarkEnd w:id="39"/>
      <w:r>
        <w:t>: Critical Infrastructure Assets and Risk Information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7"/>
        <w:gridCol w:w="3598"/>
        <w:gridCol w:w="1440"/>
        <w:gridCol w:w="1975"/>
      </w:tblGrid>
      <w:tr w:rsidR="00EA4BED" w14:paraId="5E42F41F" w14:textId="77777777" w:rsidTr="00D276D8">
        <w:tc>
          <w:tcPr>
            <w:tcW w:w="2337" w:type="dxa"/>
            <w:shd w:val="clear" w:color="auto" w:fill="006699"/>
            <w:vAlign w:val="center"/>
          </w:tcPr>
          <w:p w14:paraId="7A3D8F7D" w14:textId="08D6A511" w:rsidR="00EA4BED" w:rsidRDefault="00EA4BED" w:rsidP="00EA4BED">
            <w:pPr>
              <w:pStyle w:val="NormalBody"/>
              <w:spacing w:after="0"/>
              <w:jc w:val="center"/>
            </w:pPr>
            <w:r>
              <w:rPr>
                <w:b/>
                <w:bCs/>
                <w:color w:val="FFFFFF" w:themeColor="background1"/>
                <w:sz w:val="20"/>
                <w:szCs w:val="20"/>
              </w:rPr>
              <w:t>Infrastructure, System, or Control</w:t>
            </w:r>
          </w:p>
        </w:tc>
        <w:tc>
          <w:tcPr>
            <w:tcW w:w="3598" w:type="dxa"/>
            <w:shd w:val="clear" w:color="auto" w:fill="006699"/>
            <w:vAlign w:val="center"/>
          </w:tcPr>
          <w:p w14:paraId="26B6ADB7" w14:textId="3EA17357" w:rsidR="00EA4BED" w:rsidRDefault="00EA4BED" w:rsidP="00EA4BED">
            <w:pPr>
              <w:pStyle w:val="NormalBody"/>
              <w:spacing w:after="0"/>
              <w:jc w:val="center"/>
            </w:pPr>
            <w:r>
              <w:rPr>
                <w:b/>
                <w:bCs/>
                <w:color w:val="FFFFFF" w:themeColor="background1"/>
                <w:sz w:val="20"/>
                <w:szCs w:val="20"/>
              </w:rPr>
              <w:t xml:space="preserve">Description </w:t>
            </w:r>
          </w:p>
        </w:tc>
        <w:tc>
          <w:tcPr>
            <w:tcW w:w="1440" w:type="dxa"/>
            <w:shd w:val="clear" w:color="auto" w:fill="006699"/>
            <w:vAlign w:val="center"/>
          </w:tcPr>
          <w:p w14:paraId="49331055" w14:textId="2D389334" w:rsidR="00EA4BED" w:rsidRDefault="00EA4BED" w:rsidP="00EA4BED">
            <w:pPr>
              <w:pStyle w:val="NormalBody"/>
              <w:spacing w:after="0"/>
              <w:jc w:val="center"/>
            </w:pPr>
            <w:r w:rsidRPr="007B4063">
              <w:rPr>
                <w:b/>
                <w:bCs/>
                <w:color w:val="FFFFFF" w:themeColor="background1"/>
                <w:sz w:val="20"/>
                <w:szCs w:val="20"/>
              </w:rPr>
              <w:t>Criticality</w:t>
            </w:r>
          </w:p>
        </w:tc>
        <w:tc>
          <w:tcPr>
            <w:tcW w:w="1975" w:type="dxa"/>
            <w:shd w:val="clear" w:color="auto" w:fill="006699"/>
            <w:vAlign w:val="center"/>
          </w:tcPr>
          <w:p w14:paraId="47067853" w14:textId="6E73F3C0" w:rsidR="00EA4BED" w:rsidRDefault="00EA4BED" w:rsidP="00EA4BED">
            <w:pPr>
              <w:pStyle w:val="NormalBody"/>
              <w:spacing w:after="0"/>
              <w:jc w:val="center"/>
            </w:pPr>
            <w:r w:rsidRPr="00ED60CC">
              <w:rPr>
                <w:b/>
                <w:bCs/>
                <w:color w:val="FFFFFF" w:themeColor="background1"/>
                <w:sz w:val="20"/>
                <w:szCs w:val="20"/>
              </w:rPr>
              <w:t>Maximum Acceptable Outage</w:t>
            </w:r>
          </w:p>
        </w:tc>
      </w:tr>
      <w:tr w:rsidR="00EA4BED" w14:paraId="0E1318AF" w14:textId="77777777" w:rsidTr="00EA46B5">
        <w:tc>
          <w:tcPr>
            <w:tcW w:w="2337" w:type="dxa"/>
            <w:shd w:val="clear" w:color="auto" w:fill="F2F2F2" w:themeFill="background1" w:themeFillShade="F2"/>
            <w:vAlign w:val="center"/>
          </w:tcPr>
          <w:p w14:paraId="53715311" w14:textId="5B02A9C6" w:rsidR="00EA4BED" w:rsidRPr="00EA46B5" w:rsidRDefault="003C0941" w:rsidP="00EA46B5">
            <w:pPr>
              <w:pStyle w:val="NormalBody"/>
              <w:spacing w:after="0"/>
              <w:jc w:val="left"/>
              <w:rPr>
                <w:i/>
                <w:iCs/>
                <w:sz w:val="20"/>
                <w:szCs w:val="20"/>
              </w:rPr>
            </w:pPr>
            <w:r w:rsidRPr="00EA46B5">
              <w:rPr>
                <w:i/>
                <w:iCs/>
                <w:sz w:val="20"/>
                <w:szCs w:val="20"/>
              </w:rPr>
              <w:t xml:space="preserve">Cloud Backup </w:t>
            </w:r>
            <w:r w:rsidR="00EA46B5" w:rsidRPr="00EA46B5">
              <w:rPr>
                <w:i/>
                <w:iCs/>
                <w:sz w:val="20"/>
                <w:szCs w:val="20"/>
              </w:rPr>
              <w:t>Service</w:t>
            </w:r>
          </w:p>
        </w:tc>
        <w:tc>
          <w:tcPr>
            <w:tcW w:w="3598" w:type="dxa"/>
            <w:shd w:val="clear" w:color="auto" w:fill="F2F2F2" w:themeFill="background1" w:themeFillShade="F2"/>
            <w:vAlign w:val="center"/>
          </w:tcPr>
          <w:p w14:paraId="3D8C9D46" w14:textId="5FA297A8" w:rsidR="00EA4BED" w:rsidRPr="00EA46B5" w:rsidRDefault="00EA46B5" w:rsidP="00EA46B5">
            <w:pPr>
              <w:pStyle w:val="NormalBody"/>
              <w:spacing w:after="0"/>
              <w:jc w:val="left"/>
              <w:rPr>
                <w:i/>
                <w:iCs/>
                <w:sz w:val="20"/>
                <w:szCs w:val="20"/>
              </w:rPr>
            </w:pPr>
            <w:r w:rsidRPr="00EA46B5">
              <w:rPr>
                <w:i/>
                <w:iCs/>
                <w:sz w:val="20"/>
                <w:szCs w:val="20"/>
              </w:rPr>
              <w:t>A remote service that provides our organization with a system for the backup, storage, and recovery of computer files.</w:t>
            </w:r>
          </w:p>
        </w:tc>
        <w:tc>
          <w:tcPr>
            <w:tcW w:w="1440" w:type="dxa"/>
            <w:shd w:val="clear" w:color="auto" w:fill="F2F2F2" w:themeFill="background1" w:themeFillShade="F2"/>
            <w:vAlign w:val="center"/>
          </w:tcPr>
          <w:p w14:paraId="567A680F" w14:textId="403C437E" w:rsidR="00EA4BED" w:rsidRPr="00EA46B5" w:rsidRDefault="00150C1C" w:rsidP="00EA46B5">
            <w:pPr>
              <w:pStyle w:val="NormalBody"/>
              <w:spacing w:after="0"/>
              <w:jc w:val="center"/>
              <w:rPr>
                <w:i/>
                <w:iCs/>
                <w:sz w:val="20"/>
                <w:szCs w:val="20"/>
              </w:rPr>
            </w:pPr>
            <w:r w:rsidRPr="00EA46B5">
              <w:rPr>
                <w:i/>
                <w:iCs/>
                <w:sz w:val="20"/>
                <w:szCs w:val="20"/>
              </w:rPr>
              <w:t>High</w:t>
            </w:r>
          </w:p>
        </w:tc>
        <w:tc>
          <w:tcPr>
            <w:tcW w:w="1975" w:type="dxa"/>
            <w:shd w:val="clear" w:color="auto" w:fill="F2F2F2" w:themeFill="background1" w:themeFillShade="F2"/>
            <w:vAlign w:val="center"/>
          </w:tcPr>
          <w:p w14:paraId="30F6FB4A" w14:textId="551D02E7" w:rsidR="00EA4BED" w:rsidRPr="00EA46B5" w:rsidRDefault="00150C1C" w:rsidP="00EA46B5">
            <w:pPr>
              <w:pStyle w:val="NormalBody"/>
              <w:spacing w:after="0"/>
              <w:jc w:val="center"/>
              <w:rPr>
                <w:i/>
                <w:iCs/>
                <w:sz w:val="20"/>
                <w:szCs w:val="20"/>
              </w:rPr>
            </w:pPr>
            <w:r w:rsidRPr="00EA46B5">
              <w:rPr>
                <w:i/>
                <w:iCs/>
                <w:sz w:val="20"/>
                <w:szCs w:val="20"/>
              </w:rPr>
              <w:t>48 hours</w:t>
            </w:r>
          </w:p>
        </w:tc>
      </w:tr>
      <w:tr w:rsidR="009C6F4A" w14:paraId="66CF9006" w14:textId="77777777" w:rsidTr="00D276D8">
        <w:tc>
          <w:tcPr>
            <w:tcW w:w="2337" w:type="dxa"/>
            <w:shd w:val="clear" w:color="auto" w:fill="auto"/>
            <w:vAlign w:val="center"/>
          </w:tcPr>
          <w:p w14:paraId="42E91EBD" w14:textId="3670FC27" w:rsidR="009C6F4A" w:rsidRPr="0086516C" w:rsidRDefault="009C6F4A" w:rsidP="009C6F4A">
            <w:pPr>
              <w:pStyle w:val="NormalBody"/>
              <w:spacing w:after="0"/>
              <w:rPr>
                <w:b/>
                <w:bCs/>
                <w:color w:val="2E287F" w:themeColor="text1" w:themeTint="BF"/>
                <w:sz w:val="20"/>
                <w:szCs w:val="20"/>
              </w:rPr>
            </w:pPr>
            <w:r>
              <w:rPr>
                <w:b/>
                <w:bCs/>
                <w:color w:val="2E287F" w:themeColor="text1" w:themeTint="BF"/>
                <w:sz w:val="20"/>
                <w:szCs w:val="20"/>
              </w:rPr>
              <w:t>[</w:t>
            </w:r>
            <w:r w:rsidR="008015FC">
              <w:rPr>
                <w:b/>
                <w:bCs/>
                <w:color w:val="2E287F" w:themeColor="text1" w:themeTint="BF"/>
                <w:sz w:val="20"/>
                <w:szCs w:val="20"/>
              </w:rPr>
              <w:t xml:space="preserve">Add </w:t>
            </w:r>
            <w:r>
              <w:rPr>
                <w:b/>
                <w:bCs/>
                <w:color w:val="2E287F" w:themeColor="text1" w:themeTint="BF"/>
                <w:sz w:val="20"/>
                <w:szCs w:val="20"/>
              </w:rPr>
              <w:t>List]</w:t>
            </w:r>
          </w:p>
        </w:tc>
        <w:tc>
          <w:tcPr>
            <w:tcW w:w="3598" w:type="dxa"/>
            <w:shd w:val="clear" w:color="auto" w:fill="auto"/>
            <w:vAlign w:val="center"/>
          </w:tcPr>
          <w:p w14:paraId="044D1B58" w14:textId="532D5B5A" w:rsidR="009C6F4A" w:rsidRPr="0086516C" w:rsidRDefault="009C6F4A" w:rsidP="009C6F4A">
            <w:pPr>
              <w:pStyle w:val="NormalBody"/>
              <w:spacing w:after="0"/>
              <w:rPr>
                <w:b/>
                <w:bCs/>
                <w:color w:val="2E287F" w:themeColor="text1" w:themeTint="BF"/>
                <w:sz w:val="20"/>
                <w:szCs w:val="20"/>
              </w:rPr>
            </w:pPr>
            <w:r>
              <w:rPr>
                <w:b/>
                <w:bCs/>
                <w:color w:val="2E287F" w:themeColor="text1" w:themeTint="BF"/>
                <w:sz w:val="20"/>
                <w:szCs w:val="20"/>
              </w:rPr>
              <w:t>[</w:t>
            </w:r>
            <w:r w:rsidR="008015FC">
              <w:rPr>
                <w:b/>
                <w:bCs/>
                <w:color w:val="2E287F" w:themeColor="text1" w:themeTint="BF"/>
                <w:sz w:val="20"/>
                <w:szCs w:val="20"/>
              </w:rPr>
              <w:t xml:space="preserve">Add </w:t>
            </w:r>
            <w:r>
              <w:rPr>
                <w:b/>
                <w:bCs/>
                <w:color w:val="2E287F" w:themeColor="text1" w:themeTint="BF"/>
                <w:sz w:val="20"/>
                <w:szCs w:val="20"/>
              </w:rPr>
              <w:t>Description]</w:t>
            </w:r>
          </w:p>
        </w:tc>
        <w:tc>
          <w:tcPr>
            <w:tcW w:w="1440" w:type="dxa"/>
            <w:shd w:val="clear" w:color="auto" w:fill="auto"/>
            <w:vAlign w:val="center"/>
          </w:tcPr>
          <w:p w14:paraId="1D1EBAEA" w14:textId="2AE3F22E" w:rsidR="009C6F4A" w:rsidRPr="0086516C" w:rsidRDefault="009C6F4A" w:rsidP="00EA46B5">
            <w:pPr>
              <w:pStyle w:val="NormalBody"/>
              <w:spacing w:after="0"/>
              <w:jc w:val="center"/>
              <w:rPr>
                <w:b/>
                <w:bCs/>
                <w:color w:val="2E287F" w:themeColor="text1" w:themeTint="BF"/>
                <w:sz w:val="20"/>
                <w:szCs w:val="20"/>
              </w:rPr>
            </w:pPr>
            <w:r>
              <w:rPr>
                <w:b/>
                <w:bCs/>
                <w:color w:val="2E287F" w:themeColor="text1" w:themeTint="BF"/>
                <w:sz w:val="20"/>
                <w:szCs w:val="20"/>
              </w:rPr>
              <w:t>[</w:t>
            </w:r>
            <w:r w:rsidR="008015FC">
              <w:rPr>
                <w:b/>
                <w:bCs/>
                <w:color w:val="2E287F" w:themeColor="text1" w:themeTint="BF"/>
                <w:sz w:val="20"/>
                <w:szCs w:val="20"/>
              </w:rPr>
              <w:t xml:space="preserve">Add </w:t>
            </w:r>
            <w:r>
              <w:rPr>
                <w:b/>
                <w:bCs/>
                <w:color w:val="2E287F" w:themeColor="text1" w:themeTint="BF"/>
                <w:sz w:val="20"/>
                <w:szCs w:val="20"/>
              </w:rPr>
              <w:t>Rating]</w:t>
            </w:r>
          </w:p>
        </w:tc>
        <w:tc>
          <w:tcPr>
            <w:tcW w:w="1975" w:type="dxa"/>
            <w:shd w:val="clear" w:color="auto" w:fill="auto"/>
            <w:vAlign w:val="center"/>
          </w:tcPr>
          <w:p w14:paraId="3EF56279" w14:textId="33D726B5" w:rsidR="009C6F4A" w:rsidRPr="0086516C" w:rsidRDefault="009C6F4A" w:rsidP="00EA46B5">
            <w:pPr>
              <w:pStyle w:val="NormalBody"/>
              <w:spacing w:after="0"/>
              <w:jc w:val="center"/>
              <w:rPr>
                <w:b/>
                <w:bCs/>
                <w:color w:val="2E287F" w:themeColor="text1" w:themeTint="BF"/>
                <w:sz w:val="20"/>
                <w:szCs w:val="20"/>
              </w:rPr>
            </w:pPr>
            <w:r>
              <w:rPr>
                <w:b/>
                <w:bCs/>
                <w:color w:val="2E287F" w:themeColor="text1" w:themeTint="BF"/>
                <w:sz w:val="20"/>
                <w:szCs w:val="20"/>
              </w:rPr>
              <w:t>[</w:t>
            </w:r>
            <w:r w:rsidR="008015FC">
              <w:rPr>
                <w:b/>
                <w:bCs/>
                <w:color w:val="2E287F" w:themeColor="text1" w:themeTint="BF"/>
                <w:sz w:val="20"/>
                <w:szCs w:val="20"/>
              </w:rPr>
              <w:t xml:space="preserve">Add </w:t>
            </w:r>
            <w:r>
              <w:rPr>
                <w:b/>
                <w:bCs/>
                <w:color w:val="2E287F" w:themeColor="text1" w:themeTint="BF"/>
                <w:sz w:val="20"/>
                <w:szCs w:val="20"/>
              </w:rPr>
              <w:t>Timeframe]</w:t>
            </w:r>
          </w:p>
        </w:tc>
      </w:tr>
      <w:tr w:rsidR="008015FC" w14:paraId="688213DD" w14:textId="77777777" w:rsidTr="003169AC">
        <w:tc>
          <w:tcPr>
            <w:tcW w:w="2337" w:type="dxa"/>
            <w:shd w:val="clear" w:color="auto" w:fill="auto"/>
          </w:tcPr>
          <w:p w14:paraId="0A5675CC" w14:textId="2F5B0CA4" w:rsidR="008015FC" w:rsidRPr="0086516C" w:rsidRDefault="008015FC" w:rsidP="008015FC">
            <w:pPr>
              <w:pStyle w:val="NormalBody"/>
              <w:spacing w:after="0"/>
              <w:rPr>
                <w:b/>
                <w:bCs/>
                <w:color w:val="2E287F" w:themeColor="text1" w:themeTint="BF"/>
                <w:sz w:val="20"/>
                <w:szCs w:val="20"/>
              </w:rPr>
            </w:pPr>
            <w:r w:rsidRPr="001B0EEC">
              <w:rPr>
                <w:b/>
                <w:bCs/>
                <w:color w:val="2E287F" w:themeColor="text1" w:themeTint="BF"/>
                <w:sz w:val="20"/>
                <w:szCs w:val="20"/>
              </w:rPr>
              <w:t>[Add List]</w:t>
            </w:r>
          </w:p>
        </w:tc>
        <w:tc>
          <w:tcPr>
            <w:tcW w:w="3598" w:type="dxa"/>
            <w:shd w:val="clear" w:color="auto" w:fill="auto"/>
          </w:tcPr>
          <w:p w14:paraId="31F1D51F" w14:textId="2ED54A55" w:rsidR="008015FC" w:rsidRPr="0086516C" w:rsidRDefault="008015FC" w:rsidP="008015FC">
            <w:pPr>
              <w:pStyle w:val="NormalBody"/>
              <w:spacing w:after="0"/>
              <w:rPr>
                <w:b/>
                <w:bCs/>
                <w:color w:val="2E287F" w:themeColor="text1" w:themeTint="BF"/>
                <w:sz w:val="20"/>
                <w:szCs w:val="20"/>
              </w:rPr>
            </w:pPr>
            <w:r w:rsidRPr="002C7F84">
              <w:rPr>
                <w:b/>
                <w:bCs/>
                <w:color w:val="2E287F" w:themeColor="text1" w:themeTint="BF"/>
                <w:sz w:val="20"/>
                <w:szCs w:val="20"/>
              </w:rPr>
              <w:t>[Add Description]</w:t>
            </w:r>
          </w:p>
        </w:tc>
        <w:tc>
          <w:tcPr>
            <w:tcW w:w="1440" w:type="dxa"/>
            <w:shd w:val="clear" w:color="auto" w:fill="auto"/>
            <w:vAlign w:val="center"/>
          </w:tcPr>
          <w:p w14:paraId="2589E114" w14:textId="4ADA574B" w:rsidR="008015FC" w:rsidRPr="0086516C" w:rsidRDefault="008015FC" w:rsidP="008015FC">
            <w:pPr>
              <w:pStyle w:val="NormalBody"/>
              <w:spacing w:after="0"/>
              <w:jc w:val="center"/>
              <w:rPr>
                <w:b/>
                <w:bCs/>
                <w:color w:val="2E287F" w:themeColor="text1" w:themeTint="BF"/>
                <w:sz w:val="20"/>
                <w:szCs w:val="20"/>
              </w:rPr>
            </w:pPr>
            <w:r>
              <w:rPr>
                <w:b/>
                <w:bCs/>
                <w:color w:val="2E287F" w:themeColor="text1" w:themeTint="BF"/>
                <w:sz w:val="20"/>
                <w:szCs w:val="20"/>
              </w:rPr>
              <w:t>[Add Rating]</w:t>
            </w:r>
          </w:p>
        </w:tc>
        <w:tc>
          <w:tcPr>
            <w:tcW w:w="1975" w:type="dxa"/>
            <w:shd w:val="clear" w:color="auto" w:fill="auto"/>
          </w:tcPr>
          <w:p w14:paraId="358C7570" w14:textId="3415AA0C" w:rsidR="008015FC" w:rsidRPr="0086516C" w:rsidRDefault="008015FC" w:rsidP="008015FC">
            <w:pPr>
              <w:pStyle w:val="NormalBody"/>
              <w:spacing w:after="0"/>
              <w:jc w:val="center"/>
              <w:rPr>
                <w:b/>
                <w:bCs/>
                <w:color w:val="2E287F" w:themeColor="text1" w:themeTint="BF"/>
                <w:sz w:val="20"/>
                <w:szCs w:val="20"/>
              </w:rPr>
            </w:pPr>
            <w:r w:rsidRPr="00FB1D89">
              <w:rPr>
                <w:b/>
                <w:bCs/>
                <w:color w:val="2E287F" w:themeColor="text1" w:themeTint="BF"/>
                <w:sz w:val="20"/>
                <w:szCs w:val="20"/>
              </w:rPr>
              <w:t>[Add Timeframe]</w:t>
            </w:r>
          </w:p>
        </w:tc>
      </w:tr>
      <w:tr w:rsidR="008015FC" w14:paraId="46CE2086" w14:textId="77777777" w:rsidTr="003169AC">
        <w:tc>
          <w:tcPr>
            <w:tcW w:w="2337" w:type="dxa"/>
            <w:shd w:val="clear" w:color="auto" w:fill="auto"/>
          </w:tcPr>
          <w:p w14:paraId="666BB6BB" w14:textId="5B5F378A" w:rsidR="008015FC" w:rsidRPr="0086516C" w:rsidRDefault="008015FC" w:rsidP="008015FC">
            <w:pPr>
              <w:pStyle w:val="NormalBody"/>
              <w:spacing w:after="0"/>
              <w:rPr>
                <w:b/>
                <w:bCs/>
                <w:color w:val="2E287F" w:themeColor="text1" w:themeTint="BF"/>
                <w:sz w:val="20"/>
                <w:szCs w:val="20"/>
              </w:rPr>
            </w:pPr>
            <w:r w:rsidRPr="001B0EEC">
              <w:rPr>
                <w:b/>
                <w:bCs/>
                <w:color w:val="2E287F" w:themeColor="text1" w:themeTint="BF"/>
                <w:sz w:val="20"/>
                <w:szCs w:val="20"/>
              </w:rPr>
              <w:t>[Add List]</w:t>
            </w:r>
          </w:p>
        </w:tc>
        <w:tc>
          <w:tcPr>
            <w:tcW w:w="3598" w:type="dxa"/>
            <w:shd w:val="clear" w:color="auto" w:fill="auto"/>
          </w:tcPr>
          <w:p w14:paraId="4D4E0F88" w14:textId="31D9C7A4" w:rsidR="008015FC" w:rsidRPr="0086516C" w:rsidRDefault="008015FC" w:rsidP="008015FC">
            <w:pPr>
              <w:pStyle w:val="NormalBody"/>
              <w:spacing w:after="0"/>
              <w:rPr>
                <w:b/>
                <w:bCs/>
                <w:color w:val="2E287F" w:themeColor="text1" w:themeTint="BF"/>
                <w:sz w:val="20"/>
                <w:szCs w:val="20"/>
              </w:rPr>
            </w:pPr>
            <w:r w:rsidRPr="002C7F84">
              <w:rPr>
                <w:b/>
                <w:bCs/>
                <w:color w:val="2E287F" w:themeColor="text1" w:themeTint="BF"/>
                <w:sz w:val="20"/>
                <w:szCs w:val="20"/>
              </w:rPr>
              <w:t>[Add Description]</w:t>
            </w:r>
          </w:p>
        </w:tc>
        <w:tc>
          <w:tcPr>
            <w:tcW w:w="1440" w:type="dxa"/>
            <w:shd w:val="clear" w:color="auto" w:fill="auto"/>
            <w:vAlign w:val="center"/>
          </w:tcPr>
          <w:p w14:paraId="46B6A7F4" w14:textId="69ACA797" w:rsidR="008015FC" w:rsidRPr="0086516C" w:rsidRDefault="008015FC" w:rsidP="008015FC">
            <w:pPr>
              <w:pStyle w:val="NormalBody"/>
              <w:spacing w:after="0"/>
              <w:jc w:val="center"/>
              <w:rPr>
                <w:b/>
                <w:bCs/>
                <w:color w:val="2E287F" w:themeColor="text1" w:themeTint="BF"/>
                <w:sz w:val="20"/>
                <w:szCs w:val="20"/>
              </w:rPr>
            </w:pPr>
            <w:r>
              <w:rPr>
                <w:b/>
                <w:bCs/>
                <w:color w:val="2E287F" w:themeColor="text1" w:themeTint="BF"/>
                <w:sz w:val="20"/>
                <w:szCs w:val="20"/>
              </w:rPr>
              <w:t>[Add Rating]</w:t>
            </w:r>
          </w:p>
        </w:tc>
        <w:tc>
          <w:tcPr>
            <w:tcW w:w="1975" w:type="dxa"/>
            <w:shd w:val="clear" w:color="auto" w:fill="auto"/>
          </w:tcPr>
          <w:p w14:paraId="6856036B" w14:textId="51D4E922" w:rsidR="008015FC" w:rsidRPr="0086516C" w:rsidRDefault="008015FC" w:rsidP="008015FC">
            <w:pPr>
              <w:pStyle w:val="NormalBody"/>
              <w:spacing w:after="0"/>
              <w:jc w:val="center"/>
              <w:rPr>
                <w:b/>
                <w:bCs/>
                <w:color w:val="2E287F" w:themeColor="text1" w:themeTint="BF"/>
                <w:sz w:val="20"/>
                <w:szCs w:val="20"/>
              </w:rPr>
            </w:pPr>
            <w:r w:rsidRPr="00FB1D89">
              <w:rPr>
                <w:b/>
                <w:bCs/>
                <w:color w:val="2E287F" w:themeColor="text1" w:themeTint="BF"/>
                <w:sz w:val="20"/>
                <w:szCs w:val="20"/>
              </w:rPr>
              <w:t>[Add Timeframe]</w:t>
            </w:r>
          </w:p>
        </w:tc>
      </w:tr>
      <w:tr w:rsidR="008015FC" w14:paraId="33CA0F72" w14:textId="77777777" w:rsidTr="003169AC">
        <w:tc>
          <w:tcPr>
            <w:tcW w:w="2337" w:type="dxa"/>
            <w:shd w:val="clear" w:color="auto" w:fill="auto"/>
          </w:tcPr>
          <w:p w14:paraId="49D89938" w14:textId="05AA1AE5" w:rsidR="008015FC" w:rsidRPr="0086516C" w:rsidRDefault="008015FC" w:rsidP="008015FC">
            <w:pPr>
              <w:pStyle w:val="NormalBody"/>
              <w:spacing w:after="0"/>
              <w:rPr>
                <w:b/>
                <w:bCs/>
                <w:color w:val="2E287F" w:themeColor="text1" w:themeTint="BF"/>
                <w:sz w:val="20"/>
                <w:szCs w:val="20"/>
              </w:rPr>
            </w:pPr>
            <w:r w:rsidRPr="001B0EEC">
              <w:rPr>
                <w:b/>
                <w:bCs/>
                <w:color w:val="2E287F" w:themeColor="text1" w:themeTint="BF"/>
                <w:sz w:val="20"/>
                <w:szCs w:val="20"/>
              </w:rPr>
              <w:t>[Add List]</w:t>
            </w:r>
          </w:p>
        </w:tc>
        <w:tc>
          <w:tcPr>
            <w:tcW w:w="3598" w:type="dxa"/>
            <w:shd w:val="clear" w:color="auto" w:fill="auto"/>
          </w:tcPr>
          <w:p w14:paraId="157ACBC5" w14:textId="665965C1" w:rsidR="008015FC" w:rsidRPr="0086516C" w:rsidRDefault="008015FC" w:rsidP="008015FC">
            <w:pPr>
              <w:pStyle w:val="NormalBody"/>
              <w:spacing w:after="0"/>
              <w:rPr>
                <w:b/>
                <w:bCs/>
                <w:color w:val="2E287F" w:themeColor="text1" w:themeTint="BF"/>
                <w:sz w:val="20"/>
                <w:szCs w:val="20"/>
              </w:rPr>
            </w:pPr>
            <w:r w:rsidRPr="002C7F84">
              <w:rPr>
                <w:b/>
                <w:bCs/>
                <w:color w:val="2E287F" w:themeColor="text1" w:themeTint="BF"/>
                <w:sz w:val="20"/>
                <w:szCs w:val="20"/>
              </w:rPr>
              <w:t>[Add Description]</w:t>
            </w:r>
          </w:p>
        </w:tc>
        <w:tc>
          <w:tcPr>
            <w:tcW w:w="1440" w:type="dxa"/>
            <w:shd w:val="clear" w:color="auto" w:fill="auto"/>
            <w:vAlign w:val="center"/>
          </w:tcPr>
          <w:p w14:paraId="22E7F08D" w14:textId="46009851" w:rsidR="008015FC" w:rsidRPr="0086516C" w:rsidRDefault="008015FC" w:rsidP="008015FC">
            <w:pPr>
              <w:pStyle w:val="NormalBody"/>
              <w:spacing w:after="0"/>
              <w:jc w:val="center"/>
              <w:rPr>
                <w:b/>
                <w:bCs/>
                <w:color w:val="2E287F" w:themeColor="text1" w:themeTint="BF"/>
                <w:sz w:val="20"/>
                <w:szCs w:val="20"/>
              </w:rPr>
            </w:pPr>
            <w:r>
              <w:rPr>
                <w:b/>
                <w:bCs/>
                <w:color w:val="2E287F" w:themeColor="text1" w:themeTint="BF"/>
                <w:sz w:val="20"/>
                <w:szCs w:val="20"/>
              </w:rPr>
              <w:t>[Add Rating]</w:t>
            </w:r>
          </w:p>
        </w:tc>
        <w:tc>
          <w:tcPr>
            <w:tcW w:w="1975" w:type="dxa"/>
            <w:shd w:val="clear" w:color="auto" w:fill="auto"/>
          </w:tcPr>
          <w:p w14:paraId="37041C9A" w14:textId="65751947" w:rsidR="008015FC" w:rsidRPr="0086516C" w:rsidRDefault="008015FC" w:rsidP="008015FC">
            <w:pPr>
              <w:pStyle w:val="NormalBody"/>
              <w:spacing w:after="0"/>
              <w:jc w:val="center"/>
              <w:rPr>
                <w:b/>
                <w:bCs/>
                <w:color w:val="2E287F" w:themeColor="text1" w:themeTint="BF"/>
                <w:sz w:val="20"/>
                <w:szCs w:val="20"/>
              </w:rPr>
            </w:pPr>
            <w:r w:rsidRPr="00FB1D89">
              <w:rPr>
                <w:b/>
                <w:bCs/>
                <w:color w:val="2E287F" w:themeColor="text1" w:themeTint="BF"/>
                <w:sz w:val="20"/>
                <w:szCs w:val="20"/>
              </w:rPr>
              <w:t>[Add Timeframe]</w:t>
            </w:r>
          </w:p>
        </w:tc>
      </w:tr>
      <w:tr w:rsidR="008015FC" w14:paraId="711758B3" w14:textId="77777777" w:rsidTr="003169AC">
        <w:tc>
          <w:tcPr>
            <w:tcW w:w="2337" w:type="dxa"/>
            <w:shd w:val="clear" w:color="auto" w:fill="auto"/>
          </w:tcPr>
          <w:p w14:paraId="4DBDFEE7" w14:textId="65C6B671" w:rsidR="008015FC" w:rsidRPr="0086516C" w:rsidRDefault="008015FC" w:rsidP="008015FC">
            <w:pPr>
              <w:pStyle w:val="NormalBody"/>
              <w:spacing w:after="0"/>
              <w:rPr>
                <w:b/>
                <w:bCs/>
                <w:color w:val="2E287F" w:themeColor="text1" w:themeTint="BF"/>
                <w:sz w:val="20"/>
                <w:szCs w:val="20"/>
              </w:rPr>
            </w:pPr>
            <w:r w:rsidRPr="001B0EEC">
              <w:rPr>
                <w:b/>
                <w:bCs/>
                <w:color w:val="2E287F" w:themeColor="text1" w:themeTint="BF"/>
                <w:sz w:val="20"/>
                <w:szCs w:val="20"/>
              </w:rPr>
              <w:t>[Add List]</w:t>
            </w:r>
          </w:p>
        </w:tc>
        <w:tc>
          <w:tcPr>
            <w:tcW w:w="3598" w:type="dxa"/>
            <w:shd w:val="clear" w:color="auto" w:fill="auto"/>
          </w:tcPr>
          <w:p w14:paraId="0CE8C0D5" w14:textId="66655D64" w:rsidR="008015FC" w:rsidRPr="0086516C" w:rsidRDefault="008015FC" w:rsidP="008015FC">
            <w:pPr>
              <w:pStyle w:val="NormalBody"/>
              <w:spacing w:after="0"/>
              <w:rPr>
                <w:b/>
                <w:bCs/>
                <w:color w:val="2E287F" w:themeColor="text1" w:themeTint="BF"/>
                <w:sz w:val="20"/>
                <w:szCs w:val="20"/>
              </w:rPr>
            </w:pPr>
            <w:r w:rsidRPr="002C7F84">
              <w:rPr>
                <w:b/>
                <w:bCs/>
                <w:color w:val="2E287F" w:themeColor="text1" w:themeTint="BF"/>
                <w:sz w:val="20"/>
                <w:szCs w:val="20"/>
              </w:rPr>
              <w:t>[Add Description]</w:t>
            </w:r>
          </w:p>
        </w:tc>
        <w:tc>
          <w:tcPr>
            <w:tcW w:w="1440" w:type="dxa"/>
            <w:shd w:val="clear" w:color="auto" w:fill="auto"/>
            <w:vAlign w:val="center"/>
          </w:tcPr>
          <w:p w14:paraId="583A67D8" w14:textId="76A4CC2B" w:rsidR="008015FC" w:rsidRPr="0086516C" w:rsidRDefault="008015FC" w:rsidP="008015FC">
            <w:pPr>
              <w:pStyle w:val="NormalBody"/>
              <w:spacing w:after="0"/>
              <w:jc w:val="center"/>
              <w:rPr>
                <w:b/>
                <w:bCs/>
                <w:color w:val="2E287F" w:themeColor="text1" w:themeTint="BF"/>
                <w:sz w:val="20"/>
                <w:szCs w:val="20"/>
              </w:rPr>
            </w:pPr>
            <w:r>
              <w:rPr>
                <w:b/>
                <w:bCs/>
                <w:color w:val="2E287F" w:themeColor="text1" w:themeTint="BF"/>
                <w:sz w:val="20"/>
                <w:szCs w:val="20"/>
              </w:rPr>
              <w:t>[Add Rating]</w:t>
            </w:r>
          </w:p>
        </w:tc>
        <w:tc>
          <w:tcPr>
            <w:tcW w:w="1975" w:type="dxa"/>
            <w:shd w:val="clear" w:color="auto" w:fill="auto"/>
          </w:tcPr>
          <w:p w14:paraId="53AEB9B6" w14:textId="33421B48" w:rsidR="008015FC" w:rsidRPr="0086516C" w:rsidRDefault="008015FC" w:rsidP="008015FC">
            <w:pPr>
              <w:pStyle w:val="NormalBody"/>
              <w:spacing w:after="0"/>
              <w:jc w:val="center"/>
              <w:rPr>
                <w:b/>
                <w:bCs/>
                <w:color w:val="2E287F" w:themeColor="text1" w:themeTint="BF"/>
                <w:sz w:val="20"/>
                <w:szCs w:val="20"/>
              </w:rPr>
            </w:pPr>
            <w:r w:rsidRPr="00FB1D89">
              <w:rPr>
                <w:b/>
                <w:bCs/>
                <w:color w:val="2E287F" w:themeColor="text1" w:themeTint="BF"/>
                <w:sz w:val="20"/>
                <w:szCs w:val="20"/>
              </w:rPr>
              <w:t>[Add Timeframe]</w:t>
            </w:r>
          </w:p>
        </w:tc>
      </w:tr>
      <w:tr w:rsidR="008015FC" w14:paraId="47F58C7D" w14:textId="77777777" w:rsidTr="003169AC">
        <w:tc>
          <w:tcPr>
            <w:tcW w:w="2337" w:type="dxa"/>
            <w:shd w:val="clear" w:color="auto" w:fill="auto"/>
          </w:tcPr>
          <w:p w14:paraId="0FA38D7D" w14:textId="4D718CAF" w:rsidR="008015FC" w:rsidRPr="0086516C" w:rsidRDefault="008015FC" w:rsidP="008015FC">
            <w:pPr>
              <w:pStyle w:val="NormalBody"/>
              <w:spacing w:after="0"/>
              <w:rPr>
                <w:b/>
                <w:bCs/>
                <w:color w:val="2E287F" w:themeColor="text1" w:themeTint="BF"/>
                <w:sz w:val="20"/>
                <w:szCs w:val="20"/>
              </w:rPr>
            </w:pPr>
            <w:r w:rsidRPr="001B0EEC">
              <w:rPr>
                <w:b/>
                <w:bCs/>
                <w:color w:val="2E287F" w:themeColor="text1" w:themeTint="BF"/>
                <w:sz w:val="20"/>
                <w:szCs w:val="20"/>
              </w:rPr>
              <w:t>[Add List]</w:t>
            </w:r>
          </w:p>
        </w:tc>
        <w:tc>
          <w:tcPr>
            <w:tcW w:w="3598" w:type="dxa"/>
            <w:shd w:val="clear" w:color="auto" w:fill="auto"/>
          </w:tcPr>
          <w:p w14:paraId="1077B441" w14:textId="39DBC51D" w:rsidR="008015FC" w:rsidRPr="0086516C" w:rsidRDefault="008015FC" w:rsidP="008015FC">
            <w:pPr>
              <w:pStyle w:val="NormalBody"/>
              <w:spacing w:after="0"/>
              <w:rPr>
                <w:b/>
                <w:bCs/>
                <w:color w:val="2E287F" w:themeColor="text1" w:themeTint="BF"/>
                <w:sz w:val="20"/>
                <w:szCs w:val="20"/>
              </w:rPr>
            </w:pPr>
            <w:r w:rsidRPr="002C7F84">
              <w:rPr>
                <w:b/>
                <w:bCs/>
                <w:color w:val="2E287F" w:themeColor="text1" w:themeTint="BF"/>
                <w:sz w:val="20"/>
                <w:szCs w:val="20"/>
              </w:rPr>
              <w:t>[Add Description]</w:t>
            </w:r>
          </w:p>
        </w:tc>
        <w:tc>
          <w:tcPr>
            <w:tcW w:w="1440" w:type="dxa"/>
            <w:shd w:val="clear" w:color="auto" w:fill="auto"/>
            <w:vAlign w:val="center"/>
          </w:tcPr>
          <w:p w14:paraId="5B4ACBCC" w14:textId="55F21837" w:rsidR="008015FC" w:rsidRPr="0086516C" w:rsidRDefault="008015FC" w:rsidP="008015FC">
            <w:pPr>
              <w:pStyle w:val="NormalBody"/>
              <w:spacing w:after="0"/>
              <w:jc w:val="center"/>
              <w:rPr>
                <w:b/>
                <w:bCs/>
                <w:color w:val="2E287F" w:themeColor="text1" w:themeTint="BF"/>
                <w:sz w:val="20"/>
                <w:szCs w:val="20"/>
              </w:rPr>
            </w:pPr>
            <w:r>
              <w:rPr>
                <w:b/>
                <w:bCs/>
                <w:color w:val="2E287F" w:themeColor="text1" w:themeTint="BF"/>
                <w:sz w:val="20"/>
                <w:szCs w:val="20"/>
              </w:rPr>
              <w:t>[Add Rating]</w:t>
            </w:r>
          </w:p>
        </w:tc>
        <w:tc>
          <w:tcPr>
            <w:tcW w:w="1975" w:type="dxa"/>
            <w:shd w:val="clear" w:color="auto" w:fill="auto"/>
          </w:tcPr>
          <w:p w14:paraId="5F793510" w14:textId="26A9341F" w:rsidR="008015FC" w:rsidRPr="0086516C" w:rsidRDefault="008015FC" w:rsidP="008015FC">
            <w:pPr>
              <w:pStyle w:val="NormalBody"/>
              <w:spacing w:after="0"/>
              <w:jc w:val="center"/>
              <w:rPr>
                <w:b/>
                <w:bCs/>
                <w:color w:val="2E287F" w:themeColor="text1" w:themeTint="BF"/>
                <w:sz w:val="20"/>
                <w:szCs w:val="20"/>
              </w:rPr>
            </w:pPr>
            <w:r w:rsidRPr="00FB1D89">
              <w:rPr>
                <w:b/>
                <w:bCs/>
                <w:color w:val="2E287F" w:themeColor="text1" w:themeTint="BF"/>
                <w:sz w:val="20"/>
                <w:szCs w:val="20"/>
              </w:rPr>
              <w:t>[Add Timeframe]</w:t>
            </w:r>
          </w:p>
        </w:tc>
      </w:tr>
      <w:tr w:rsidR="008015FC" w14:paraId="6718B277" w14:textId="77777777" w:rsidTr="003169AC">
        <w:tc>
          <w:tcPr>
            <w:tcW w:w="2337" w:type="dxa"/>
            <w:shd w:val="clear" w:color="auto" w:fill="auto"/>
          </w:tcPr>
          <w:p w14:paraId="357D819C" w14:textId="59929EF9" w:rsidR="008015FC" w:rsidRPr="0086516C" w:rsidRDefault="008015FC" w:rsidP="008015FC">
            <w:pPr>
              <w:pStyle w:val="NormalBody"/>
              <w:spacing w:after="0"/>
              <w:rPr>
                <w:b/>
                <w:bCs/>
                <w:color w:val="2E287F" w:themeColor="text1" w:themeTint="BF"/>
                <w:sz w:val="20"/>
                <w:szCs w:val="20"/>
              </w:rPr>
            </w:pPr>
            <w:r w:rsidRPr="001B0EEC">
              <w:rPr>
                <w:b/>
                <w:bCs/>
                <w:color w:val="2E287F" w:themeColor="text1" w:themeTint="BF"/>
                <w:sz w:val="20"/>
                <w:szCs w:val="20"/>
              </w:rPr>
              <w:t>[Add List]</w:t>
            </w:r>
          </w:p>
        </w:tc>
        <w:tc>
          <w:tcPr>
            <w:tcW w:w="3598" w:type="dxa"/>
            <w:shd w:val="clear" w:color="auto" w:fill="auto"/>
          </w:tcPr>
          <w:p w14:paraId="2AE2150A" w14:textId="25E4D5A3" w:rsidR="008015FC" w:rsidRPr="0086516C" w:rsidRDefault="008015FC" w:rsidP="008015FC">
            <w:pPr>
              <w:pStyle w:val="NormalBody"/>
              <w:spacing w:after="0"/>
              <w:rPr>
                <w:b/>
                <w:bCs/>
                <w:color w:val="2E287F" w:themeColor="text1" w:themeTint="BF"/>
                <w:sz w:val="20"/>
                <w:szCs w:val="20"/>
              </w:rPr>
            </w:pPr>
            <w:r w:rsidRPr="002C7F84">
              <w:rPr>
                <w:b/>
                <w:bCs/>
                <w:color w:val="2E287F" w:themeColor="text1" w:themeTint="BF"/>
                <w:sz w:val="20"/>
                <w:szCs w:val="20"/>
              </w:rPr>
              <w:t>[Add Description]</w:t>
            </w:r>
          </w:p>
        </w:tc>
        <w:tc>
          <w:tcPr>
            <w:tcW w:w="1440" w:type="dxa"/>
            <w:shd w:val="clear" w:color="auto" w:fill="auto"/>
            <w:vAlign w:val="center"/>
          </w:tcPr>
          <w:p w14:paraId="3E4DF288" w14:textId="325FD936" w:rsidR="008015FC" w:rsidRPr="0086516C" w:rsidRDefault="008015FC" w:rsidP="008015FC">
            <w:pPr>
              <w:pStyle w:val="NormalBody"/>
              <w:spacing w:after="0"/>
              <w:jc w:val="center"/>
              <w:rPr>
                <w:b/>
                <w:bCs/>
                <w:color w:val="2E287F" w:themeColor="text1" w:themeTint="BF"/>
                <w:sz w:val="20"/>
                <w:szCs w:val="20"/>
              </w:rPr>
            </w:pPr>
            <w:r>
              <w:rPr>
                <w:b/>
                <w:bCs/>
                <w:color w:val="2E287F" w:themeColor="text1" w:themeTint="BF"/>
                <w:sz w:val="20"/>
                <w:szCs w:val="20"/>
              </w:rPr>
              <w:t>[Add Rating]</w:t>
            </w:r>
          </w:p>
        </w:tc>
        <w:tc>
          <w:tcPr>
            <w:tcW w:w="1975" w:type="dxa"/>
            <w:shd w:val="clear" w:color="auto" w:fill="auto"/>
          </w:tcPr>
          <w:p w14:paraId="4F5E1356" w14:textId="18984FBF" w:rsidR="008015FC" w:rsidRPr="0086516C" w:rsidRDefault="008015FC" w:rsidP="008015FC">
            <w:pPr>
              <w:pStyle w:val="NormalBody"/>
              <w:spacing w:after="0"/>
              <w:jc w:val="center"/>
              <w:rPr>
                <w:b/>
                <w:bCs/>
                <w:color w:val="2E287F" w:themeColor="text1" w:themeTint="BF"/>
                <w:sz w:val="20"/>
                <w:szCs w:val="20"/>
              </w:rPr>
            </w:pPr>
            <w:r w:rsidRPr="00FB1D89">
              <w:rPr>
                <w:b/>
                <w:bCs/>
                <w:color w:val="2E287F" w:themeColor="text1" w:themeTint="BF"/>
                <w:sz w:val="20"/>
                <w:szCs w:val="20"/>
              </w:rPr>
              <w:t>[Add Timeframe]</w:t>
            </w:r>
          </w:p>
        </w:tc>
      </w:tr>
    </w:tbl>
    <w:p w14:paraId="130FB9DF" w14:textId="77777777" w:rsidR="00D81184" w:rsidRDefault="00D81184" w:rsidP="00D276D8">
      <w:pPr>
        <w:pStyle w:val="NormalBody"/>
        <w:spacing w:after="0"/>
      </w:pPr>
    </w:p>
    <w:p w14:paraId="43E21176" w14:textId="5B7B4432" w:rsidR="00305F5A" w:rsidRDefault="00C35AB8" w:rsidP="00305F5A">
      <w:pPr>
        <w:pStyle w:val="Heading3"/>
      </w:pPr>
      <w:r w:rsidRPr="00C35AB8">
        <w:t>Critical Infrastructure</w:t>
      </w:r>
      <w:r>
        <w:t xml:space="preserve"> Priority</w:t>
      </w:r>
      <w:r w:rsidR="00305F5A">
        <w:t xml:space="preserve"> Identification Process</w:t>
      </w:r>
    </w:p>
    <w:p w14:paraId="196AFB61" w14:textId="5CC8465E" w:rsidR="00752040" w:rsidRDefault="00305F5A" w:rsidP="00305F5A">
      <w:pPr>
        <w:pStyle w:val="NormalBody"/>
      </w:pPr>
      <w:r>
        <w:t>These recovery priorities were identified through careful consideration of the tradeoffs between</w:t>
      </w:r>
      <w:r w:rsidR="00E779EC">
        <w:t xml:space="preserve"> the organization’s </w:t>
      </w:r>
      <w:r>
        <w:t xml:space="preserve">functions and the availability of resources and personnel that can be devoted to </w:t>
      </w:r>
      <w:r w:rsidR="001561A4" w:rsidRPr="001561A4">
        <w:t xml:space="preserve">critical infrastructure </w:t>
      </w:r>
      <w:r>
        <w:t xml:space="preserve">recovery following an incident. </w:t>
      </w:r>
    </w:p>
    <w:p w14:paraId="30C3C63E" w14:textId="5CE704A6" w:rsidR="00F0669A" w:rsidRDefault="00305F5A" w:rsidP="001511DF">
      <w:pPr>
        <w:pStyle w:val="NormalBody"/>
      </w:pPr>
      <w:r w:rsidRPr="002A5960">
        <w:rPr>
          <w:b/>
          <w:bCs/>
          <w:color w:val="2E287F" w:themeColor="text1" w:themeTint="BF"/>
        </w:rPr>
        <w:t>[Provide a detailed description of the specific process(es) that your organization used to determine its recovery priorities]</w:t>
      </w:r>
      <w:r>
        <w:t>.</w:t>
      </w:r>
    </w:p>
    <w:p w14:paraId="71FE7C65" w14:textId="77777777" w:rsidR="00F0669A" w:rsidRDefault="00F0669A" w:rsidP="00F0669A">
      <w:pPr>
        <w:pStyle w:val="Bullet"/>
        <w:numPr>
          <w:ilvl w:val="0"/>
          <w:numId w:val="0"/>
        </w:numPr>
        <w:ind w:left="360"/>
        <w:sectPr w:rsidR="00F0669A" w:rsidSect="00AC0620">
          <w:pgSz w:w="12240" w:h="15840"/>
          <w:pgMar w:top="1296" w:right="1440" w:bottom="1152" w:left="1440" w:header="288" w:footer="0" w:gutter="0"/>
          <w:cols w:space="720"/>
          <w:docGrid w:linePitch="382"/>
        </w:sectPr>
      </w:pPr>
    </w:p>
    <w:p w14:paraId="7E9B96E9" w14:textId="0B383326" w:rsidR="0078303D" w:rsidRDefault="0078303D" w:rsidP="0078303D">
      <w:pPr>
        <w:pStyle w:val="Heading1"/>
      </w:pPr>
      <w:bookmarkStart w:id="40" w:name="_Toc40693340"/>
      <w:bookmarkStart w:id="41" w:name="_Hlk37853923"/>
      <w:r w:rsidRPr="0078303D">
        <w:lastRenderedPageBreak/>
        <w:t>Recovery Strategy</w:t>
      </w:r>
      <w:bookmarkEnd w:id="40"/>
    </w:p>
    <w:bookmarkEnd w:id="41"/>
    <w:p w14:paraId="5F947DB2" w14:textId="6F41B969" w:rsidR="00B37406" w:rsidRDefault="00B37406" w:rsidP="0078303D">
      <w:pPr>
        <w:pStyle w:val="Heading2"/>
      </w:pPr>
      <w:r>
        <w:t>Plan Implementation</w:t>
      </w:r>
    </w:p>
    <w:p w14:paraId="4B197DBC" w14:textId="18347889" w:rsidR="00040525" w:rsidRDefault="00040525" w:rsidP="0051256F">
      <w:pPr>
        <w:pStyle w:val="NormalBody"/>
      </w:pPr>
      <w:r>
        <w:t xml:space="preserve">Depending on the severity of the impacts </w:t>
      </w:r>
      <w:r w:rsidR="00E779EC">
        <w:t xml:space="preserve">to </w:t>
      </w:r>
      <w:r w:rsidR="00C247B4" w:rsidRPr="00706719">
        <w:rPr>
          <w:b/>
          <w:bCs/>
          <w:color w:val="2E287F" w:themeColor="text1" w:themeTint="BF"/>
        </w:rPr>
        <w:t>[</w:t>
      </w:r>
      <w:r w:rsidR="00C247B4">
        <w:rPr>
          <w:b/>
          <w:bCs/>
          <w:color w:val="2E287F" w:themeColor="text1" w:themeTint="BF"/>
        </w:rPr>
        <w:t xml:space="preserve">Add </w:t>
      </w:r>
      <w:r w:rsidR="00C247B4" w:rsidRPr="00706719">
        <w:rPr>
          <w:b/>
          <w:bCs/>
          <w:color w:val="2E287F" w:themeColor="text1" w:themeTint="BF"/>
        </w:rPr>
        <w:t>Organization Name]</w:t>
      </w:r>
      <w:r w:rsidR="00C247B4">
        <w:t>’s</w:t>
      </w:r>
      <w:r>
        <w:t xml:space="preserve"> </w:t>
      </w:r>
      <w:r w:rsidR="002456F3">
        <w:t xml:space="preserve">systems, certain aspects of this </w:t>
      </w:r>
      <w:r w:rsidR="00D0269E">
        <w:t>TRP</w:t>
      </w:r>
      <w:r w:rsidR="002456F3">
        <w:t xml:space="preserve"> may not need to be implemented. </w:t>
      </w:r>
      <w:r w:rsidR="00F67693" w:rsidRPr="00F67693">
        <w:rPr>
          <w:b/>
          <w:bCs/>
        </w:rPr>
        <w:fldChar w:fldCharType="begin"/>
      </w:r>
      <w:r w:rsidR="00F67693" w:rsidRPr="00F67693">
        <w:rPr>
          <w:b/>
          <w:bCs/>
        </w:rPr>
        <w:instrText xml:space="preserve"> REF _Ref40185449 \h </w:instrText>
      </w:r>
      <w:r w:rsidR="00F67693">
        <w:rPr>
          <w:b/>
          <w:bCs/>
        </w:rPr>
        <w:instrText xml:space="preserve"> \* MERGEFORMAT </w:instrText>
      </w:r>
      <w:r w:rsidR="00F67693" w:rsidRPr="00F67693">
        <w:rPr>
          <w:b/>
          <w:bCs/>
        </w:rPr>
      </w:r>
      <w:r w:rsidR="00F67693" w:rsidRPr="00F67693">
        <w:rPr>
          <w:b/>
          <w:bCs/>
        </w:rPr>
        <w:fldChar w:fldCharType="separate"/>
      </w:r>
      <w:r w:rsidR="00F67693" w:rsidRPr="00F67693">
        <w:rPr>
          <w:b/>
          <w:bCs/>
        </w:rPr>
        <w:t xml:space="preserve">Table </w:t>
      </w:r>
      <w:r w:rsidR="00F67693" w:rsidRPr="00F67693">
        <w:rPr>
          <w:b/>
          <w:bCs/>
          <w:noProof/>
        </w:rPr>
        <w:t>9</w:t>
      </w:r>
      <w:r w:rsidR="00F67693" w:rsidRPr="00F67693">
        <w:rPr>
          <w:b/>
          <w:bCs/>
        </w:rPr>
        <w:fldChar w:fldCharType="end"/>
      </w:r>
      <w:r w:rsidR="002456F3">
        <w:t xml:space="preserve"> describes what aspects of this </w:t>
      </w:r>
      <w:r w:rsidR="00976723">
        <w:t>p</w:t>
      </w:r>
      <w:r w:rsidR="002456F3">
        <w:t xml:space="preserve">lan will need to be implemented </w:t>
      </w:r>
      <w:r w:rsidR="0051256F">
        <w:t xml:space="preserve">under different impact scenarios. </w:t>
      </w:r>
    </w:p>
    <w:p w14:paraId="35BB14F3" w14:textId="2E4246D8" w:rsidR="00AC6F6E" w:rsidRDefault="00AC6F6E" w:rsidP="00AC6F6E">
      <w:pPr>
        <w:pStyle w:val="Caption"/>
        <w:keepNext/>
        <w:spacing w:after="120"/>
        <w:jc w:val="center"/>
      </w:pPr>
      <w:bookmarkStart w:id="42" w:name="_Ref40185449"/>
      <w:r>
        <w:t xml:space="preserve">Table </w:t>
      </w:r>
      <w:fldSimple w:instr=" SEQ Table \* ARABIC ">
        <w:r w:rsidR="00E04903">
          <w:rPr>
            <w:noProof/>
          </w:rPr>
          <w:t>9</w:t>
        </w:r>
      </w:fldSimple>
      <w:bookmarkEnd w:id="42"/>
      <w:r>
        <w:t>: Plan Implementation by Impact Severity Level</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05"/>
        <w:gridCol w:w="5845"/>
      </w:tblGrid>
      <w:tr w:rsidR="00272E5E" w14:paraId="6FCAB79A" w14:textId="77777777" w:rsidTr="00027315">
        <w:tc>
          <w:tcPr>
            <w:tcW w:w="3505" w:type="dxa"/>
            <w:shd w:val="clear" w:color="auto" w:fill="006699"/>
            <w:vAlign w:val="center"/>
          </w:tcPr>
          <w:p w14:paraId="7D68DD93" w14:textId="433361A4" w:rsidR="00272E5E" w:rsidRPr="00027315" w:rsidRDefault="00272E5E" w:rsidP="00027315">
            <w:pPr>
              <w:pStyle w:val="Bullet"/>
              <w:numPr>
                <w:ilvl w:val="0"/>
                <w:numId w:val="0"/>
              </w:numPr>
              <w:spacing w:after="0"/>
              <w:jc w:val="center"/>
              <w:rPr>
                <w:b/>
                <w:bCs/>
                <w:color w:val="FFFFFF" w:themeColor="background1"/>
                <w:sz w:val="20"/>
                <w:szCs w:val="20"/>
              </w:rPr>
            </w:pPr>
            <w:r w:rsidRPr="00027315">
              <w:rPr>
                <w:b/>
                <w:bCs/>
                <w:color w:val="FFFFFF" w:themeColor="background1"/>
                <w:sz w:val="20"/>
                <w:szCs w:val="20"/>
              </w:rPr>
              <w:t>Incident Impact Severity</w:t>
            </w:r>
          </w:p>
        </w:tc>
        <w:tc>
          <w:tcPr>
            <w:tcW w:w="5845" w:type="dxa"/>
            <w:shd w:val="clear" w:color="auto" w:fill="006699"/>
            <w:vAlign w:val="center"/>
          </w:tcPr>
          <w:p w14:paraId="3B09533A" w14:textId="695C5E81" w:rsidR="00272E5E" w:rsidRPr="00027315" w:rsidRDefault="00272E5E" w:rsidP="00027315">
            <w:pPr>
              <w:pStyle w:val="Bullet"/>
              <w:numPr>
                <w:ilvl w:val="0"/>
                <w:numId w:val="0"/>
              </w:numPr>
              <w:spacing w:after="0"/>
              <w:jc w:val="center"/>
              <w:rPr>
                <w:b/>
                <w:bCs/>
                <w:color w:val="FFFFFF" w:themeColor="background1"/>
                <w:sz w:val="20"/>
                <w:szCs w:val="20"/>
              </w:rPr>
            </w:pPr>
            <w:r w:rsidRPr="00027315">
              <w:rPr>
                <w:b/>
                <w:bCs/>
                <w:color w:val="FFFFFF" w:themeColor="background1"/>
                <w:sz w:val="20"/>
                <w:szCs w:val="20"/>
              </w:rPr>
              <w:t xml:space="preserve">Portion of Plan </w:t>
            </w:r>
            <w:r w:rsidR="00040525" w:rsidRPr="00027315">
              <w:rPr>
                <w:b/>
                <w:bCs/>
                <w:color w:val="FFFFFF" w:themeColor="background1"/>
                <w:sz w:val="20"/>
                <w:szCs w:val="20"/>
              </w:rPr>
              <w:t>Implemented</w:t>
            </w:r>
          </w:p>
        </w:tc>
      </w:tr>
      <w:tr w:rsidR="00272E5E" w14:paraId="69D94C4D" w14:textId="77777777" w:rsidTr="00027315">
        <w:tc>
          <w:tcPr>
            <w:tcW w:w="3505" w:type="dxa"/>
            <w:vAlign w:val="center"/>
          </w:tcPr>
          <w:p w14:paraId="4EF27F7D" w14:textId="4F837EF6" w:rsidR="00272E5E" w:rsidRPr="00027315" w:rsidRDefault="00027315" w:rsidP="00027315">
            <w:pPr>
              <w:pStyle w:val="Bullet"/>
              <w:numPr>
                <w:ilvl w:val="0"/>
                <w:numId w:val="0"/>
              </w:numPr>
              <w:spacing w:after="0"/>
              <w:rPr>
                <w:sz w:val="20"/>
                <w:szCs w:val="20"/>
              </w:rPr>
            </w:pPr>
            <w:r w:rsidRPr="00027315">
              <w:rPr>
                <w:sz w:val="20"/>
                <w:szCs w:val="20"/>
              </w:rPr>
              <w:t>Minor Interruption of Service</w:t>
            </w:r>
          </w:p>
        </w:tc>
        <w:tc>
          <w:tcPr>
            <w:tcW w:w="5845" w:type="dxa"/>
            <w:vAlign w:val="center"/>
          </w:tcPr>
          <w:p w14:paraId="4811B1A8" w14:textId="007BD868" w:rsidR="00272E5E" w:rsidRPr="007A78C5" w:rsidRDefault="007A78C5" w:rsidP="00027315">
            <w:pPr>
              <w:pStyle w:val="Bullet"/>
              <w:numPr>
                <w:ilvl w:val="0"/>
                <w:numId w:val="0"/>
              </w:numPr>
              <w:spacing w:after="0"/>
              <w:rPr>
                <w:b/>
                <w:bCs/>
                <w:sz w:val="20"/>
                <w:szCs w:val="20"/>
              </w:rPr>
            </w:pPr>
            <w:r w:rsidRPr="007A78C5">
              <w:rPr>
                <w:b/>
                <w:bCs/>
                <w:color w:val="2E287F" w:themeColor="text1" w:themeTint="BF"/>
                <w:sz w:val="20"/>
                <w:szCs w:val="20"/>
              </w:rPr>
              <w:t>[</w:t>
            </w:r>
            <w:r w:rsidR="008015FC">
              <w:rPr>
                <w:b/>
                <w:bCs/>
                <w:color w:val="2E287F" w:themeColor="text1" w:themeTint="BF"/>
                <w:sz w:val="20"/>
                <w:szCs w:val="20"/>
              </w:rPr>
              <w:t xml:space="preserve">Add </w:t>
            </w:r>
            <w:r w:rsidRPr="007A78C5">
              <w:rPr>
                <w:b/>
                <w:bCs/>
                <w:color w:val="2E287F" w:themeColor="text1" w:themeTint="BF"/>
                <w:sz w:val="20"/>
                <w:szCs w:val="20"/>
              </w:rPr>
              <w:t>Description]</w:t>
            </w:r>
          </w:p>
        </w:tc>
      </w:tr>
      <w:tr w:rsidR="008015FC" w14:paraId="78A37279" w14:textId="77777777" w:rsidTr="0001796F">
        <w:tc>
          <w:tcPr>
            <w:tcW w:w="3505" w:type="dxa"/>
            <w:vAlign w:val="center"/>
          </w:tcPr>
          <w:p w14:paraId="505110BF" w14:textId="2DE6F78A" w:rsidR="008015FC" w:rsidRPr="00027315" w:rsidRDefault="008015FC" w:rsidP="008015FC">
            <w:pPr>
              <w:pStyle w:val="Bullet"/>
              <w:numPr>
                <w:ilvl w:val="0"/>
                <w:numId w:val="0"/>
              </w:numPr>
              <w:spacing w:after="0"/>
              <w:rPr>
                <w:sz w:val="20"/>
                <w:szCs w:val="20"/>
              </w:rPr>
            </w:pPr>
            <w:r w:rsidRPr="00027315">
              <w:rPr>
                <w:sz w:val="20"/>
                <w:szCs w:val="20"/>
              </w:rPr>
              <w:t>Total Service Failure</w:t>
            </w:r>
          </w:p>
        </w:tc>
        <w:tc>
          <w:tcPr>
            <w:tcW w:w="5845" w:type="dxa"/>
          </w:tcPr>
          <w:p w14:paraId="50FC4302" w14:textId="53ADA4BB" w:rsidR="008015FC" w:rsidRPr="00027315" w:rsidRDefault="008015FC" w:rsidP="008015FC">
            <w:pPr>
              <w:pStyle w:val="Bullet"/>
              <w:numPr>
                <w:ilvl w:val="0"/>
                <w:numId w:val="0"/>
              </w:numPr>
              <w:spacing w:after="0"/>
              <w:rPr>
                <w:sz w:val="20"/>
                <w:szCs w:val="20"/>
              </w:rPr>
            </w:pPr>
            <w:r w:rsidRPr="00084E63">
              <w:rPr>
                <w:b/>
                <w:bCs/>
                <w:color w:val="2E287F" w:themeColor="text1" w:themeTint="BF"/>
                <w:sz w:val="20"/>
                <w:szCs w:val="20"/>
              </w:rPr>
              <w:t>[Add Description]</w:t>
            </w:r>
          </w:p>
        </w:tc>
      </w:tr>
      <w:tr w:rsidR="008015FC" w14:paraId="4DE2592A" w14:textId="77777777" w:rsidTr="0001796F">
        <w:tc>
          <w:tcPr>
            <w:tcW w:w="3505" w:type="dxa"/>
            <w:vAlign w:val="center"/>
          </w:tcPr>
          <w:p w14:paraId="316B887D" w14:textId="61476F49" w:rsidR="008015FC" w:rsidRPr="00027315" w:rsidRDefault="008015FC" w:rsidP="008015FC">
            <w:pPr>
              <w:pStyle w:val="Bullet"/>
              <w:numPr>
                <w:ilvl w:val="0"/>
                <w:numId w:val="0"/>
              </w:numPr>
              <w:spacing w:after="0"/>
              <w:rPr>
                <w:sz w:val="20"/>
                <w:szCs w:val="20"/>
              </w:rPr>
            </w:pPr>
            <w:r w:rsidRPr="00027315">
              <w:rPr>
                <w:sz w:val="20"/>
                <w:szCs w:val="20"/>
              </w:rPr>
              <w:t>Loss of Facility</w:t>
            </w:r>
          </w:p>
        </w:tc>
        <w:tc>
          <w:tcPr>
            <w:tcW w:w="5845" w:type="dxa"/>
          </w:tcPr>
          <w:p w14:paraId="055FF90F" w14:textId="4C5BFB08" w:rsidR="008015FC" w:rsidRPr="00027315" w:rsidRDefault="008015FC" w:rsidP="008015FC">
            <w:pPr>
              <w:pStyle w:val="Bullet"/>
              <w:numPr>
                <w:ilvl w:val="0"/>
                <w:numId w:val="0"/>
              </w:numPr>
              <w:spacing w:after="0"/>
              <w:rPr>
                <w:sz w:val="20"/>
                <w:szCs w:val="20"/>
              </w:rPr>
            </w:pPr>
            <w:r w:rsidRPr="00084E63">
              <w:rPr>
                <w:b/>
                <w:bCs/>
                <w:color w:val="2E287F" w:themeColor="text1" w:themeTint="BF"/>
                <w:sz w:val="20"/>
                <w:szCs w:val="20"/>
              </w:rPr>
              <w:t>[Add Description]</w:t>
            </w:r>
          </w:p>
        </w:tc>
      </w:tr>
    </w:tbl>
    <w:p w14:paraId="1F724377" w14:textId="69817DC2" w:rsidR="00272E5E" w:rsidRDefault="00272E5E" w:rsidP="00402E1A">
      <w:pPr>
        <w:pStyle w:val="Bullet"/>
        <w:numPr>
          <w:ilvl w:val="0"/>
          <w:numId w:val="0"/>
        </w:numPr>
        <w:spacing w:after="0"/>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402E1A" w:rsidRPr="003D025F" w14:paraId="0553CDBA" w14:textId="77777777" w:rsidTr="006257F2">
        <w:tc>
          <w:tcPr>
            <w:tcW w:w="1236" w:type="dxa"/>
            <w:vAlign w:val="center"/>
          </w:tcPr>
          <w:p w14:paraId="09F6F2F5" w14:textId="77777777" w:rsidR="00402E1A" w:rsidRDefault="00402E1A" w:rsidP="003F419A">
            <w:pPr>
              <w:pStyle w:val="NormalBody"/>
              <w:jc w:val="center"/>
            </w:pPr>
            <w:r>
              <w:rPr>
                <w:noProof/>
              </w:rPr>
              <w:drawing>
                <wp:inline distT="0" distB="0" distL="0" distR="0" wp14:anchorId="7B081350" wp14:editId="715387F6">
                  <wp:extent cx="638175" cy="638175"/>
                  <wp:effectExtent l="0" t="0" r="9525" b="9525"/>
                  <wp:docPr id="22" name="Graphic 22"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61D36197" w14:textId="6381EEAC" w:rsidR="00402E1A" w:rsidRPr="003D025F" w:rsidRDefault="00402E1A" w:rsidP="003F419A">
            <w:pPr>
              <w:pStyle w:val="Break"/>
              <w:ind w:left="2" w:right="-19"/>
            </w:pPr>
            <w:r w:rsidRPr="004E725B">
              <w:rPr>
                <w:sz w:val="20"/>
                <w:szCs w:val="20"/>
              </w:rPr>
              <w:t xml:space="preserve">Development Guidance:   </w:t>
            </w:r>
            <w:r>
              <w:rPr>
                <w:b w:val="0"/>
                <w:bCs/>
                <w:sz w:val="20"/>
                <w:szCs w:val="20"/>
              </w:rPr>
              <w:t>Your organization may have a different approach to categorizing impact severity as it relates to your technology and systems</w:t>
            </w:r>
            <w:r>
              <w:rPr>
                <w:b w:val="0"/>
                <w:sz w:val="20"/>
                <w:szCs w:val="20"/>
              </w:rPr>
              <w:t xml:space="preserve">. If so, </w:t>
            </w:r>
            <w:r w:rsidR="00297001">
              <w:rPr>
                <w:b w:val="0"/>
                <w:sz w:val="20"/>
                <w:szCs w:val="20"/>
              </w:rPr>
              <w:t xml:space="preserve">you should replace the categories listed in the table above with those that are more appropriate for your organization. It </w:t>
            </w:r>
            <w:r w:rsidR="00C74330">
              <w:rPr>
                <w:b w:val="0"/>
                <w:sz w:val="20"/>
                <w:szCs w:val="20"/>
              </w:rPr>
              <w:t xml:space="preserve">may also be helpful to define your chosen levels of impact severity—either in the table or </w:t>
            </w:r>
            <w:r w:rsidR="00733AFD">
              <w:rPr>
                <w:b w:val="0"/>
                <w:sz w:val="20"/>
                <w:szCs w:val="20"/>
              </w:rPr>
              <w:t>below the table—to enhance the plan’s specificity.</w:t>
            </w:r>
            <w:r w:rsidRPr="004E725B">
              <w:rPr>
                <w:b w:val="0"/>
                <w:bCs/>
                <w:sz w:val="20"/>
                <w:szCs w:val="20"/>
              </w:rPr>
              <w:t xml:space="preserve"> </w:t>
            </w:r>
          </w:p>
        </w:tc>
      </w:tr>
    </w:tbl>
    <w:p w14:paraId="2D09B802" w14:textId="0CDA0563" w:rsidR="0005286A" w:rsidRDefault="00046093" w:rsidP="00046093">
      <w:pPr>
        <w:pStyle w:val="Heading2"/>
      </w:pPr>
      <w:r>
        <w:t>Disaster Declaration</w:t>
      </w:r>
    </w:p>
    <w:p w14:paraId="68E4ED08" w14:textId="4A60660C" w:rsidR="0005286A" w:rsidRDefault="00183FCD" w:rsidP="00183FCD">
      <w:pPr>
        <w:pStyle w:val="Heading3"/>
      </w:pPr>
      <w:r>
        <w:t>Personnel Authorized to Declare A Disaster or Resume Normal Operations</w:t>
      </w:r>
    </w:p>
    <w:p w14:paraId="3166309C" w14:textId="758EF36C" w:rsidR="0005286A" w:rsidRDefault="0005286A" w:rsidP="002760B1">
      <w:pPr>
        <w:pStyle w:val="NormalBody"/>
      </w:pPr>
      <w:r>
        <w:t xml:space="preserve">The following </w:t>
      </w:r>
      <w:r w:rsidR="00E43EA5" w:rsidRPr="00E34858">
        <w:rPr>
          <w:b/>
          <w:bCs/>
          <w:color w:val="2E287F" w:themeColor="text1" w:themeTint="BF"/>
        </w:rPr>
        <w:t>[</w:t>
      </w:r>
      <w:r w:rsidR="00E43EA5">
        <w:rPr>
          <w:b/>
          <w:bCs/>
          <w:color w:val="2E287F" w:themeColor="text1" w:themeTint="BF"/>
        </w:rPr>
        <w:t xml:space="preserve">Add </w:t>
      </w:r>
      <w:r w:rsidR="00E43EA5" w:rsidRPr="00E34858">
        <w:rPr>
          <w:b/>
          <w:bCs/>
          <w:color w:val="2E287F" w:themeColor="text1" w:themeTint="BF"/>
        </w:rPr>
        <w:t>Organization Name]</w:t>
      </w:r>
      <w:r w:rsidR="00E43EA5">
        <w:t xml:space="preserve"> </w:t>
      </w:r>
      <w:r>
        <w:t xml:space="preserve">employees </w:t>
      </w:r>
      <w:r w:rsidR="00CD0F42">
        <w:t xml:space="preserve">listed in </w:t>
      </w:r>
      <w:r w:rsidR="004E1A5D" w:rsidRPr="008C4DAF">
        <w:rPr>
          <w:b/>
          <w:bCs/>
        </w:rPr>
        <w:fldChar w:fldCharType="begin"/>
      </w:r>
      <w:r w:rsidR="004E1A5D" w:rsidRPr="008C4DAF">
        <w:rPr>
          <w:b/>
          <w:bCs/>
        </w:rPr>
        <w:instrText xml:space="preserve"> REF _Ref40185495 \h </w:instrText>
      </w:r>
      <w:r w:rsidR="008C4DAF">
        <w:rPr>
          <w:b/>
          <w:bCs/>
        </w:rPr>
        <w:instrText xml:space="preserve"> \* MERGEFORMAT </w:instrText>
      </w:r>
      <w:r w:rsidR="004E1A5D" w:rsidRPr="008C4DAF">
        <w:rPr>
          <w:b/>
          <w:bCs/>
        </w:rPr>
      </w:r>
      <w:r w:rsidR="004E1A5D" w:rsidRPr="008C4DAF">
        <w:rPr>
          <w:b/>
          <w:bCs/>
        </w:rPr>
        <w:fldChar w:fldCharType="separate"/>
      </w:r>
      <w:r w:rsidR="004E1A5D" w:rsidRPr="008C4DAF">
        <w:rPr>
          <w:b/>
          <w:bCs/>
        </w:rPr>
        <w:t xml:space="preserve">Table </w:t>
      </w:r>
      <w:r w:rsidR="004E1A5D" w:rsidRPr="008C4DAF">
        <w:rPr>
          <w:b/>
          <w:bCs/>
          <w:noProof/>
        </w:rPr>
        <w:t>10</w:t>
      </w:r>
      <w:r w:rsidR="004E1A5D" w:rsidRPr="008C4DAF">
        <w:rPr>
          <w:b/>
          <w:bCs/>
        </w:rPr>
        <w:fldChar w:fldCharType="end"/>
      </w:r>
      <w:r w:rsidR="005912B0">
        <w:t>,</w:t>
      </w:r>
      <w:r w:rsidR="00CD0F42">
        <w:t xml:space="preserve"> </w:t>
      </w:r>
      <w:r>
        <w:t xml:space="preserve">are authorized to declare an </w:t>
      </w:r>
      <w:r w:rsidR="00976723">
        <w:t xml:space="preserve">IT </w:t>
      </w:r>
      <w:r w:rsidR="007E73C0">
        <w:t xml:space="preserve">systems disaster </w:t>
      </w:r>
      <w:r>
        <w:t>and also signal a resumption of normal processing</w:t>
      </w:r>
      <w:r w:rsidR="005912B0">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5912B0" w:rsidRPr="003D025F" w14:paraId="62E2D5E4" w14:textId="77777777" w:rsidTr="0001796F">
        <w:tc>
          <w:tcPr>
            <w:tcW w:w="1236" w:type="dxa"/>
          </w:tcPr>
          <w:p w14:paraId="76C5CAD3" w14:textId="77777777" w:rsidR="005912B0" w:rsidRDefault="005912B0" w:rsidP="0001796F">
            <w:pPr>
              <w:pStyle w:val="NormalBody"/>
              <w:spacing w:before="120" w:after="120"/>
              <w:jc w:val="center"/>
            </w:pPr>
            <w:r>
              <w:rPr>
                <w:noProof/>
              </w:rPr>
              <w:drawing>
                <wp:inline distT="0" distB="0" distL="0" distR="0" wp14:anchorId="3334812B" wp14:editId="3D4EA8D4">
                  <wp:extent cx="638175" cy="631162"/>
                  <wp:effectExtent l="0" t="0" r="0" b="0"/>
                  <wp:docPr id="31" name="Graphic 31"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tcPr>
          <w:p w14:paraId="1ACA6DCB" w14:textId="19D9029F" w:rsidR="005912B0" w:rsidRPr="003D025F" w:rsidRDefault="005912B0" w:rsidP="0080183B">
            <w:pPr>
              <w:pStyle w:val="Break"/>
              <w:ind w:left="2" w:right="-19"/>
            </w:pPr>
            <w:r>
              <w:rPr>
                <w:sz w:val="20"/>
                <w:szCs w:val="20"/>
              </w:rPr>
              <w:t>Best Practice</w:t>
            </w:r>
            <w:r w:rsidRPr="00710A48">
              <w:rPr>
                <w:sz w:val="20"/>
                <w:szCs w:val="20"/>
              </w:rPr>
              <w:t xml:space="preserve">:  </w:t>
            </w:r>
            <w:r w:rsidR="000F0639" w:rsidRPr="0080183B">
              <w:rPr>
                <w:b w:val="0"/>
                <w:bCs/>
                <w:i w:val="0"/>
                <w:iCs w:val="0"/>
                <w:sz w:val="20"/>
                <w:szCs w:val="20"/>
              </w:rPr>
              <w:t>I</w:t>
            </w:r>
            <w:r w:rsidR="000F0639" w:rsidRPr="00F0480E">
              <w:rPr>
                <w:b w:val="0"/>
                <w:bCs/>
                <w:i w:val="0"/>
                <w:iCs w:val="0"/>
                <w:sz w:val="20"/>
                <w:szCs w:val="20"/>
              </w:rPr>
              <w:t>t is</w:t>
            </w:r>
            <w:r w:rsidR="000F0639" w:rsidRPr="000F0639">
              <w:rPr>
                <w:b w:val="0"/>
                <w:sz w:val="20"/>
                <w:szCs w:val="20"/>
              </w:rPr>
              <w:t xml:space="preserve"> </w:t>
            </w:r>
            <w:r w:rsidR="000F0639">
              <w:rPr>
                <w:b w:val="0"/>
                <w:sz w:val="20"/>
                <w:szCs w:val="20"/>
              </w:rPr>
              <w:t xml:space="preserve">often </w:t>
            </w:r>
            <w:r w:rsidR="000F0639" w:rsidRPr="000F0639">
              <w:rPr>
                <w:b w:val="0"/>
                <w:sz w:val="20"/>
                <w:szCs w:val="20"/>
              </w:rPr>
              <w:t>best to</w:t>
            </w:r>
            <w:r w:rsidR="00B94240">
              <w:rPr>
                <w:b w:val="0"/>
                <w:sz w:val="20"/>
                <w:szCs w:val="20"/>
              </w:rPr>
              <w:t xml:space="preserve"> keep the </w:t>
            </w:r>
            <w:r w:rsidR="000F0639" w:rsidRPr="000F0639">
              <w:rPr>
                <w:b w:val="0"/>
                <w:sz w:val="20"/>
                <w:szCs w:val="20"/>
              </w:rPr>
              <w:t>duties</w:t>
            </w:r>
            <w:r w:rsidR="00B94240">
              <w:rPr>
                <w:b w:val="0"/>
                <w:sz w:val="20"/>
                <w:szCs w:val="20"/>
              </w:rPr>
              <w:t xml:space="preserve"> of the individual responsible </w:t>
            </w:r>
            <w:r w:rsidR="0080183B">
              <w:rPr>
                <w:b w:val="0"/>
                <w:sz w:val="20"/>
                <w:szCs w:val="20"/>
              </w:rPr>
              <w:t xml:space="preserve">for </w:t>
            </w:r>
            <w:r w:rsidR="0080183B" w:rsidRPr="0080183B">
              <w:rPr>
                <w:b w:val="0"/>
                <w:sz w:val="20"/>
                <w:szCs w:val="20"/>
              </w:rPr>
              <w:t>declaring</w:t>
            </w:r>
            <w:r w:rsidR="00B94240" w:rsidRPr="00B94240">
              <w:rPr>
                <w:b w:val="0"/>
                <w:sz w:val="20"/>
                <w:szCs w:val="20"/>
              </w:rPr>
              <w:t xml:space="preserve"> an </w:t>
            </w:r>
            <w:r w:rsidR="00976723">
              <w:rPr>
                <w:b w:val="0"/>
                <w:sz w:val="20"/>
                <w:szCs w:val="20"/>
              </w:rPr>
              <w:t xml:space="preserve">IT </w:t>
            </w:r>
            <w:r w:rsidR="00B94240" w:rsidRPr="00B94240">
              <w:rPr>
                <w:b w:val="0"/>
                <w:sz w:val="20"/>
                <w:szCs w:val="20"/>
              </w:rPr>
              <w:t xml:space="preserve"> systems disaster and signa</w:t>
            </w:r>
            <w:r w:rsidR="00D232DF">
              <w:rPr>
                <w:b w:val="0"/>
                <w:sz w:val="20"/>
                <w:szCs w:val="20"/>
              </w:rPr>
              <w:t>ling</w:t>
            </w:r>
            <w:r w:rsidR="00B94240" w:rsidRPr="00B94240">
              <w:rPr>
                <w:b w:val="0"/>
                <w:sz w:val="20"/>
                <w:szCs w:val="20"/>
              </w:rPr>
              <w:t xml:space="preserve"> a resumption of normal processing</w:t>
            </w:r>
            <w:r w:rsidR="00B94240" w:rsidRPr="00B94240" w:rsidDel="00B94240">
              <w:rPr>
                <w:b w:val="0"/>
                <w:sz w:val="20"/>
                <w:szCs w:val="20"/>
              </w:rPr>
              <w:t xml:space="preserve"> </w:t>
            </w:r>
            <w:r w:rsidR="000F0639" w:rsidRPr="000F0639">
              <w:rPr>
                <w:b w:val="0"/>
                <w:sz w:val="20"/>
                <w:szCs w:val="20"/>
              </w:rPr>
              <w:t xml:space="preserve">separate from </w:t>
            </w:r>
            <w:r w:rsidR="00D232DF">
              <w:rPr>
                <w:b w:val="0"/>
                <w:sz w:val="20"/>
                <w:szCs w:val="20"/>
              </w:rPr>
              <w:t>the direct</w:t>
            </w:r>
            <w:r w:rsidR="000F0639" w:rsidRPr="000F0639">
              <w:rPr>
                <w:b w:val="0"/>
                <w:sz w:val="20"/>
                <w:szCs w:val="20"/>
              </w:rPr>
              <w:t xml:space="preserve"> incident response. For example</w:t>
            </w:r>
            <w:r w:rsidR="00D232DF">
              <w:rPr>
                <w:b w:val="0"/>
                <w:sz w:val="20"/>
                <w:szCs w:val="20"/>
              </w:rPr>
              <w:t>,</w:t>
            </w:r>
            <w:r w:rsidR="000F0639" w:rsidRPr="000F0639">
              <w:rPr>
                <w:b w:val="0"/>
                <w:sz w:val="20"/>
                <w:szCs w:val="20"/>
              </w:rPr>
              <w:t xml:space="preserve"> you </w:t>
            </w:r>
            <w:r w:rsidR="000269AB">
              <w:rPr>
                <w:b w:val="0"/>
                <w:sz w:val="20"/>
                <w:szCs w:val="20"/>
              </w:rPr>
              <w:t>may</w:t>
            </w:r>
            <w:r w:rsidR="000F0639" w:rsidRPr="000F0639">
              <w:rPr>
                <w:b w:val="0"/>
                <w:sz w:val="20"/>
                <w:szCs w:val="20"/>
              </w:rPr>
              <w:t xml:space="preserve"> not want an IT Manager or Supervisor declaring a disaster or resumption of operations</w:t>
            </w:r>
            <w:r w:rsidR="007F15B7">
              <w:rPr>
                <w:b w:val="0"/>
                <w:sz w:val="20"/>
                <w:szCs w:val="20"/>
              </w:rPr>
              <w:t>. Instead, consider the</w:t>
            </w:r>
            <w:r w:rsidR="000F0639" w:rsidRPr="000F0639">
              <w:rPr>
                <w:b w:val="0"/>
                <w:sz w:val="20"/>
                <w:szCs w:val="20"/>
              </w:rPr>
              <w:t xml:space="preserve"> CISO</w:t>
            </w:r>
            <w:r w:rsidR="007F15B7">
              <w:rPr>
                <w:b w:val="0"/>
                <w:sz w:val="20"/>
                <w:szCs w:val="20"/>
              </w:rPr>
              <w:t>,</w:t>
            </w:r>
            <w:r w:rsidR="000F0639" w:rsidRPr="000F0639">
              <w:rPr>
                <w:b w:val="0"/>
                <w:sz w:val="20"/>
                <w:szCs w:val="20"/>
              </w:rPr>
              <w:t xml:space="preserve"> CIO</w:t>
            </w:r>
            <w:r w:rsidR="007F15B7">
              <w:rPr>
                <w:b w:val="0"/>
                <w:sz w:val="20"/>
                <w:szCs w:val="20"/>
              </w:rPr>
              <w:t>,</w:t>
            </w:r>
            <w:r w:rsidR="000F0639" w:rsidRPr="000F0639">
              <w:rPr>
                <w:b w:val="0"/>
                <w:sz w:val="20"/>
                <w:szCs w:val="20"/>
              </w:rPr>
              <w:t xml:space="preserve"> or City/County Manager.</w:t>
            </w:r>
          </w:p>
        </w:tc>
      </w:tr>
    </w:tbl>
    <w:p w14:paraId="300D2CDB" w14:textId="6C516A38" w:rsidR="007176DF" w:rsidRDefault="007176DF" w:rsidP="004E1A5D">
      <w:pPr>
        <w:pStyle w:val="Caption"/>
        <w:keepNext/>
        <w:spacing w:after="120"/>
        <w:jc w:val="center"/>
      </w:pPr>
      <w:bookmarkStart w:id="43" w:name="_Ref40185495"/>
      <w:r>
        <w:t xml:space="preserve">Table </w:t>
      </w:r>
      <w:fldSimple w:instr=" SEQ Table \* ARABIC ">
        <w:r w:rsidR="00E04903">
          <w:rPr>
            <w:noProof/>
          </w:rPr>
          <w:t>10</w:t>
        </w:r>
      </w:fldSimple>
      <w:bookmarkEnd w:id="43"/>
      <w:r>
        <w:t>: Authorized Personnel for Declaring Disaster/Resuming Normal Operations</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5"/>
        <w:gridCol w:w="4675"/>
      </w:tblGrid>
      <w:tr w:rsidR="00AC6F6E" w14:paraId="514A9037" w14:textId="77777777" w:rsidTr="00E34858">
        <w:trPr>
          <w:jc w:val="center"/>
        </w:trPr>
        <w:tc>
          <w:tcPr>
            <w:tcW w:w="4675" w:type="dxa"/>
            <w:shd w:val="clear" w:color="auto" w:fill="006699"/>
            <w:vAlign w:val="center"/>
          </w:tcPr>
          <w:p w14:paraId="084D1B3F" w14:textId="3F8B3AD7" w:rsidR="00AC6F6E" w:rsidRPr="00E34858" w:rsidRDefault="00AC6F6E" w:rsidP="00E34858">
            <w:pPr>
              <w:pStyle w:val="Bullet"/>
              <w:numPr>
                <w:ilvl w:val="0"/>
                <w:numId w:val="0"/>
              </w:numPr>
              <w:spacing w:after="0"/>
              <w:jc w:val="center"/>
              <w:rPr>
                <w:b/>
                <w:bCs/>
                <w:color w:val="FFFFFF" w:themeColor="background1"/>
                <w:sz w:val="20"/>
                <w:szCs w:val="20"/>
              </w:rPr>
            </w:pPr>
            <w:r w:rsidRPr="00E34858">
              <w:rPr>
                <w:b/>
                <w:bCs/>
                <w:color w:val="FFFFFF" w:themeColor="background1"/>
                <w:sz w:val="20"/>
                <w:szCs w:val="20"/>
              </w:rPr>
              <w:t>Name</w:t>
            </w:r>
          </w:p>
        </w:tc>
        <w:tc>
          <w:tcPr>
            <w:tcW w:w="4675" w:type="dxa"/>
            <w:shd w:val="clear" w:color="auto" w:fill="006699"/>
            <w:vAlign w:val="center"/>
          </w:tcPr>
          <w:p w14:paraId="111AEEDF" w14:textId="7A54F7B6" w:rsidR="00AC6F6E" w:rsidRPr="00E34858" w:rsidRDefault="00AC6F6E" w:rsidP="00E34858">
            <w:pPr>
              <w:pStyle w:val="Bullet"/>
              <w:numPr>
                <w:ilvl w:val="0"/>
                <w:numId w:val="0"/>
              </w:numPr>
              <w:spacing w:after="0"/>
              <w:jc w:val="center"/>
              <w:rPr>
                <w:b/>
                <w:bCs/>
                <w:color w:val="FFFFFF" w:themeColor="background1"/>
                <w:sz w:val="20"/>
                <w:szCs w:val="20"/>
              </w:rPr>
            </w:pPr>
            <w:r w:rsidRPr="00E34858">
              <w:rPr>
                <w:b/>
                <w:bCs/>
                <w:color w:val="FFFFFF" w:themeColor="background1"/>
                <w:sz w:val="20"/>
                <w:szCs w:val="20"/>
              </w:rPr>
              <w:t>Position Title</w:t>
            </w:r>
          </w:p>
        </w:tc>
      </w:tr>
      <w:tr w:rsidR="00AC6F6E" w14:paraId="33ACEE7C" w14:textId="77777777" w:rsidTr="00963008">
        <w:trPr>
          <w:trHeight w:val="386"/>
          <w:jc w:val="center"/>
        </w:trPr>
        <w:tc>
          <w:tcPr>
            <w:tcW w:w="4675" w:type="dxa"/>
            <w:shd w:val="clear" w:color="auto" w:fill="F2F2F2" w:themeFill="background1" w:themeFillShade="F2"/>
            <w:vAlign w:val="center"/>
          </w:tcPr>
          <w:p w14:paraId="348B7874" w14:textId="111361A5" w:rsidR="00AC6F6E" w:rsidRPr="00963008" w:rsidRDefault="00963008" w:rsidP="00E34858">
            <w:pPr>
              <w:pStyle w:val="Bullet"/>
              <w:numPr>
                <w:ilvl w:val="0"/>
                <w:numId w:val="0"/>
              </w:numPr>
              <w:spacing w:after="0"/>
              <w:rPr>
                <w:i/>
                <w:iCs/>
                <w:sz w:val="20"/>
                <w:szCs w:val="20"/>
              </w:rPr>
            </w:pPr>
            <w:r w:rsidRPr="00963008">
              <w:rPr>
                <w:i/>
                <w:iCs/>
                <w:sz w:val="20"/>
                <w:szCs w:val="20"/>
              </w:rPr>
              <w:t>Jane Doe</w:t>
            </w:r>
          </w:p>
        </w:tc>
        <w:tc>
          <w:tcPr>
            <w:tcW w:w="4675" w:type="dxa"/>
            <w:shd w:val="clear" w:color="auto" w:fill="F2F2F2" w:themeFill="background1" w:themeFillShade="F2"/>
            <w:vAlign w:val="center"/>
          </w:tcPr>
          <w:p w14:paraId="6598D840" w14:textId="209088C7" w:rsidR="00AC6F6E" w:rsidRPr="00963008" w:rsidRDefault="00963008" w:rsidP="00E34858">
            <w:pPr>
              <w:pStyle w:val="Bullet"/>
              <w:numPr>
                <w:ilvl w:val="0"/>
                <w:numId w:val="0"/>
              </w:numPr>
              <w:spacing w:after="0"/>
              <w:rPr>
                <w:i/>
                <w:iCs/>
                <w:sz w:val="20"/>
                <w:szCs w:val="20"/>
              </w:rPr>
            </w:pPr>
            <w:r w:rsidRPr="00963008">
              <w:rPr>
                <w:i/>
                <w:iCs/>
                <w:sz w:val="20"/>
                <w:szCs w:val="20"/>
              </w:rPr>
              <w:t>CISO</w:t>
            </w:r>
          </w:p>
        </w:tc>
      </w:tr>
      <w:tr w:rsidR="007A78C5" w14:paraId="0E134FA7" w14:textId="77777777" w:rsidTr="008015FC">
        <w:trPr>
          <w:trHeight w:val="245"/>
          <w:jc w:val="center"/>
        </w:trPr>
        <w:tc>
          <w:tcPr>
            <w:tcW w:w="4675" w:type="dxa"/>
            <w:vAlign w:val="center"/>
          </w:tcPr>
          <w:p w14:paraId="0C45DFB8" w14:textId="4A26DE83" w:rsidR="007A78C5" w:rsidRPr="00E34858" w:rsidRDefault="007A78C5" w:rsidP="007A78C5">
            <w:pPr>
              <w:pStyle w:val="Bullet"/>
              <w:numPr>
                <w:ilvl w:val="0"/>
                <w:numId w:val="0"/>
              </w:numPr>
              <w:spacing w:after="0"/>
              <w:rPr>
                <w:sz w:val="20"/>
                <w:szCs w:val="20"/>
              </w:rPr>
            </w:pPr>
            <w:r w:rsidRPr="007A78C5">
              <w:rPr>
                <w:b/>
                <w:bCs/>
                <w:color w:val="2E287F" w:themeColor="text1" w:themeTint="BF"/>
                <w:sz w:val="20"/>
                <w:szCs w:val="20"/>
              </w:rPr>
              <w:t>[</w:t>
            </w:r>
            <w:r w:rsidR="00500F93">
              <w:rPr>
                <w:b/>
                <w:bCs/>
                <w:color w:val="2E287F" w:themeColor="text1" w:themeTint="BF"/>
                <w:sz w:val="20"/>
                <w:szCs w:val="20"/>
              </w:rPr>
              <w:t xml:space="preserve">Add </w:t>
            </w:r>
            <w:r w:rsidRPr="007A78C5">
              <w:rPr>
                <w:b/>
                <w:bCs/>
                <w:color w:val="2E287F" w:themeColor="text1" w:themeTint="BF"/>
                <w:sz w:val="20"/>
                <w:szCs w:val="20"/>
              </w:rPr>
              <w:t>Name]</w:t>
            </w:r>
          </w:p>
        </w:tc>
        <w:tc>
          <w:tcPr>
            <w:tcW w:w="4675" w:type="dxa"/>
            <w:vAlign w:val="center"/>
          </w:tcPr>
          <w:p w14:paraId="6FA4530F" w14:textId="3CEC0706" w:rsidR="007A78C5" w:rsidRPr="00E34858" w:rsidRDefault="007A78C5" w:rsidP="007A78C5">
            <w:pPr>
              <w:pStyle w:val="Bullet"/>
              <w:numPr>
                <w:ilvl w:val="0"/>
                <w:numId w:val="0"/>
              </w:numPr>
              <w:spacing w:after="0"/>
              <w:rPr>
                <w:sz w:val="20"/>
                <w:szCs w:val="20"/>
              </w:rPr>
            </w:pPr>
            <w:r w:rsidRPr="007A78C5">
              <w:rPr>
                <w:b/>
                <w:bCs/>
                <w:color w:val="2E287F" w:themeColor="text1" w:themeTint="BF"/>
                <w:sz w:val="20"/>
                <w:szCs w:val="20"/>
              </w:rPr>
              <w:t>[</w:t>
            </w:r>
            <w:r w:rsidR="00500F93">
              <w:rPr>
                <w:b/>
                <w:bCs/>
                <w:color w:val="2E287F" w:themeColor="text1" w:themeTint="BF"/>
                <w:sz w:val="20"/>
                <w:szCs w:val="20"/>
              </w:rPr>
              <w:t xml:space="preserve">Add </w:t>
            </w:r>
            <w:r w:rsidRPr="007A78C5">
              <w:rPr>
                <w:b/>
                <w:bCs/>
                <w:color w:val="2E287F" w:themeColor="text1" w:themeTint="BF"/>
                <w:sz w:val="20"/>
                <w:szCs w:val="20"/>
              </w:rPr>
              <w:t>Position]</w:t>
            </w:r>
          </w:p>
        </w:tc>
      </w:tr>
      <w:tr w:rsidR="00963008" w14:paraId="79FE4685" w14:textId="77777777" w:rsidTr="008015FC">
        <w:trPr>
          <w:trHeight w:val="245"/>
          <w:jc w:val="center"/>
        </w:trPr>
        <w:tc>
          <w:tcPr>
            <w:tcW w:w="4675" w:type="dxa"/>
            <w:vAlign w:val="center"/>
          </w:tcPr>
          <w:p w14:paraId="67F2837A" w14:textId="194EC29B" w:rsidR="00963008" w:rsidRPr="007A78C5" w:rsidRDefault="00500F93" w:rsidP="00963008">
            <w:pPr>
              <w:pStyle w:val="Bullet"/>
              <w:numPr>
                <w:ilvl w:val="0"/>
                <w:numId w:val="0"/>
              </w:numPr>
              <w:spacing w:after="0"/>
              <w:rPr>
                <w:b/>
                <w:bCs/>
                <w:color w:val="2E287F" w:themeColor="text1" w:themeTint="BF"/>
                <w:sz w:val="20"/>
                <w:szCs w:val="20"/>
              </w:rPr>
            </w:pPr>
            <w:r w:rsidRPr="007A78C5">
              <w:rPr>
                <w:b/>
                <w:bCs/>
                <w:color w:val="2E287F" w:themeColor="text1" w:themeTint="BF"/>
                <w:sz w:val="20"/>
                <w:szCs w:val="20"/>
              </w:rPr>
              <w:t>[</w:t>
            </w:r>
            <w:r>
              <w:rPr>
                <w:b/>
                <w:bCs/>
                <w:color w:val="2E287F" w:themeColor="text1" w:themeTint="BF"/>
                <w:sz w:val="20"/>
                <w:szCs w:val="20"/>
              </w:rPr>
              <w:t xml:space="preserve">Add </w:t>
            </w:r>
            <w:r w:rsidRPr="007A78C5">
              <w:rPr>
                <w:b/>
                <w:bCs/>
                <w:color w:val="2E287F" w:themeColor="text1" w:themeTint="BF"/>
                <w:sz w:val="20"/>
                <w:szCs w:val="20"/>
              </w:rPr>
              <w:t>Name]</w:t>
            </w:r>
          </w:p>
        </w:tc>
        <w:tc>
          <w:tcPr>
            <w:tcW w:w="4675" w:type="dxa"/>
            <w:vAlign w:val="center"/>
          </w:tcPr>
          <w:p w14:paraId="5DAABC14" w14:textId="6FCD6EEF" w:rsidR="00963008" w:rsidRPr="007A78C5" w:rsidRDefault="00963008" w:rsidP="00963008">
            <w:pPr>
              <w:pStyle w:val="Bullet"/>
              <w:numPr>
                <w:ilvl w:val="0"/>
                <w:numId w:val="0"/>
              </w:numPr>
              <w:spacing w:after="0"/>
              <w:rPr>
                <w:b/>
                <w:bCs/>
                <w:color w:val="2E287F" w:themeColor="text1" w:themeTint="BF"/>
                <w:sz w:val="20"/>
                <w:szCs w:val="20"/>
              </w:rPr>
            </w:pPr>
            <w:r w:rsidRPr="007A78C5">
              <w:rPr>
                <w:b/>
                <w:bCs/>
                <w:color w:val="2E287F" w:themeColor="text1" w:themeTint="BF"/>
                <w:sz w:val="20"/>
                <w:szCs w:val="20"/>
              </w:rPr>
              <w:t>[</w:t>
            </w:r>
            <w:r w:rsidR="00500F93">
              <w:rPr>
                <w:b/>
                <w:bCs/>
                <w:color w:val="2E287F" w:themeColor="text1" w:themeTint="BF"/>
                <w:sz w:val="20"/>
                <w:szCs w:val="20"/>
              </w:rPr>
              <w:t xml:space="preserve">Add </w:t>
            </w:r>
            <w:r w:rsidRPr="007A78C5">
              <w:rPr>
                <w:b/>
                <w:bCs/>
                <w:color w:val="2E287F" w:themeColor="text1" w:themeTint="BF"/>
                <w:sz w:val="20"/>
                <w:szCs w:val="20"/>
              </w:rPr>
              <w:t>Position]</w:t>
            </w:r>
          </w:p>
        </w:tc>
      </w:tr>
    </w:tbl>
    <w:p w14:paraId="0E72E8EC" w14:textId="77777777" w:rsidR="00420E69" w:rsidRDefault="00420E69" w:rsidP="00420E69">
      <w:pPr>
        <w:pStyle w:val="NormalBody"/>
        <w:spacing w:after="0"/>
      </w:pPr>
    </w:p>
    <w:p w14:paraId="385BFBDF" w14:textId="3CC937EA" w:rsidR="0005286A" w:rsidRDefault="002760B1" w:rsidP="002760B1">
      <w:pPr>
        <w:pStyle w:val="Heading3"/>
      </w:pPr>
      <w:r>
        <w:t>Plan Activation</w:t>
      </w:r>
    </w:p>
    <w:p w14:paraId="3BDA7D11" w14:textId="007B1C84" w:rsidR="0005286A" w:rsidRDefault="0005286A" w:rsidP="00420E69">
      <w:pPr>
        <w:pStyle w:val="NormalBody"/>
      </w:pPr>
      <w:r>
        <w:t xml:space="preserve">This plan will be activated in response to internal or external threats to </w:t>
      </w:r>
      <w:r w:rsidR="001023DE" w:rsidRPr="00706719">
        <w:rPr>
          <w:b/>
          <w:bCs/>
          <w:color w:val="2E287F" w:themeColor="text1" w:themeTint="BF"/>
        </w:rPr>
        <w:t>[</w:t>
      </w:r>
      <w:r w:rsidR="001023DE">
        <w:rPr>
          <w:b/>
          <w:bCs/>
          <w:color w:val="2E287F" w:themeColor="text1" w:themeTint="BF"/>
        </w:rPr>
        <w:t xml:space="preserve">Add </w:t>
      </w:r>
      <w:r w:rsidR="001023DE" w:rsidRPr="00706719">
        <w:rPr>
          <w:b/>
          <w:bCs/>
          <w:color w:val="2E287F" w:themeColor="text1" w:themeTint="BF"/>
        </w:rPr>
        <w:t>Organization Name]</w:t>
      </w:r>
      <w:r w:rsidR="001023DE">
        <w:t>’s</w:t>
      </w:r>
      <w:r w:rsidR="00E43EA5">
        <w:t xml:space="preserve"> i</w:t>
      </w:r>
      <w:r w:rsidR="00A51252">
        <w:t xml:space="preserve">nformation technology systems </w:t>
      </w:r>
      <w:r>
        <w:t xml:space="preserve">of Internal threats could include </w:t>
      </w:r>
      <w:r w:rsidR="001D42B7">
        <w:t>cyber-attack</w:t>
      </w:r>
      <w:r w:rsidR="00490C6F">
        <w:t xml:space="preserve">, </w:t>
      </w:r>
      <w:r w:rsidR="00FF3AAA">
        <w:t xml:space="preserve">earthquake, </w:t>
      </w:r>
      <w:r>
        <w:t xml:space="preserve">fire, bomb threat, loss of power or other utility or other incidents that threaten the staff and/or the facility. External threats include events that put the facility in danger. Examples might include severe weather or a disruptive incident in the community. Once a threat has been confirmed, </w:t>
      </w:r>
      <w:r w:rsidR="001D42B7" w:rsidRPr="00897F6A">
        <w:rPr>
          <w:b/>
          <w:bCs/>
          <w:color w:val="2E287F" w:themeColor="text1" w:themeTint="BF"/>
        </w:rPr>
        <w:t>[</w:t>
      </w:r>
      <w:r w:rsidR="00316936">
        <w:rPr>
          <w:b/>
          <w:bCs/>
          <w:color w:val="2E287F" w:themeColor="text1" w:themeTint="BF"/>
        </w:rPr>
        <w:t xml:space="preserve">Add </w:t>
      </w:r>
      <w:r w:rsidR="00897F6A" w:rsidRPr="00897F6A">
        <w:rPr>
          <w:b/>
          <w:bCs/>
          <w:color w:val="2E287F" w:themeColor="text1" w:themeTint="BF"/>
        </w:rPr>
        <w:t>Individual</w:t>
      </w:r>
      <w:r w:rsidR="001D42B7" w:rsidRPr="00897F6A">
        <w:rPr>
          <w:b/>
          <w:bCs/>
          <w:color w:val="2E287F" w:themeColor="text1" w:themeTint="BF"/>
        </w:rPr>
        <w:t xml:space="preserve">(s) </w:t>
      </w:r>
      <w:r w:rsidR="00897F6A" w:rsidRPr="00897F6A">
        <w:rPr>
          <w:b/>
          <w:bCs/>
          <w:color w:val="2E287F" w:themeColor="text1" w:themeTint="BF"/>
        </w:rPr>
        <w:t>responsible</w:t>
      </w:r>
      <w:r w:rsidR="001D42B7" w:rsidRPr="00897F6A">
        <w:rPr>
          <w:b/>
          <w:bCs/>
          <w:color w:val="2E287F" w:themeColor="text1" w:themeTint="BF"/>
        </w:rPr>
        <w:t xml:space="preserve"> for initiating this plan]</w:t>
      </w:r>
      <w:r>
        <w:t xml:space="preserve"> will assess the situation and initiate the plan if necessary.</w:t>
      </w:r>
    </w:p>
    <w:p w14:paraId="47FCD3F6" w14:textId="601DDAE4" w:rsidR="0005286A" w:rsidRDefault="002760B1" w:rsidP="002760B1">
      <w:pPr>
        <w:pStyle w:val="Heading3"/>
      </w:pPr>
      <w:r>
        <w:lastRenderedPageBreak/>
        <w:t>Resumption of Normal Operations</w:t>
      </w:r>
    </w:p>
    <w:p w14:paraId="682F66C0" w14:textId="367A9762" w:rsidR="00402E1A" w:rsidRDefault="0005286A" w:rsidP="0005286A">
      <w:pPr>
        <w:pStyle w:val="Bullet"/>
        <w:numPr>
          <w:ilvl w:val="0"/>
          <w:numId w:val="0"/>
        </w:numPr>
      </w:pPr>
      <w:r>
        <w:t xml:space="preserve">Once the threat has passed, equipment has been repaired or replaced, or a new </w:t>
      </w:r>
      <w:r w:rsidR="00685937">
        <w:t xml:space="preserve">work location </w:t>
      </w:r>
      <w:r>
        <w:t xml:space="preserve">has been built and stocked, the </w:t>
      </w:r>
      <w:r w:rsidR="00897F6A" w:rsidRPr="00D5172B">
        <w:rPr>
          <w:b/>
          <w:bCs/>
          <w:color w:val="2E287F" w:themeColor="text1" w:themeTint="BF"/>
        </w:rPr>
        <w:t>[</w:t>
      </w:r>
      <w:r w:rsidR="00500F93">
        <w:rPr>
          <w:b/>
          <w:bCs/>
          <w:color w:val="2E287F" w:themeColor="text1" w:themeTint="BF"/>
        </w:rPr>
        <w:t>Add i</w:t>
      </w:r>
      <w:r w:rsidR="00897F6A" w:rsidRPr="00D5172B">
        <w:rPr>
          <w:b/>
          <w:bCs/>
          <w:color w:val="2E287F" w:themeColor="text1" w:themeTint="BF"/>
        </w:rPr>
        <w:t>ndividual(s) responsible within your organization]</w:t>
      </w:r>
      <w:r w:rsidRPr="00D5172B">
        <w:rPr>
          <w:color w:val="2E287F" w:themeColor="text1" w:themeTint="BF"/>
        </w:rPr>
        <w:t xml:space="preserve"> </w:t>
      </w:r>
      <w:r>
        <w:t>will assess the situation, declare the disaster over and resume normal operations.</w:t>
      </w:r>
    </w:p>
    <w:p w14:paraId="73F44542" w14:textId="77777777" w:rsidR="002902DF" w:rsidRDefault="002902DF" w:rsidP="002902DF">
      <w:pPr>
        <w:pStyle w:val="Heading2"/>
      </w:pPr>
      <w:r>
        <w:t>Alternate Recovery Site(s)</w:t>
      </w:r>
    </w:p>
    <w:p w14:paraId="5E0B84A4" w14:textId="4A1A1BA2" w:rsidR="00B55EC0" w:rsidRDefault="00B55EC0" w:rsidP="00B55EC0">
      <w:pPr>
        <w:pStyle w:val="NormalBody"/>
      </w:pPr>
      <w:r>
        <w:t>A disaster recovery site can help mitigate the impact of technology disruption on</w:t>
      </w:r>
      <w:r w:rsidR="00500F93">
        <w:t xml:space="preserve"> an organization’s </w:t>
      </w:r>
      <w:r>
        <w:t xml:space="preserve">ability to operate. Disaster recovery sites fall into three types: </w:t>
      </w:r>
      <w:r w:rsidRPr="00B55EC0">
        <w:rPr>
          <w:b/>
          <w:bCs/>
        </w:rPr>
        <w:t>Hot sites</w:t>
      </w:r>
      <w:r>
        <w:t xml:space="preserve">, </w:t>
      </w:r>
      <w:r w:rsidRPr="00B55EC0">
        <w:rPr>
          <w:b/>
          <w:bCs/>
        </w:rPr>
        <w:t>cold sites</w:t>
      </w:r>
      <w:r>
        <w:t xml:space="preserve">, and </w:t>
      </w:r>
      <w:r w:rsidRPr="00B55EC0">
        <w:rPr>
          <w:b/>
          <w:bCs/>
        </w:rPr>
        <w:t>warm sites</w:t>
      </w:r>
      <w:r>
        <w:t xml:space="preserve">. </w:t>
      </w:r>
      <w:r w:rsidR="00EF6000">
        <w:t xml:space="preserve">These sites </w:t>
      </w:r>
      <w:r w:rsidR="001129F6">
        <w:t xml:space="preserve">may take the form of </w:t>
      </w:r>
      <w:r w:rsidR="00BF3882">
        <w:t xml:space="preserve">permanent facilities (e.g., </w:t>
      </w:r>
      <w:r w:rsidR="001129F6">
        <w:t xml:space="preserve">office buildings or </w:t>
      </w:r>
      <w:r w:rsidR="00BF3882">
        <w:t xml:space="preserve">hotels) or </w:t>
      </w:r>
      <w:r w:rsidR="001129F6">
        <w:t>more mobile options like trailers</w:t>
      </w:r>
      <w:r w:rsidR="00BF3882">
        <w:t>.</w:t>
      </w:r>
    </w:p>
    <w:p w14:paraId="7AEC786B" w14:textId="77777777" w:rsidR="00B55EC0" w:rsidRDefault="00B55EC0" w:rsidP="00B55EC0">
      <w:pPr>
        <w:pStyle w:val="Heading3"/>
      </w:pPr>
      <w:r>
        <w:t>Hot Sites</w:t>
      </w:r>
    </w:p>
    <w:p w14:paraId="5CD48FD7" w14:textId="77777777" w:rsidR="00B55EC0" w:rsidRPr="00B55EC0" w:rsidRDefault="00B55EC0" w:rsidP="00B55EC0">
      <w:pPr>
        <w:pStyle w:val="NormalBody"/>
      </w:pPr>
      <w:r w:rsidRPr="00B55EC0">
        <w:t xml:space="preserve">A hot site serves as a backup site, which is continuously up and running, that allows an organization to continue normal operations very quickly after a disaster. Hot sites can be configured in a branch office, data center, or even in the cloud. It is vital that hot sites are online and must be available immediately, and are equipped with all the necessary hardware, software, network, and internet connectivity. Data is regularly backed up or replicated to the hot site so that it can be made fully operational in a minimal amount of time in the event of a disaster at the original site. </w:t>
      </w:r>
    </w:p>
    <w:p w14:paraId="619F0564" w14:textId="77777777" w:rsidR="00B55EC0" w:rsidRDefault="00B55EC0" w:rsidP="00B55EC0">
      <w:pPr>
        <w:pStyle w:val="Heading3"/>
      </w:pPr>
      <w:r>
        <w:t>Warm Sites</w:t>
      </w:r>
    </w:p>
    <w:p w14:paraId="2C9EC8D0" w14:textId="77777777" w:rsidR="00B55EC0" w:rsidRDefault="00B55EC0" w:rsidP="00B55EC0">
      <w:pPr>
        <w:pStyle w:val="NormalBody"/>
      </w:pPr>
      <w:r>
        <w:t xml:space="preserve">A warm site is another type of backup site; however, it is not as well-equipped as a hot site. Warm sites are configured with power, phone service, and network connection and may have servers and other resources. Unlike a hot site, a warm site is not ready for immediate switch over from the original site when an incident occurs that necessitates and alternate recovery site. </w:t>
      </w:r>
    </w:p>
    <w:p w14:paraId="628A9439" w14:textId="77777777" w:rsidR="00B55EC0" w:rsidRDefault="00B55EC0" w:rsidP="00B55EC0">
      <w:pPr>
        <w:pStyle w:val="Heading3"/>
      </w:pPr>
      <w:r>
        <w:t>Cold Sites</w:t>
      </w:r>
    </w:p>
    <w:p w14:paraId="7965458A" w14:textId="77777777" w:rsidR="00B55EC0" w:rsidRDefault="00B55EC0" w:rsidP="00B55EC0">
      <w:pPr>
        <w:pStyle w:val="NormalBody"/>
      </w:pPr>
      <w:r>
        <w:t>A cold site contains even fewer facilities than a warm site. Cold sites may contain tables, chairs, bathrooms, and basic technical facilities but will require days or even weeks to set up properly to enable operations. The cold site will require extensive support from engineering and IT personnel to get all necessary servers and equipment migrated and functional.</w:t>
      </w:r>
    </w:p>
    <w:p w14:paraId="7D11DE53" w14:textId="5231575C" w:rsidR="002902DF" w:rsidRDefault="00B55EC0" w:rsidP="00B55EC0">
      <w:pPr>
        <w:pStyle w:val="NormalBody"/>
      </w:pPr>
      <w:r>
        <w:t xml:space="preserve">See </w:t>
      </w:r>
      <w:r w:rsidR="001E2951" w:rsidRPr="001E2951">
        <w:rPr>
          <w:b/>
          <w:bCs/>
        </w:rPr>
        <w:fldChar w:fldCharType="begin"/>
      </w:r>
      <w:r w:rsidR="001E2951" w:rsidRPr="001E2951">
        <w:rPr>
          <w:b/>
          <w:bCs/>
        </w:rPr>
        <w:instrText xml:space="preserve"> REF _Ref40185680 \h </w:instrText>
      </w:r>
      <w:r w:rsidR="001E2951">
        <w:rPr>
          <w:b/>
          <w:bCs/>
        </w:rPr>
        <w:instrText xml:space="preserve"> \* MERGEFORMAT </w:instrText>
      </w:r>
      <w:r w:rsidR="001E2951" w:rsidRPr="001E2951">
        <w:rPr>
          <w:b/>
          <w:bCs/>
        </w:rPr>
      </w:r>
      <w:r w:rsidR="001E2951" w:rsidRPr="001E2951">
        <w:rPr>
          <w:b/>
          <w:bCs/>
        </w:rPr>
        <w:fldChar w:fldCharType="separate"/>
      </w:r>
      <w:r w:rsidR="001E2951" w:rsidRPr="001E2951">
        <w:rPr>
          <w:b/>
          <w:bCs/>
        </w:rPr>
        <w:t xml:space="preserve">Table </w:t>
      </w:r>
      <w:r w:rsidR="001E2951" w:rsidRPr="001E2951">
        <w:rPr>
          <w:b/>
          <w:bCs/>
          <w:noProof/>
        </w:rPr>
        <w:t>11</w:t>
      </w:r>
      <w:r w:rsidR="001E2951" w:rsidRPr="001E2951">
        <w:rPr>
          <w:b/>
          <w:bCs/>
        </w:rPr>
        <w:fldChar w:fldCharType="end"/>
      </w:r>
      <w:r>
        <w:t xml:space="preserve"> for a list </w:t>
      </w:r>
      <w:r w:rsidR="00500F93">
        <w:t xml:space="preserve">of </w:t>
      </w:r>
      <w:r w:rsidR="00CF69F1" w:rsidRPr="00706719">
        <w:rPr>
          <w:b/>
          <w:bCs/>
          <w:color w:val="2E287F" w:themeColor="text1" w:themeTint="BF"/>
        </w:rPr>
        <w:t>[</w:t>
      </w:r>
      <w:r w:rsidR="00CF69F1">
        <w:rPr>
          <w:b/>
          <w:bCs/>
          <w:color w:val="2E287F" w:themeColor="text1" w:themeTint="BF"/>
        </w:rPr>
        <w:t xml:space="preserve">Add </w:t>
      </w:r>
      <w:r w:rsidR="00CF69F1" w:rsidRPr="00706719">
        <w:rPr>
          <w:b/>
          <w:bCs/>
          <w:color w:val="2E287F" w:themeColor="text1" w:themeTint="BF"/>
        </w:rPr>
        <w:t>Organization Name]</w:t>
      </w:r>
      <w:r w:rsidR="00CF69F1">
        <w:t>’s</w:t>
      </w:r>
      <w:r>
        <w:t xml:space="preserve"> pre-identified alternate recovery sites, as well as an indication of what resources </w:t>
      </w:r>
      <w:r w:rsidR="00B710DE">
        <w:t>are</w:t>
      </w:r>
      <w:r>
        <w:t xml:space="preserve"> available and whether they are a hot, warm, or cold site. </w:t>
      </w:r>
      <w:r w:rsidR="002902DF">
        <w:t xml:space="preserve"> </w:t>
      </w:r>
    </w:p>
    <w:p w14:paraId="318AFEFA" w14:textId="37D8E429" w:rsidR="002902DF" w:rsidRDefault="002902DF" w:rsidP="002902DF">
      <w:pPr>
        <w:pStyle w:val="Caption"/>
        <w:keepNext/>
        <w:spacing w:after="120"/>
        <w:jc w:val="center"/>
      </w:pPr>
      <w:bookmarkStart w:id="44" w:name="_Ref40185680"/>
      <w:r>
        <w:t xml:space="preserve">Table </w:t>
      </w:r>
      <w:fldSimple w:instr=" SEQ Table \* ARABIC ">
        <w:r w:rsidR="00E04903">
          <w:rPr>
            <w:noProof/>
          </w:rPr>
          <w:t>11</w:t>
        </w:r>
      </w:fldSimple>
      <w:bookmarkEnd w:id="44"/>
      <w:r>
        <w:t>: Alternate Sites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4"/>
        <w:gridCol w:w="1805"/>
        <w:gridCol w:w="1722"/>
        <w:gridCol w:w="2017"/>
        <w:gridCol w:w="3212"/>
      </w:tblGrid>
      <w:tr w:rsidR="0055657E" w14:paraId="7666A7AE" w14:textId="77777777" w:rsidTr="005A3BFC">
        <w:tc>
          <w:tcPr>
            <w:tcW w:w="594" w:type="dxa"/>
            <w:shd w:val="clear" w:color="auto" w:fill="006699"/>
            <w:vAlign w:val="center"/>
          </w:tcPr>
          <w:p w14:paraId="3C649B28" w14:textId="77777777" w:rsidR="0055657E" w:rsidRPr="00A465C6" w:rsidRDefault="0055657E" w:rsidP="0001796F">
            <w:pPr>
              <w:pStyle w:val="NormalBody"/>
              <w:spacing w:after="0"/>
              <w:jc w:val="center"/>
              <w:rPr>
                <w:b/>
                <w:bCs/>
                <w:color w:val="FFFFFF" w:themeColor="background1"/>
                <w:sz w:val="20"/>
                <w:szCs w:val="20"/>
              </w:rPr>
            </w:pPr>
            <w:r w:rsidRPr="00A465C6">
              <w:rPr>
                <w:b/>
                <w:bCs/>
                <w:color w:val="FFFFFF" w:themeColor="background1"/>
                <w:sz w:val="20"/>
                <w:szCs w:val="20"/>
              </w:rPr>
              <w:t>Site #</w:t>
            </w:r>
          </w:p>
        </w:tc>
        <w:tc>
          <w:tcPr>
            <w:tcW w:w="1805" w:type="dxa"/>
            <w:shd w:val="clear" w:color="auto" w:fill="006699"/>
            <w:vAlign w:val="center"/>
          </w:tcPr>
          <w:p w14:paraId="7AA11B4E" w14:textId="77777777" w:rsidR="0055657E" w:rsidRPr="00A465C6" w:rsidRDefault="0055657E" w:rsidP="0001796F">
            <w:pPr>
              <w:pStyle w:val="NormalBody"/>
              <w:spacing w:after="0"/>
              <w:jc w:val="center"/>
              <w:rPr>
                <w:b/>
                <w:bCs/>
                <w:color w:val="FFFFFF" w:themeColor="background1"/>
                <w:sz w:val="20"/>
                <w:szCs w:val="20"/>
              </w:rPr>
            </w:pPr>
            <w:r w:rsidRPr="00A465C6">
              <w:rPr>
                <w:b/>
                <w:bCs/>
                <w:color w:val="FFFFFF" w:themeColor="background1"/>
                <w:sz w:val="20"/>
                <w:szCs w:val="20"/>
              </w:rPr>
              <w:t>Location</w:t>
            </w:r>
          </w:p>
        </w:tc>
        <w:tc>
          <w:tcPr>
            <w:tcW w:w="1722" w:type="dxa"/>
            <w:shd w:val="clear" w:color="auto" w:fill="006699"/>
            <w:vAlign w:val="center"/>
          </w:tcPr>
          <w:p w14:paraId="0A914F78" w14:textId="7AAA50FD" w:rsidR="0055657E" w:rsidRPr="00A465C6" w:rsidRDefault="0055657E" w:rsidP="0001796F">
            <w:pPr>
              <w:pStyle w:val="NormalBody"/>
              <w:spacing w:after="0"/>
              <w:jc w:val="center"/>
              <w:rPr>
                <w:b/>
                <w:bCs/>
                <w:color w:val="FFFFFF" w:themeColor="background1"/>
                <w:sz w:val="20"/>
                <w:szCs w:val="20"/>
              </w:rPr>
            </w:pPr>
            <w:r>
              <w:rPr>
                <w:b/>
                <w:bCs/>
                <w:color w:val="FFFFFF" w:themeColor="background1"/>
                <w:sz w:val="20"/>
                <w:szCs w:val="20"/>
              </w:rPr>
              <w:t xml:space="preserve">Site Type </w:t>
            </w:r>
          </w:p>
        </w:tc>
        <w:tc>
          <w:tcPr>
            <w:tcW w:w="2017" w:type="dxa"/>
            <w:shd w:val="clear" w:color="auto" w:fill="006699"/>
            <w:vAlign w:val="center"/>
          </w:tcPr>
          <w:p w14:paraId="11A16E02" w14:textId="640763EC" w:rsidR="0055657E" w:rsidRPr="00A465C6" w:rsidRDefault="0055657E" w:rsidP="0001796F">
            <w:pPr>
              <w:pStyle w:val="NormalBody"/>
              <w:spacing w:after="0"/>
              <w:jc w:val="center"/>
              <w:rPr>
                <w:b/>
                <w:bCs/>
                <w:color w:val="FFFFFF" w:themeColor="background1"/>
                <w:sz w:val="20"/>
                <w:szCs w:val="20"/>
              </w:rPr>
            </w:pPr>
            <w:r w:rsidRPr="00A465C6">
              <w:rPr>
                <w:b/>
                <w:bCs/>
                <w:color w:val="FFFFFF" w:themeColor="background1"/>
                <w:sz w:val="20"/>
                <w:szCs w:val="20"/>
              </w:rPr>
              <w:t>Phone Number</w:t>
            </w:r>
          </w:p>
        </w:tc>
        <w:tc>
          <w:tcPr>
            <w:tcW w:w="3212" w:type="dxa"/>
            <w:shd w:val="clear" w:color="auto" w:fill="006699"/>
            <w:vAlign w:val="center"/>
          </w:tcPr>
          <w:p w14:paraId="79060124" w14:textId="77777777" w:rsidR="0055657E" w:rsidRPr="00A465C6" w:rsidRDefault="0055657E" w:rsidP="0001796F">
            <w:pPr>
              <w:pStyle w:val="NormalBody"/>
              <w:spacing w:after="0"/>
              <w:jc w:val="center"/>
              <w:rPr>
                <w:b/>
                <w:bCs/>
                <w:color w:val="FFFFFF" w:themeColor="background1"/>
                <w:sz w:val="20"/>
                <w:szCs w:val="20"/>
              </w:rPr>
            </w:pPr>
            <w:r w:rsidRPr="00A465C6">
              <w:rPr>
                <w:b/>
                <w:bCs/>
                <w:color w:val="FFFFFF" w:themeColor="background1"/>
                <w:sz w:val="20"/>
                <w:szCs w:val="20"/>
              </w:rPr>
              <w:t>Available Equipment/Resources</w:t>
            </w:r>
          </w:p>
        </w:tc>
      </w:tr>
      <w:tr w:rsidR="0055657E" w14:paraId="63983A13" w14:textId="77777777" w:rsidTr="005A3BFC">
        <w:trPr>
          <w:trHeight w:val="341"/>
        </w:trPr>
        <w:tc>
          <w:tcPr>
            <w:tcW w:w="594" w:type="dxa"/>
            <w:vAlign w:val="center"/>
          </w:tcPr>
          <w:p w14:paraId="5B3BA3BD" w14:textId="77777777" w:rsidR="0055657E" w:rsidRPr="00A465C6" w:rsidRDefault="0055657E" w:rsidP="0001796F">
            <w:pPr>
              <w:pStyle w:val="NormalBody"/>
              <w:spacing w:after="0"/>
              <w:jc w:val="center"/>
              <w:rPr>
                <w:sz w:val="20"/>
                <w:szCs w:val="20"/>
              </w:rPr>
            </w:pPr>
            <w:r w:rsidRPr="00A465C6">
              <w:rPr>
                <w:sz w:val="20"/>
                <w:szCs w:val="20"/>
              </w:rPr>
              <w:t>1</w:t>
            </w:r>
          </w:p>
        </w:tc>
        <w:tc>
          <w:tcPr>
            <w:tcW w:w="1805" w:type="dxa"/>
            <w:vAlign w:val="center"/>
          </w:tcPr>
          <w:p w14:paraId="1A05684C" w14:textId="77777777" w:rsidR="0055657E" w:rsidRPr="00937ACA" w:rsidRDefault="0055657E" w:rsidP="0001796F">
            <w:pPr>
              <w:pStyle w:val="NormalBody"/>
              <w:spacing w:after="0"/>
              <w:rPr>
                <w:b/>
                <w:bCs/>
                <w:color w:val="2E287F" w:themeColor="text1" w:themeTint="BF"/>
                <w:sz w:val="20"/>
                <w:szCs w:val="20"/>
              </w:rPr>
            </w:pPr>
            <w:r w:rsidRPr="00937ACA">
              <w:rPr>
                <w:b/>
                <w:bCs/>
                <w:color w:val="2E287F" w:themeColor="text1" w:themeTint="BF"/>
                <w:sz w:val="20"/>
                <w:szCs w:val="20"/>
              </w:rPr>
              <w:t>[Location]</w:t>
            </w:r>
          </w:p>
        </w:tc>
        <w:tc>
          <w:tcPr>
            <w:tcW w:w="1722" w:type="dxa"/>
            <w:vAlign w:val="center"/>
          </w:tcPr>
          <w:p w14:paraId="6C49CCB2" w14:textId="549E53F4" w:rsidR="0055657E" w:rsidRPr="00937ACA" w:rsidRDefault="005A3BFC" w:rsidP="0001796F">
            <w:pPr>
              <w:pStyle w:val="NormalBody"/>
              <w:spacing w:after="0"/>
              <w:rPr>
                <w:b/>
                <w:bCs/>
                <w:color w:val="2E287F" w:themeColor="text1" w:themeTint="BF"/>
                <w:sz w:val="20"/>
                <w:szCs w:val="20"/>
              </w:rPr>
            </w:pPr>
            <w:r>
              <w:rPr>
                <w:b/>
                <w:bCs/>
                <w:color w:val="2E287F" w:themeColor="text1" w:themeTint="BF"/>
                <w:sz w:val="20"/>
                <w:szCs w:val="20"/>
              </w:rPr>
              <w:t>[Hot/Warm/Cold]</w:t>
            </w:r>
          </w:p>
        </w:tc>
        <w:tc>
          <w:tcPr>
            <w:tcW w:w="2017" w:type="dxa"/>
            <w:vAlign w:val="center"/>
          </w:tcPr>
          <w:p w14:paraId="5C7EEEE5" w14:textId="666C857C" w:rsidR="0055657E" w:rsidRPr="00937ACA" w:rsidRDefault="0055657E" w:rsidP="0001796F">
            <w:pPr>
              <w:pStyle w:val="NormalBody"/>
              <w:spacing w:after="0"/>
              <w:rPr>
                <w:b/>
                <w:bCs/>
                <w:color w:val="2E287F" w:themeColor="text1" w:themeTint="BF"/>
                <w:sz w:val="20"/>
                <w:szCs w:val="20"/>
              </w:rPr>
            </w:pPr>
            <w:r w:rsidRPr="00937ACA">
              <w:rPr>
                <w:b/>
                <w:bCs/>
                <w:color w:val="2E287F" w:themeColor="text1" w:themeTint="BF"/>
                <w:sz w:val="20"/>
                <w:szCs w:val="20"/>
              </w:rPr>
              <w:t>[Number]</w:t>
            </w:r>
          </w:p>
        </w:tc>
        <w:tc>
          <w:tcPr>
            <w:tcW w:w="3212" w:type="dxa"/>
            <w:vAlign w:val="center"/>
          </w:tcPr>
          <w:p w14:paraId="0C9FA561" w14:textId="77777777" w:rsidR="0055657E" w:rsidRPr="00937ACA" w:rsidRDefault="0055657E" w:rsidP="0001796F">
            <w:pPr>
              <w:pStyle w:val="NormalBody"/>
              <w:spacing w:after="0"/>
              <w:rPr>
                <w:b/>
                <w:bCs/>
                <w:color w:val="2E287F" w:themeColor="text1" w:themeTint="BF"/>
                <w:sz w:val="20"/>
                <w:szCs w:val="20"/>
              </w:rPr>
            </w:pPr>
            <w:r w:rsidRPr="00937ACA">
              <w:rPr>
                <w:b/>
                <w:bCs/>
                <w:color w:val="2E287F" w:themeColor="text1" w:themeTint="BF"/>
                <w:sz w:val="20"/>
                <w:szCs w:val="20"/>
              </w:rPr>
              <w:t>[List]</w:t>
            </w:r>
          </w:p>
        </w:tc>
      </w:tr>
      <w:tr w:rsidR="005A3BFC" w14:paraId="061BCAFD" w14:textId="77777777" w:rsidTr="005A3BFC">
        <w:trPr>
          <w:trHeight w:val="350"/>
        </w:trPr>
        <w:tc>
          <w:tcPr>
            <w:tcW w:w="594" w:type="dxa"/>
            <w:vAlign w:val="center"/>
          </w:tcPr>
          <w:p w14:paraId="61F8E1D0" w14:textId="77777777" w:rsidR="005A3BFC" w:rsidRPr="00A465C6" w:rsidRDefault="005A3BFC" w:rsidP="005A3BFC">
            <w:pPr>
              <w:pStyle w:val="NormalBody"/>
              <w:spacing w:after="0"/>
              <w:jc w:val="center"/>
              <w:rPr>
                <w:sz w:val="20"/>
                <w:szCs w:val="20"/>
              </w:rPr>
            </w:pPr>
            <w:r w:rsidRPr="00A465C6">
              <w:rPr>
                <w:sz w:val="20"/>
                <w:szCs w:val="20"/>
              </w:rPr>
              <w:t>2</w:t>
            </w:r>
          </w:p>
        </w:tc>
        <w:tc>
          <w:tcPr>
            <w:tcW w:w="1805" w:type="dxa"/>
            <w:vAlign w:val="center"/>
          </w:tcPr>
          <w:p w14:paraId="23FBCC85" w14:textId="77777777" w:rsidR="005A3BFC" w:rsidRPr="00A465C6" w:rsidRDefault="005A3BFC" w:rsidP="005A3BFC">
            <w:pPr>
              <w:pStyle w:val="NormalBody"/>
              <w:spacing w:after="0"/>
              <w:rPr>
                <w:sz w:val="20"/>
                <w:szCs w:val="20"/>
              </w:rPr>
            </w:pPr>
            <w:r w:rsidRPr="00937ACA">
              <w:rPr>
                <w:b/>
                <w:bCs/>
                <w:color w:val="2E287F" w:themeColor="text1" w:themeTint="BF"/>
                <w:sz w:val="20"/>
                <w:szCs w:val="20"/>
              </w:rPr>
              <w:t>[Location]</w:t>
            </w:r>
          </w:p>
        </w:tc>
        <w:tc>
          <w:tcPr>
            <w:tcW w:w="1722" w:type="dxa"/>
            <w:vAlign w:val="center"/>
          </w:tcPr>
          <w:p w14:paraId="46549203" w14:textId="4239D502" w:rsidR="005A3BFC" w:rsidRPr="00937ACA" w:rsidRDefault="005A3BFC" w:rsidP="005A3BFC">
            <w:pPr>
              <w:pStyle w:val="NormalBody"/>
              <w:spacing w:after="0"/>
              <w:rPr>
                <w:b/>
                <w:bCs/>
                <w:color w:val="2E287F" w:themeColor="text1" w:themeTint="BF"/>
                <w:sz w:val="20"/>
                <w:szCs w:val="20"/>
              </w:rPr>
            </w:pPr>
            <w:r>
              <w:rPr>
                <w:b/>
                <w:bCs/>
                <w:color w:val="2E287F" w:themeColor="text1" w:themeTint="BF"/>
                <w:sz w:val="20"/>
                <w:szCs w:val="20"/>
              </w:rPr>
              <w:t>[Hot/Warm/Cold]</w:t>
            </w:r>
          </w:p>
        </w:tc>
        <w:tc>
          <w:tcPr>
            <w:tcW w:w="2017" w:type="dxa"/>
            <w:vAlign w:val="center"/>
          </w:tcPr>
          <w:p w14:paraId="0DE1C9A2" w14:textId="119CC595" w:rsidR="005A3BFC" w:rsidRPr="00A465C6" w:rsidRDefault="005A3BFC" w:rsidP="005A3BFC">
            <w:pPr>
              <w:pStyle w:val="NormalBody"/>
              <w:spacing w:after="0"/>
              <w:rPr>
                <w:sz w:val="20"/>
                <w:szCs w:val="20"/>
              </w:rPr>
            </w:pPr>
            <w:r w:rsidRPr="00937ACA">
              <w:rPr>
                <w:b/>
                <w:bCs/>
                <w:color w:val="2E287F" w:themeColor="text1" w:themeTint="BF"/>
                <w:sz w:val="20"/>
                <w:szCs w:val="20"/>
              </w:rPr>
              <w:t>[Number]</w:t>
            </w:r>
          </w:p>
        </w:tc>
        <w:tc>
          <w:tcPr>
            <w:tcW w:w="3212" w:type="dxa"/>
            <w:vAlign w:val="center"/>
          </w:tcPr>
          <w:p w14:paraId="2A0111FC" w14:textId="77777777" w:rsidR="005A3BFC" w:rsidRPr="00A465C6" w:rsidRDefault="005A3BFC" w:rsidP="005A3BFC">
            <w:pPr>
              <w:pStyle w:val="NormalBody"/>
              <w:spacing w:after="0"/>
              <w:rPr>
                <w:sz w:val="20"/>
                <w:szCs w:val="20"/>
              </w:rPr>
            </w:pPr>
            <w:r w:rsidRPr="00937ACA">
              <w:rPr>
                <w:b/>
                <w:bCs/>
                <w:color w:val="2E287F" w:themeColor="text1" w:themeTint="BF"/>
                <w:sz w:val="20"/>
                <w:szCs w:val="20"/>
              </w:rPr>
              <w:t>[List]</w:t>
            </w:r>
          </w:p>
        </w:tc>
      </w:tr>
      <w:tr w:rsidR="005A3BFC" w14:paraId="71192FA1" w14:textId="77777777" w:rsidTr="005A3BFC">
        <w:trPr>
          <w:trHeight w:val="350"/>
        </w:trPr>
        <w:tc>
          <w:tcPr>
            <w:tcW w:w="594" w:type="dxa"/>
            <w:vAlign w:val="center"/>
          </w:tcPr>
          <w:p w14:paraId="4B2C9AA3" w14:textId="1CBCE1A2" w:rsidR="005A3BFC" w:rsidRPr="00A465C6" w:rsidRDefault="005A3BFC" w:rsidP="005A3BFC">
            <w:pPr>
              <w:pStyle w:val="NormalBody"/>
              <w:spacing w:after="0"/>
              <w:jc w:val="center"/>
              <w:rPr>
                <w:sz w:val="20"/>
                <w:szCs w:val="20"/>
              </w:rPr>
            </w:pPr>
            <w:r>
              <w:rPr>
                <w:sz w:val="20"/>
                <w:szCs w:val="20"/>
              </w:rPr>
              <w:t>3</w:t>
            </w:r>
          </w:p>
        </w:tc>
        <w:tc>
          <w:tcPr>
            <w:tcW w:w="1805" w:type="dxa"/>
            <w:vAlign w:val="center"/>
          </w:tcPr>
          <w:p w14:paraId="093535E9" w14:textId="6E718FDD" w:rsidR="005A3BFC" w:rsidRPr="00937ACA" w:rsidRDefault="005A3BFC" w:rsidP="005A3BFC">
            <w:pPr>
              <w:pStyle w:val="NormalBody"/>
              <w:spacing w:after="0"/>
              <w:rPr>
                <w:b/>
                <w:bCs/>
                <w:color w:val="2E287F" w:themeColor="text1" w:themeTint="BF"/>
                <w:sz w:val="20"/>
                <w:szCs w:val="20"/>
              </w:rPr>
            </w:pPr>
            <w:r w:rsidRPr="00937ACA">
              <w:rPr>
                <w:b/>
                <w:bCs/>
                <w:color w:val="2E287F" w:themeColor="text1" w:themeTint="BF"/>
                <w:sz w:val="20"/>
                <w:szCs w:val="20"/>
              </w:rPr>
              <w:t>[Location]</w:t>
            </w:r>
          </w:p>
        </w:tc>
        <w:tc>
          <w:tcPr>
            <w:tcW w:w="1722" w:type="dxa"/>
            <w:vAlign w:val="center"/>
          </w:tcPr>
          <w:p w14:paraId="5961E530" w14:textId="15A8F744" w:rsidR="005A3BFC" w:rsidRPr="00937ACA" w:rsidRDefault="005A3BFC" w:rsidP="005A3BFC">
            <w:pPr>
              <w:pStyle w:val="NormalBody"/>
              <w:spacing w:after="0"/>
              <w:rPr>
                <w:b/>
                <w:bCs/>
                <w:color w:val="2E287F" w:themeColor="text1" w:themeTint="BF"/>
                <w:sz w:val="20"/>
                <w:szCs w:val="20"/>
              </w:rPr>
            </w:pPr>
            <w:r>
              <w:rPr>
                <w:b/>
                <w:bCs/>
                <w:color w:val="2E287F" w:themeColor="text1" w:themeTint="BF"/>
                <w:sz w:val="20"/>
                <w:szCs w:val="20"/>
              </w:rPr>
              <w:t>[Hot/Warm/Cold]</w:t>
            </w:r>
          </w:p>
        </w:tc>
        <w:tc>
          <w:tcPr>
            <w:tcW w:w="2017" w:type="dxa"/>
            <w:vAlign w:val="center"/>
          </w:tcPr>
          <w:p w14:paraId="1BA24F76" w14:textId="0E22A76D" w:rsidR="005A3BFC" w:rsidRPr="00937ACA" w:rsidRDefault="005A3BFC" w:rsidP="005A3BFC">
            <w:pPr>
              <w:pStyle w:val="NormalBody"/>
              <w:spacing w:after="0"/>
              <w:rPr>
                <w:b/>
                <w:bCs/>
                <w:color w:val="2E287F" w:themeColor="text1" w:themeTint="BF"/>
                <w:sz w:val="20"/>
                <w:szCs w:val="20"/>
              </w:rPr>
            </w:pPr>
            <w:r w:rsidRPr="00937ACA">
              <w:rPr>
                <w:b/>
                <w:bCs/>
                <w:color w:val="2E287F" w:themeColor="text1" w:themeTint="BF"/>
                <w:sz w:val="20"/>
                <w:szCs w:val="20"/>
              </w:rPr>
              <w:t>[Number]</w:t>
            </w:r>
          </w:p>
        </w:tc>
        <w:tc>
          <w:tcPr>
            <w:tcW w:w="3212" w:type="dxa"/>
            <w:vAlign w:val="center"/>
          </w:tcPr>
          <w:p w14:paraId="3CCF205C" w14:textId="627DAB28" w:rsidR="005A3BFC" w:rsidRPr="00937ACA" w:rsidRDefault="005A3BFC" w:rsidP="005A3BFC">
            <w:pPr>
              <w:pStyle w:val="NormalBody"/>
              <w:spacing w:after="0"/>
              <w:rPr>
                <w:b/>
                <w:bCs/>
                <w:color w:val="2E287F" w:themeColor="text1" w:themeTint="BF"/>
                <w:sz w:val="20"/>
                <w:szCs w:val="20"/>
              </w:rPr>
            </w:pPr>
            <w:r w:rsidRPr="00937ACA">
              <w:rPr>
                <w:b/>
                <w:bCs/>
                <w:color w:val="2E287F" w:themeColor="text1" w:themeTint="BF"/>
                <w:sz w:val="20"/>
                <w:szCs w:val="20"/>
              </w:rPr>
              <w:t>[List]</w:t>
            </w:r>
          </w:p>
        </w:tc>
      </w:tr>
    </w:tbl>
    <w:p w14:paraId="73470899" w14:textId="77777777" w:rsidR="002902DF" w:rsidRDefault="002902DF" w:rsidP="002902DF">
      <w:pPr>
        <w:pStyle w:val="NormalBody"/>
        <w:spacing w:after="0"/>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2902DF" w:rsidRPr="003D025F" w14:paraId="465BF958" w14:textId="77777777" w:rsidTr="006257F2">
        <w:tc>
          <w:tcPr>
            <w:tcW w:w="1236" w:type="dxa"/>
            <w:vAlign w:val="center"/>
          </w:tcPr>
          <w:p w14:paraId="0721DABC" w14:textId="77777777" w:rsidR="002902DF" w:rsidRDefault="002902DF" w:rsidP="0001796F">
            <w:pPr>
              <w:pStyle w:val="NormalBody"/>
              <w:jc w:val="center"/>
            </w:pPr>
            <w:r>
              <w:rPr>
                <w:noProof/>
              </w:rPr>
              <w:drawing>
                <wp:inline distT="0" distB="0" distL="0" distR="0" wp14:anchorId="3E5B8D5A" wp14:editId="233FB829">
                  <wp:extent cx="638175" cy="638175"/>
                  <wp:effectExtent l="0" t="0" r="9525" b="9525"/>
                  <wp:docPr id="32" name="Graphic 32"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38D1093B" w14:textId="46CBE390" w:rsidR="002902DF" w:rsidRPr="003D025F" w:rsidRDefault="002902DF" w:rsidP="0001796F">
            <w:pPr>
              <w:pStyle w:val="Break"/>
              <w:ind w:left="2" w:right="-19"/>
            </w:pPr>
            <w:r w:rsidRPr="004E725B">
              <w:rPr>
                <w:sz w:val="20"/>
                <w:szCs w:val="20"/>
              </w:rPr>
              <w:t xml:space="preserve">Development Guidance:   </w:t>
            </w:r>
            <w:r>
              <w:rPr>
                <w:b w:val="0"/>
                <w:sz w:val="20"/>
                <w:szCs w:val="20"/>
              </w:rPr>
              <w:t>Information on your organization’s recovery site(s) may already be included in your Continuity of Operations (COOP) Plan. If so, you may choose to reference back to the COOP Plan or copy that information into this section</w:t>
            </w:r>
            <w:r w:rsidR="00B710DE">
              <w:rPr>
                <w:b w:val="0"/>
                <w:sz w:val="20"/>
                <w:szCs w:val="20"/>
              </w:rPr>
              <w:t xml:space="preserve">. </w:t>
            </w:r>
          </w:p>
        </w:tc>
      </w:tr>
    </w:tbl>
    <w:p w14:paraId="34741AF1" w14:textId="0929E3F6" w:rsidR="003240B7" w:rsidRDefault="003240B7" w:rsidP="0076226E">
      <w:pPr>
        <w:pStyle w:val="Heading3"/>
      </w:pPr>
      <w:r>
        <w:lastRenderedPageBreak/>
        <w:t>Telework</w:t>
      </w:r>
    </w:p>
    <w:p w14:paraId="51E24B6E" w14:textId="633837D5" w:rsidR="00407917" w:rsidRDefault="00407917" w:rsidP="00407917">
      <w:pPr>
        <w:pStyle w:val="NormalBody"/>
      </w:pPr>
      <w:r>
        <w:t>Telework options enhance the resiliency and continuity capability of an organization. Telework arrangements allow employee</w:t>
      </w:r>
      <w:r w:rsidR="00831CAE">
        <w:t>s</w:t>
      </w:r>
      <w:r>
        <w:t xml:space="preserve"> to perform officially assigned duties at home or </w:t>
      </w:r>
      <w:r w:rsidR="00500F93">
        <w:t xml:space="preserve">alternate </w:t>
      </w:r>
      <w:r>
        <w:t xml:space="preserve">work sites </w:t>
      </w:r>
      <w:r w:rsidR="00500F93">
        <w:t>chosen by</w:t>
      </w:r>
      <w:r>
        <w:t xml:space="preserve"> employee</w:t>
      </w:r>
      <w:r w:rsidR="00831CAE">
        <w:t>s</w:t>
      </w:r>
      <w:r>
        <w:t>. If an incident occurs that prevents employees from working at their regular facility, the option of telework allows employees to perform essential functions off-site to keep the organization running.</w:t>
      </w:r>
    </w:p>
    <w:p w14:paraId="271B1914" w14:textId="717491A6" w:rsidR="0076226E" w:rsidRPr="00407917" w:rsidRDefault="00407917" w:rsidP="00407917">
      <w:pPr>
        <w:pStyle w:val="NormalBody"/>
        <w:rPr>
          <w:b/>
          <w:bCs/>
          <w:color w:val="2E287F" w:themeColor="text1" w:themeTint="BF"/>
        </w:rPr>
      </w:pPr>
      <w:r w:rsidRPr="00407917">
        <w:rPr>
          <w:b/>
          <w:bCs/>
          <w:color w:val="2E287F" w:themeColor="text1" w:themeTint="BF"/>
        </w:rPr>
        <w:t>[Include any information on your organization’s telework policy or plans for telework from your COOP Plan]</w:t>
      </w:r>
    </w:p>
    <w:p w14:paraId="1696929D" w14:textId="510FB584" w:rsidR="00BA5955" w:rsidRDefault="00BA5955" w:rsidP="00E17ED8">
      <w:pPr>
        <w:pStyle w:val="NormalBody"/>
      </w:pPr>
      <w:r>
        <w:t xml:space="preserve">See </w:t>
      </w:r>
      <w:r w:rsidR="007A4784" w:rsidRPr="007A4784">
        <w:rPr>
          <w:b/>
          <w:bCs/>
        </w:rPr>
        <w:fldChar w:fldCharType="begin"/>
      </w:r>
      <w:r w:rsidR="007A4784" w:rsidRPr="007A4784">
        <w:rPr>
          <w:b/>
          <w:bCs/>
        </w:rPr>
        <w:instrText xml:space="preserve"> REF _Ref40185738 \h </w:instrText>
      </w:r>
      <w:r w:rsidR="007A4784">
        <w:rPr>
          <w:b/>
          <w:bCs/>
        </w:rPr>
        <w:instrText xml:space="preserve"> \* MERGEFORMAT </w:instrText>
      </w:r>
      <w:r w:rsidR="007A4784" w:rsidRPr="007A4784">
        <w:rPr>
          <w:b/>
          <w:bCs/>
        </w:rPr>
      </w:r>
      <w:r w:rsidR="007A4784" w:rsidRPr="007A4784">
        <w:rPr>
          <w:b/>
          <w:bCs/>
        </w:rPr>
        <w:fldChar w:fldCharType="separate"/>
      </w:r>
      <w:r w:rsidR="007A4784" w:rsidRPr="007A4784">
        <w:rPr>
          <w:b/>
          <w:bCs/>
        </w:rPr>
        <w:t xml:space="preserve">Table </w:t>
      </w:r>
      <w:r w:rsidR="007A4784" w:rsidRPr="007A4784">
        <w:rPr>
          <w:b/>
          <w:bCs/>
          <w:noProof/>
        </w:rPr>
        <w:t>12</w:t>
      </w:r>
      <w:r w:rsidR="007A4784" w:rsidRPr="007A4784">
        <w:rPr>
          <w:b/>
          <w:bCs/>
        </w:rPr>
        <w:fldChar w:fldCharType="end"/>
      </w:r>
      <w:r>
        <w:t xml:space="preserve"> for a list of </w:t>
      </w:r>
      <w:r w:rsidR="00500F93">
        <w:t>designated positions where associated</w:t>
      </w:r>
      <w:r>
        <w:t xml:space="preserve"> duties</w:t>
      </w:r>
      <w:r w:rsidR="00500F93">
        <w:t xml:space="preserve"> may be performed</w:t>
      </w:r>
      <w:r>
        <w:t xml:space="preserve"> remotely </w:t>
      </w:r>
      <w:r w:rsidR="00022E7F">
        <w:t>through</w:t>
      </w:r>
      <w:r>
        <w:t xml:space="preserve"> telewor</w:t>
      </w:r>
      <w:r w:rsidR="00022E7F">
        <w:t>k</w:t>
      </w:r>
      <w:r>
        <w:t>.</w:t>
      </w:r>
    </w:p>
    <w:p w14:paraId="496958E8" w14:textId="4BB4C8A6" w:rsidR="005B41A1" w:rsidRDefault="005B41A1" w:rsidP="005B41A1">
      <w:pPr>
        <w:pStyle w:val="Caption"/>
        <w:keepNext/>
        <w:spacing w:after="120"/>
        <w:jc w:val="center"/>
      </w:pPr>
      <w:bookmarkStart w:id="45" w:name="_Ref40185738"/>
      <w:r>
        <w:t xml:space="preserve">Table </w:t>
      </w:r>
      <w:fldSimple w:instr=" SEQ Table \* ARABIC ">
        <w:r w:rsidR="00E04903">
          <w:rPr>
            <w:noProof/>
          </w:rPr>
          <w:t>12</w:t>
        </w:r>
      </w:fldSimple>
      <w:bookmarkEnd w:id="45"/>
      <w:r>
        <w:t xml:space="preserve">: List of </w:t>
      </w:r>
      <w:r w:rsidR="00500F93">
        <w:t>Designated Positions</w:t>
      </w:r>
      <w:r>
        <w:t xml:space="preserve"> </w:t>
      </w:r>
      <w:r w:rsidR="00500F93">
        <w:t>for Telework</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5"/>
      </w:tblGrid>
      <w:tr w:rsidR="00500F93" w:rsidRPr="00525CC0" w14:paraId="67B1C8C7" w14:textId="77777777" w:rsidTr="00DD2E38">
        <w:trPr>
          <w:jc w:val="center"/>
        </w:trPr>
        <w:tc>
          <w:tcPr>
            <w:tcW w:w="4675" w:type="dxa"/>
            <w:shd w:val="clear" w:color="auto" w:fill="006699"/>
            <w:vAlign w:val="center"/>
          </w:tcPr>
          <w:p w14:paraId="3B0FC97E" w14:textId="3BA422F7" w:rsidR="00500F93" w:rsidRPr="00327EFB" w:rsidRDefault="00500F93" w:rsidP="00327EFB">
            <w:pPr>
              <w:pStyle w:val="NormalBody"/>
              <w:spacing w:after="0"/>
              <w:jc w:val="center"/>
              <w:rPr>
                <w:b/>
                <w:bCs/>
                <w:color w:val="FFFFFF" w:themeColor="background1"/>
                <w:sz w:val="20"/>
                <w:szCs w:val="20"/>
              </w:rPr>
            </w:pPr>
            <w:r w:rsidRPr="00327EFB">
              <w:rPr>
                <w:b/>
                <w:bCs/>
                <w:color w:val="FFFFFF" w:themeColor="background1"/>
                <w:sz w:val="20"/>
                <w:szCs w:val="20"/>
              </w:rPr>
              <w:t>Position</w:t>
            </w:r>
          </w:p>
        </w:tc>
      </w:tr>
      <w:tr w:rsidR="00500F93" w:rsidRPr="00525CC0" w14:paraId="4005CCC5" w14:textId="77777777" w:rsidTr="00DD2E38">
        <w:trPr>
          <w:jc w:val="center"/>
        </w:trPr>
        <w:tc>
          <w:tcPr>
            <w:tcW w:w="4675" w:type="dxa"/>
            <w:vAlign w:val="center"/>
          </w:tcPr>
          <w:p w14:paraId="35B6C73A" w14:textId="0957369D" w:rsidR="00500F93" w:rsidRPr="005B41A1" w:rsidRDefault="00500F93" w:rsidP="005B41A1">
            <w:pPr>
              <w:pStyle w:val="NormalBody"/>
              <w:spacing w:after="0"/>
              <w:jc w:val="left"/>
              <w:rPr>
                <w:b/>
                <w:bCs/>
                <w:color w:val="2E287F" w:themeColor="text1" w:themeTint="BF"/>
                <w:sz w:val="20"/>
                <w:szCs w:val="20"/>
              </w:rPr>
            </w:pPr>
            <w:r w:rsidRPr="005B41A1">
              <w:rPr>
                <w:b/>
                <w:bCs/>
                <w:color w:val="2E287F" w:themeColor="text1" w:themeTint="BF"/>
                <w:sz w:val="20"/>
                <w:szCs w:val="20"/>
              </w:rPr>
              <w:t>[</w:t>
            </w:r>
            <w:r w:rsidR="003169AC">
              <w:rPr>
                <w:b/>
                <w:bCs/>
                <w:color w:val="2E287F" w:themeColor="text1" w:themeTint="BF"/>
                <w:sz w:val="20"/>
                <w:szCs w:val="20"/>
              </w:rPr>
              <w:t xml:space="preserve">Add </w:t>
            </w:r>
            <w:r w:rsidRPr="005B41A1">
              <w:rPr>
                <w:b/>
                <w:bCs/>
                <w:color w:val="2E287F" w:themeColor="text1" w:themeTint="BF"/>
                <w:sz w:val="20"/>
                <w:szCs w:val="20"/>
              </w:rPr>
              <w:t>Position]</w:t>
            </w:r>
          </w:p>
        </w:tc>
      </w:tr>
      <w:tr w:rsidR="00DD2E38" w:rsidRPr="00525CC0" w14:paraId="4E15386A" w14:textId="77777777" w:rsidTr="00DD2E38">
        <w:trPr>
          <w:jc w:val="center"/>
        </w:trPr>
        <w:tc>
          <w:tcPr>
            <w:tcW w:w="4675" w:type="dxa"/>
          </w:tcPr>
          <w:p w14:paraId="019F0F29" w14:textId="2A72C441" w:rsidR="00DD2E38" w:rsidRPr="00525CC0" w:rsidRDefault="00DD2E38" w:rsidP="00DD2E38">
            <w:pPr>
              <w:pStyle w:val="NormalBody"/>
              <w:spacing w:after="0"/>
              <w:rPr>
                <w:sz w:val="20"/>
                <w:szCs w:val="20"/>
              </w:rPr>
            </w:pPr>
            <w:r w:rsidRPr="00B02B94">
              <w:rPr>
                <w:b/>
                <w:bCs/>
                <w:color w:val="2E287F" w:themeColor="text1" w:themeTint="BF"/>
                <w:sz w:val="20"/>
                <w:szCs w:val="20"/>
              </w:rPr>
              <w:t>[Add Position]</w:t>
            </w:r>
          </w:p>
        </w:tc>
      </w:tr>
      <w:tr w:rsidR="00DD2E38" w:rsidRPr="00525CC0" w14:paraId="5213755E" w14:textId="77777777" w:rsidTr="00DD2E38">
        <w:trPr>
          <w:jc w:val="center"/>
        </w:trPr>
        <w:tc>
          <w:tcPr>
            <w:tcW w:w="4675" w:type="dxa"/>
          </w:tcPr>
          <w:p w14:paraId="787C4296" w14:textId="1453F7EF" w:rsidR="00DD2E38" w:rsidRPr="00525CC0" w:rsidRDefault="00DD2E38" w:rsidP="00DD2E38">
            <w:pPr>
              <w:pStyle w:val="NormalBody"/>
              <w:spacing w:after="0"/>
              <w:rPr>
                <w:sz w:val="20"/>
                <w:szCs w:val="20"/>
              </w:rPr>
            </w:pPr>
            <w:r w:rsidRPr="00B02B94">
              <w:rPr>
                <w:b/>
                <w:bCs/>
                <w:color w:val="2E287F" w:themeColor="text1" w:themeTint="BF"/>
                <w:sz w:val="20"/>
                <w:szCs w:val="20"/>
              </w:rPr>
              <w:t>[Add Position]</w:t>
            </w:r>
          </w:p>
        </w:tc>
      </w:tr>
      <w:tr w:rsidR="00DD2E38" w:rsidRPr="00525CC0" w14:paraId="481E64E7" w14:textId="77777777" w:rsidTr="00DD2E38">
        <w:trPr>
          <w:jc w:val="center"/>
        </w:trPr>
        <w:tc>
          <w:tcPr>
            <w:tcW w:w="4675" w:type="dxa"/>
          </w:tcPr>
          <w:p w14:paraId="0F8A4FA7" w14:textId="6A8CEAAB" w:rsidR="00DD2E38" w:rsidRPr="00525CC0" w:rsidRDefault="00DD2E38" w:rsidP="00DD2E38">
            <w:pPr>
              <w:pStyle w:val="NormalBody"/>
              <w:spacing w:after="0"/>
              <w:rPr>
                <w:sz w:val="20"/>
                <w:szCs w:val="20"/>
              </w:rPr>
            </w:pPr>
            <w:r w:rsidRPr="00B02B94">
              <w:rPr>
                <w:b/>
                <w:bCs/>
                <w:color w:val="2E287F" w:themeColor="text1" w:themeTint="BF"/>
                <w:sz w:val="20"/>
                <w:szCs w:val="20"/>
              </w:rPr>
              <w:t>[Add Position]</w:t>
            </w:r>
          </w:p>
        </w:tc>
      </w:tr>
      <w:tr w:rsidR="00DD2E38" w:rsidRPr="00525CC0" w14:paraId="4ABECF05" w14:textId="77777777" w:rsidTr="00DD2E38">
        <w:trPr>
          <w:jc w:val="center"/>
        </w:trPr>
        <w:tc>
          <w:tcPr>
            <w:tcW w:w="4675" w:type="dxa"/>
          </w:tcPr>
          <w:p w14:paraId="31A60FF4" w14:textId="7B2A5D1D" w:rsidR="00DD2E38" w:rsidRPr="00525CC0" w:rsidRDefault="00DD2E38" w:rsidP="00DD2E38">
            <w:pPr>
              <w:pStyle w:val="NormalBody"/>
              <w:spacing w:after="0"/>
              <w:rPr>
                <w:sz w:val="20"/>
                <w:szCs w:val="20"/>
              </w:rPr>
            </w:pPr>
            <w:r w:rsidRPr="00B02B94">
              <w:rPr>
                <w:b/>
                <w:bCs/>
                <w:color w:val="2E287F" w:themeColor="text1" w:themeTint="BF"/>
                <w:sz w:val="20"/>
                <w:szCs w:val="20"/>
              </w:rPr>
              <w:t>[Add Position]</w:t>
            </w:r>
          </w:p>
        </w:tc>
      </w:tr>
      <w:tr w:rsidR="00DD2E38" w:rsidRPr="00525CC0" w14:paraId="3CC82FDE" w14:textId="77777777" w:rsidTr="00DD2E38">
        <w:trPr>
          <w:jc w:val="center"/>
        </w:trPr>
        <w:tc>
          <w:tcPr>
            <w:tcW w:w="4675" w:type="dxa"/>
          </w:tcPr>
          <w:p w14:paraId="71E36C8C" w14:textId="61CE1D44" w:rsidR="00DD2E38" w:rsidRPr="00525CC0" w:rsidRDefault="00DD2E38" w:rsidP="00DD2E38">
            <w:pPr>
              <w:pStyle w:val="NormalBody"/>
              <w:spacing w:after="0"/>
              <w:rPr>
                <w:sz w:val="20"/>
                <w:szCs w:val="20"/>
              </w:rPr>
            </w:pPr>
            <w:r w:rsidRPr="00B02B94">
              <w:rPr>
                <w:b/>
                <w:bCs/>
                <w:color w:val="2E287F" w:themeColor="text1" w:themeTint="BF"/>
                <w:sz w:val="20"/>
                <w:szCs w:val="20"/>
              </w:rPr>
              <w:t>[Add Position]</w:t>
            </w:r>
          </w:p>
        </w:tc>
      </w:tr>
    </w:tbl>
    <w:p w14:paraId="6F6F387F" w14:textId="18D75747" w:rsidR="002E1AB9" w:rsidRDefault="002E1AB9" w:rsidP="00525CC0">
      <w:pPr>
        <w:pStyle w:val="NormalBody"/>
        <w:spacing w:after="0"/>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2E1AB9" w:rsidRPr="003D025F" w14:paraId="7096B24E" w14:textId="77777777" w:rsidTr="00C9567E">
        <w:tc>
          <w:tcPr>
            <w:tcW w:w="1236" w:type="dxa"/>
            <w:vAlign w:val="center"/>
          </w:tcPr>
          <w:p w14:paraId="52DFCB7B" w14:textId="77777777" w:rsidR="002E1AB9" w:rsidRDefault="002E1AB9" w:rsidP="00C9567E">
            <w:pPr>
              <w:pStyle w:val="NormalBody"/>
              <w:jc w:val="center"/>
            </w:pPr>
            <w:r>
              <w:rPr>
                <w:noProof/>
              </w:rPr>
              <w:drawing>
                <wp:inline distT="0" distB="0" distL="0" distR="0" wp14:anchorId="60433F30" wp14:editId="3EBD48D8">
                  <wp:extent cx="638175" cy="638175"/>
                  <wp:effectExtent l="0" t="0" r="9525" b="9525"/>
                  <wp:docPr id="25" name="Graphic 20"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5C52D3DD" w14:textId="7B2B0809" w:rsidR="002E1AB9" w:rsidRPr="009C0808" w:rsidRDefault="002E1AB9" w:rsidP="0080183B">
            <w:pPr>
              <w:pStyle w:val="Break"/>
              <w:ind w:left="0" w:right="-19"/>
              <w:rPr>
                <w:b w:val="0"/>
                <w:bCs/>
                <w:sz w:val="20"/>
                <w:szCs w:val="20"/>
              </w:rPr>
            </w:pPr>
            <w:r w:rsidRPr="004E725B">
              <w:rPr>
                <w:sz w:val="20"/>
                <w:szCs w:val="20"/>
              </w:rPr>
              <w:t>Development Guidance:</w:t>
            </w:r>
            <w:r w:rsidR="00BA5955">
              <w:rPr>
                <w:sz w:val="20"/>
                <w:szCs w:val="20"/>
              </w:rPr>
              <w:t xml:space="preserve"> </w:t>
            </w:r>
            <w:r>
              <w:rPr>
                <w:b w:val="0"/>
                <w:bCs/>
                <w:sz w:val="20"/>
                <w:szCs w:val="20"/>
              </w:rPr>
              <w:t xml:space="preserve">Not all organizations are </w:t>
            </w:r>
            <w:r w:rsidR="00BA5955">
              <w:rPr>
                <w:b w:val="0"/>
                <w:bCs/>
                <w:sz w:val="20"/>
                <w:szCs w:val="20"/>
              </w:rPr>
              <w:t xml:space="preserve">technologically </w:t>
            </w:r>
            <w:r>
              <w:rPr>
                <w:b w:val="0"/>
                <w:bCs/>
                <w:sz w:val="20"/>
                <w:szCs w:val="20"/>
              </w:rPr>
              <w:t xml:space="preserve">equipped </w:t>
            </w:r>
            <w:r w:rsidR="000A3552">
              <w:rPr>
                <w:b w:val="0"/>
                <w:bCs/>
                <w:sz w:val="20"/>
                <w:szCs w:val="20"/>
              </w:rPr>
              <w:t>for large-scale</w:t>
            </w:r>
            <w:r>
              <w:rPr>
                <w:b w:val="0"/>
                <w:bCs/>
                <w:sz w:val="20"/>
                <w:szCs w:val="20"/>
              </w:rPr>
              <w:t xml:space="preserve"> telework</w:t>
            </w:r>
            <w:r w:rsidR="000A3552">
              <w:rPr>
                <w:b w:val="0"/>
                <w:bCs/>
                <w:sz w:val="20"/>
                <w:szCs w:val="20"/>
              </w:rPr>
              <w:t xml:space="preserve"> requirements</w:t>
            </w:r>
            <w:r w:rsidR="009C0808">
              <w:rPr>
                <w:b w:val="0"/>
                <w:bCs/>
                <w:sz w:val="20"/>
                <w:szCs w:val="20"/>
              </w:rPr>
              <w:t>.</w:t>
            </w:r>
            <w:r w:rsidR="00BA5955">
              <w:rPr>
                <w:b w:val="0"/>
                <w:bCs/>
                <w:sz w:val="20"/>
                <w:szCs w:val="20"/>
              </w:rPr>
              <w:t xml:space="preserve"> In other cases, the nature of the work prevents employees from teleworking</w:t>
            </w:r>
            <w:r w:rsidR="00777D3E">
              <w:rPr>
                <w:b w:val="0"/>
                <w:bCs/>
                <w:sz w:val="20"/>
                <w:szCs w:val="20"/>
              </w:rPr>
              <w:t xml:space="preserve">. </w:t>
            </w:r>
            <w:r w:rsidR="009C0808">
              <w:rPr>
                <w:b w:val="0"/>
                <w:bCs/>
                <w:sz w:val="20"/>
                <w:szCs w:val="20"/>
              </w:rPr>
              <w:t xml:space="preserve">If your organization cannot </w:t>
            </w:r>
            <w:r w:rsidR="00BA5955">
              <w:rPr>
                <w:b w:val="0"/>
                <w:bCs/>
                <w:sz w:val="20"/>
                <w:szCs w:val="20"/>
              </w:rPr>
              <w:t xml:space="preserve">support </w:t>
            </w:r>
            <w:r w:rsidR="009C0808">
              <w:rPr>
                <w:b w:val="0"/>
                <w:bCs/>
                <w:sz w:val="20"/>
                <w:szCs w:val="20"/>
              </w:rPr>
              <w:t xml:space="preserve">telework, you can remove this section from the plan. </w:t>
            </w:r>
          </w:p>
        </w:tc>
      </w:tr>
    </w:tbl>
    <w:p w14:paraId="183BEB14" w14:textId="77777777" w:rsidR="002E1AB9" w:rsidRDefault="002E1AB9" w:rsidP="00785631">
      <w:pPr>
        <w:pStyle w:val="NormalBody"/>
        <w:spacing w:after="0"/>
      </w:pPr>
    </w:p>
    <w:p w14:paraId="698C5C31" w14:textId="23886108" w:rsidR="00C5280C" w:rsidRDefault="00C5280C" w:rsidP="00C5280C">
      <w:pPr>
        <w:pStyle w:val="Heading2"/>
      </w:pPr>
      <w:r>
        <w:t>Technology Recovery Phases</w:t>
      </w:r>
    </w:p>
    <w:p w14:paraId="48B9BBE9" w14:textId="67366B48" w:rsidR="00C5280C" w:rsidRDefault="00685F73" w:rsidP="00C5280C">
      <w:pPr>
        <w:pStyle w:val="NormalBody"/>
      </w:pPr>
      <w:r w:rsidRPr="00685F73">
        <w:t xml:space="preserve">The technology recovery process consists of two primary phases: </w:t>
      </w:r>
      <w:r w:rsidR="003B3FD8" w:rsidRPr="0080183B">
        <w:rPr>
          <w:b/>
          <w:bCs/>
        </w:rPr>
        <w:t>Tactical Recovery</w:t>
      </w:r>
      <w:r w:rsidR="003B3FD8">
        <w:t xml:space="preserve"> and </w:t>
      </w:r>
      <w:r w:rsidR="003B3FD8" w:rsidRPr="0080183B">
        <w:rPr>
          <w:b/>
          <w:bCs/>
        </w:rPr>
        <w:t>Strategic Recovery</w:t>
      </w:r>
      <w:r w:rsidR="003B3FD8">
        <w:t xml:space="preserve">. </w:t>
      </w:r>
      <w:r w:rsidR="00B927B2">
        <w:t xml:space="preserve">The specifics procedures performed during </w:t>
      </w:r>
      <w:r w:rsidR="00607A3D">
        <w:t xml:space="preserve">recovery will largely depend on the actions taken by the Incident Response Team </w:t>
      </w:r>
      <w:r w:rsidR="006C14CF">
        <w:t xml:space="preserve">(as outlined in the </w:t>
      </w:r>
      <w:r w:rsidR="006C14CF" w:rsidRPr="0080183B">
        <w:rPr>
          <w:b/>
          <w:bCs/>
          <w:color w:val="2E287F" w:themeColor="text1" w:themeTint="BF"/>
        </w:rPr>
        <w:t>[</w:t>
      </w:r>
      <w:r w:rsidR="00E43EA5">
        <w:rPr>
          <w:b/>
          <w:bCs/>
          <w:color w:val="2E287F" w:themeColor="text1" w:themeTint="BF"/>
        </w:rPr>
        <w:t xml:space="preserve">Add </w:t>
      </w:r>
      <w:r w:rsidR="006C14CF" w:rsidRPr="0080183B">
        <w:rPr>
          <w:b/>
          <w:bCs/>
          <w:color w:val="2E287F" w:themeColor="text1" w:themeTint="BF"/>
        </w:rPr>
        <w:t xml:space="preserve">Organization Name] </w:t>
      </w:r>
      <w:r w:rsidR="006C14CF">
        <w:t>Cyber Incident Response Plan).</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F56859" w:rsidRPr="003D025F" w14:paraId="5214014D" w14:textId="77777777" w:rsidTr="006257F2">
        <w:tc>
          <w:tcPr>
            <w:tcW w:w="1236" w:type="dxa"/>
            <w:vAlign w:val="center"/>
          </w:tcPr>
          <w:p w14:paraId="7C55FA3C" w14:textId="77777777" w:rsidR="00F56859" w:rsidRDefault="00F56859" w:rsidP="003F419A">
            <w:pPr>
              <w:pStyle w:val="NormalBody"/>
              <w:jc w:val="center"/>
            </w:pPr>
            <w:bookmarkStart w:id="46" w:name="_Hlk38441788"/>
            <w:r>
              <w:rPr>
                <w:noProof/>
              </w:rPr>
              <w:drawing>
                <wp:inline distT="0" distB="0" distL="0" distR="0" wp14:anchorId="6482CF6C" wp14:editId="6B1F96E9">
                  <wp:extent cx="638175" cy="638175"/>
                  <wp:effectExtent l="0" t="0" r="9525" b="9525"/>
                  <wp:docPr id="20" name="Graphic 20"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096DBDB8" w14:textId="6AB7E1E0" w:rsidR="00CF020D" w:rsidRPr="003D025F" w:rsidRDefault="00F56859" w:rsidP="000D57B1">
            <w:pPr>
              <w:pStyle w:val="Break"/>
              <w:ind w:left="2" w:right="-19"/>
            </w:pPr>
            <w:r w:rsidRPr="004E725B">
              <w:rPr>
                <w:sz w:val="20"/>
                <w:szCs w:val="20"/>
              </w:rPr>
              <w:t xml:space="preserve">Development Guidance:   </w:t>
            </w:r>
            <w:r w:rsidR="00BC09E9" w:rsidRPr="00B91937">
              <w:rPr>
                <w:b w:val="0"/>
                <w:bCs/>
                <w:sz w:val="20"/>
                <w:szCs w:val="20"/>
              </w:rPr>
              <w:t>Organizations</w:t>
            </w:r>
            <w:r w:rsidRPr="00B91937">
              <w:rPr>
                <w:b w:val="0"/>
                <w:bCs/>
                <w:sz w:val="20"/>
                <w:szCs w:val="20"/>
              </w:rPr>
              <w:t xml:space="preserve"> use different</w:t>
            </w:r>
            <w:r w:rsidR="00BC09E9" w:rsidRPr="00B91937">
              <w:rPr>
                <w:b w:val="0"/>
                <w:bCs/>
                <w:sz w:val="20"/>
                <w:szCs w:val="20"/>
              </w:rPr>
              <w:t xml:space="preserve"> technology recovery phases to structure the work they perform based</w:t>
            </w:r>
            <w:r w:rsidR="00BC09E9">
              <w:rPr>
                <w:b w:val="0"/>
                <w:sz w:val="20"/>
                <w:szCs w:val="20"/>
              </w:rPr>
              <w:t xml:space="preserve"> on their team structure, available resources, </w:t>
            </w:r>
            <w:r w:rsidR="005A2A4E">
              <w:rPr>
                <w:b w:val="0"/>
                <w:sz w:val="20"/>
                <w:szCs w:val="20"/>
              </w:rPr>
              <w:t xml:space="preserve">policies, and standard operating </w:t>
            </w:r>
            <w:r w:rsidR="0004329D">
              <w:rPr>
                <w:b w:val="0"/>
                <w:sz w:val="20"/>
                <w:szCs w:val="20"/>
              </w:rPr>
              <w:t>procedures</w:t>
            </w:r>
            <w:r w:rsidRPr="004E725B">
              <w:rPr>
                <w:b w:val="0"/>
                <w:sz w:val="20"/>
                <w:szCs w:val="20"/>
              </w:rPr>
              <w:t>.</w:t>
            </w:r>
            <w:r w:rsidR="005A2A4E">
              <w:rPr>
                <w:b w:val="0"/>
                <w:sz w:val="20"/>
                <w:szCs w:val="20"/>
              </w:rPr>
              <w:t xml:space="preserve"> The phases listed and described below are only one example</w:t>
            </w:r>
            <w:r w:rsidR="001C345B">
              <w:rPr>
                <w:b w:val="0"/>
                <w:sz w:val="20"/>
                <w:szCs w:val="20"/>
              </w:rPr>
              <w:t xml:space="preserve">, as outlined by NIST in </w:t>
            </w:r>
            <w:hyperlink r:id="rId42" w:history="1">
              <w:r w:rsidR="00CD1060" w:rsidRPr="00C14861">
                <w:rPr>
                  <w:rStyle w:val="Hyperlink"/>
                  <w:b w:val="0"/>
                  <w:sz w:val="20"/>
                  <w:szCs w:val="20"/>
                </w:rPr>
                <w:t>Special Publication 800-184 (Guide for Cybersecurity Event Recovery)</w:t>
              </w:r>
            </w:hyperlink>
            <w:r w:rsidR="005A2A4E">
              <w:rPr>
                <w:b w:val="0"/>
                <w:sz w:val="20"/>
                <w:szCs w:val="20"/>
              </w:rPr>
              <w:t>. Update</w:t>
            </w:r>
            <w:r w:rsidR="0004329D">
              <w:rPr>
                <w:b w:val="0"/>
                <w:sz w:val="20"/>
                <w:szCs w:val="20"/>
              </w:rPr>
              <w:t xml:space="preserve"> the phases and their descriptions below based on the approach preferred by your organization.</w:t>
            </w:r>
            <w:r w:rsidRPr="004E725B">
              <w:rPr>
                <w:b w:val="0"/>
                <w:bCs/>
                <w:sz w:val="20"/>
                <w:szCs w:val="20"/>
              </w:rPr>
              <w:t xml:space="preserve"> </w:t>
            </w:r>
          </w:p>
        </w:tc>
      </w:tr>
    </w:tbl>
    <w:bookmarkEnd w:id="46"/>
    <w:p w14:paraId="31336429" w14:textId="16362927" w:rsidR="00D71CED" w:rsidRDefault="009227E2" w:rsidP="0080183B">
      <w:pPr>
        <w:pStyle w:val="Heading3"/>
      </w:pPr>
      <w:r>
        <w:t>Tactical Recovery</w:t>
      </w:r>
    </w:p>
    <w:p w14:paraId="394BADB4" w14:textId="1B5D024E" w:rsidR="009227E2" w:rsidRDefault="007727C6" w:rsidP="009227E2">
      <w:pPr>
        <w:pStyle w:val="NormalBody"/>
      </w:pPr>
      <w:r w:rsidRPr="007727C6">
        <w:t xml:space="preserve">The </w:t>
      </w:r>
      <w:r w:rsidR="00370AFB" w:rsidRPr="007727C6">
        <w:t xml:space="preserve">Tactical Recovery </w:t>
      </w:r>
      <w:r w:rsidRPr="007727C6">
        <w:t>phase focuses on the steps taken immediately after an incident</w:t>
      </w:r>
      <w:r w:rsidR="008D3186" w:rsidRPr="007727C6">
        <w:t xml:space="preserve">. </w:t>
      </w:r>
      <w:r w:rsidR="003F0A31" w:rsidRPr="009227E2">
        <w:t xml:space="preserve">The actions can be organized into </w:t>
      </w:r>
      <w:r w:rsidR="008D3186">
        <w:t xml:space="preserve">the </w:t>
      </w:r>
      <w:r w:rsidR="00590882" w:rsidRPr="009227E2">
        <w:t>Initiation</w:t>
      </w:r>
      <w:r w:rsidR="003F0A31" w:rsidRPr="009227E2">
        <w:t xml:space="preserve">, </w:t>
      </w:r>
      <w:r w:rsidR="00590882" w:rsidRPr="009227E2">
        <w:t>Execution</w:t>
      </w:r>
      <w:r w:rsidR="003F0A31" w:rsidRPr="009227E2">
        <w:t xml:space="preserve">, and </w:t>
      </w:r>
      <w:r w:rsidR="00590882" w:rsidRPr="009227E2">
        <w:t xml:space="preserve">Termination </w:t>
      </w:r>
      <w:r w:rsidR="003F0A31" w:rsidRPr="009227E2">
        <w:t xml:space="preserve">stages. </w:t>
      </w:r>
    </w:p>
    <w:p w14:paraId="62380C71" w14:textId="3E753571" w:rsidR="009703DD" w:rsidRDefault="009703DD" w:rsidP="0080183B">
      <w:pPr>
        <w:pStyle w:val="Bullet"/>
      </w:pPr>
      <w:r w:rsidRPr="00D736DE">
        <w:rPr>
          <w:b/>
          <w:bCs/>
        </w:rPr>
        <w:t>Initiation</w:t>
      </w:r>
      <w:r w:rsidR="00D736DE" w:rsidRPr="00D736DE">
        <w:rPr>
          <w:b/>
          <w:bCs/>
        </w:rPr>
        <w:t xml:space="preserve"> -</w:t>
      </w:r>
      <w:r w:rsidR="00D736DE">
        <w:t xml:space="preserve"> Common actions performed during this stage include:</w:t>
      </w:r>
    </w:p>
    <w:p w14:paraId="1B423680" w14:textId="318FFFED" w:rsidR="009703DD" w:rsidRPr="00BF5BEF" w:rsidRDefault="009703DD" w:rsidP="0080183B">
      <w:pPr>
        <w:pStyle w:val="Bullet2"/>
      </w:pPr>
      <w:r w:rsidRPr="00BF5BEF">
        <w:lastRenderedPageBreak/>
        <w:t>Receive a briefing from the incident response team to understand the</w:t>
      </w:r>
      <w:r w:rsidR="00D22617" w:rsidRPr="00BF5BEF">
        <w:t xml:space="preserve"> </w:t>
      </w:r>
      <w:r w:rsidRPr="00BF5BEF">
        <w:t>extent of the cyber-event.</w:t>
      </w:r>
    </w:p>
    <w:p w14:paraId="5631921B" w14:textId="21C0A16F" w:rsidR="009703DD" w:rsidRPr="00BF5BEF" w:rsidRDefault="009703DD" w:rsidP="0080183B">
      <w:pPr>
        <w:pStyle w:val="Bullet2"/>
      </w:pPr>
      <w:r w:rsidRPr="00BF5BEF">
        <w:t>Determine the criticality and impact of the cyber</w:t>
      </w:r>
      <w:r w:rsidR="00D22617" w:rsidRPr="00BF5BEF">
        <w:t xml:space="preserve"> incident</w:t>
      </w:r>
      <w:r w:rsidRPr="00BF5BEF">
        <w:t>.</w:t>
      </w:r>
    </w:p>
    <w:p w14:paraId="46BF0C32" w14:textId="75FDE215" w:rsidR="009703DD" w:rsidRPr="00BF5BEF" w:rsidRDefault="009703DD" w:rsidP="0080183B">
      <w:pPr>
        <w:pStyle w:val="Bullet2"/>
      </w:pPr>
      <w:r w:rsidRPr="00BF5BEF">
        <w:t>Formulate an approach and set of specific actions</w:t>
      </w:r>
      <w:r w:rsidR="008753A1" w:rsidRPr="00BF5BEF">
        <w:t xml:space="preserve"> (using this plan as a starting point)</w:t>
      </w:r>
      <w:r w:rsidRPr="00BF5BEF">
        <w:t>.</w:t>
      </w:r>
    </w:p>
    <w:p w14:paraId="2A43B3B4" w14:textId="27D739C4" w:rsidR="009703DD" w:rsidRPr="00BF5BEF" w:rsidRDefault="009703DD" w:rsidP="0080183B">
      <w:pPr>
        <w:pStyle w:val="Bullet2"/>
      </w:pPr>
      <w:r w:rsidRPr="00BF5BEF">
        <w:t>Heighten monitoring and alerting of the network and systems.</w:t>
      </w:r>
    </w:p>
    <w:p w14:paraId="0251DC8E" w14:textId="06CFCAAE" w:rsidR="009703DD" w:rsidRPr="00BF5BEF" w:rsidRDefault="009703DD" w:rsidP="0080183B">
      <w:pPr>
        <w:pStyle w:val="Bullet2"/>
      </w:pPr>
      <w:r w:rsidRPr="00BF5BEF">
        <w:t>Understand the adversary’s motivation.</w:t>
      </w:r>
    </w:p>
    <w:p w14:paraId="1986F719" w14:textId="6C9F2AB5" w:rsidR="009703DD" w:rsidRPr="00BF5BEF" w:rsidRDefault="009703DD" w:rsidP="0080183B">
      <w:pPr>
        <w:pStyle w:val="Bullet2"/>
      </w:pPr>
      <w:r w:rsidRPr="00BF5BEF">
        <w:t>Identify the adversary’s footprint on the infrastructure, command and</w:t>
      </w:r>
      <w:r w:rsidR="00417A80" w:rsidRPr="00BF5BEF">
        <w:t xml:space="preserve"> </w:t>
      </w:r>
      <w:r w:rsidRPr="00BF5BEF">
        <w:t>control channels, and tools and techniques.</w:t>
      </w:r>
    </w:p>
    <w:p w14:paraId="69C246CF" w14:textId="3136561E" w:rsidR="009703DD" w:rsidRDefault="009703DD" w:rsidP="0080183B">
      <w:pPr>
        <w:pStyle w:val="Bullet2"/>
      </w:pPr>
      <w:r w:rsidRPr="00BF5BEF">
        <w:t>Inform all parties that the recovery activities have been initiated.</w:t>
      </w:r>
    </w:p>
    <w:p w14:paraId="34E859A0" w14:textId="66E0773D" w:rsidR="00D736DE" w:rsidRDefault="009703DD" w:rsidP="0080183B">
      <w:pPr>
        <w:pStyle w:val="Bullet"/>
      </w:pPr>
      <w:r w:rsidRPr="00D736DE">
        <w:rPr>
          <w:b/>
          <w:bCs/>
        </w:rPr>
        <w:t>Execution</w:t>
      </w:r>
      <w:r w:rsidR="00D736DE" w:rsidRPr="00D736DE">
        <w:rPr>
          <w:b/>
          <w:bCs/>
        </w:rPr>
        <w:t xml:space="preserve"> -</w:t>
      </w:r>
      <w:r w:rsidR="00D736DE">
        <w:t xml:space="preserve"> Common actions performed during this stage include:</w:t>
      </w:r>
    </w:p>
    <w:p w14:paraId="27CFBB0C" w14:textId="4C4B3EB1" w:rsidR="009703DD" w:rsidRDefault="009703DD" w:rsidP="0080183B">
      <w:pPr>
        <w:pStyle w:val="Bullet2"/>
      </w:pPr>
      <w:r>
        <w:t>Begin to execute the restoration by validating and implementing</w:t>
      </w:r>
      <w:r w:rsidR="00682120">
        <w:t xml:space="preserve"> </w:t>
      </w:r>
      <w:r>
        <w:t xml:space="preserve">remediation countermeasures in coordination with the </w:t>
      </w:r>
      <w:r w:rsidR="00682120">
        <w:t xml:space="preserve">Incident Response Team </w:t>
      </w:r>
      <w:r>
        <w:t>and other information security personnel.</w:t>
      </w:r>
    </w:p>
    <w:p w14:paraId="67478037" w14:textId="7DB0FCD7" w:rsidR="009703DD" w:rsidRDefault="009703DD" w:rsidP="0080183B">
      <w:pPr>
        <w:pStyle w:val="Bullet2"/>
      </w:pPr>
      <w:r>
        <w:t>Restore additional business services and communicate the restoration</w:t>
      </w:r>
      <w:r w:rsidR="00682120">
        <w:t xml:space="preserve"> </w:t>
      </w:r>
      <w:r>
        <w:t>status with predefined parties.</w:t>
      </w:r>
    </w:p>
    <w:p w14:paraId="3D0EBB69" w14:textId="09E0BD91" w:rsidR="009703DD" w:rsidRDefault="009703DD" w:rsidP="0080183B">
      <w:pPr>
        <w:pStyle w:val="Bullet2"/>
      </w:pPr>
      <w:r>
        <w:t>Track the actual time that critical services were unavailable or</w:t>
      </w:r>
      <w:r w:rsidR="00682120">
        <w:t xml:space="preserve"> </w:t>
      </w:r>
      <w:r>
        <w:t>diminished, comparing the actual outage with agreed-upon service levels and</w:t>
      </w:r>
      <w:r w:rsidR="00682120">
        <w:t xml:space="preserve"> </w:t>
      </w:r>
      <w:r>
        <w:t>recovery times.</w:t>
      </w:r>
    </w:p>
    <w:p w14:paraId="79388787" w14:textId="0DD52817" w:rsidR="009703DD" w:rsidRDefault="009703DD" w:rsidP="0080183B">
      <w:pPr>
        <w:pStyle w:val="Bullet2"/>
      </w:pPr>
      <w:r>
        <w:t>Document any issues that arise, any indicators of compromise, and newly</w:t>
      </w:r>
      <w:r w:rsidR="00682120">
        <w:t xml:space="preserve"> </w:t>
      </w:r>
      <w:r>
        <w:t>identified dependencies.</w:t>
      </w:r>
    </w:p>
    <w:p w14:paraId="08B444D3" w14:textId="456FA79D" w:rsidR="009703DD" w:rsidRDefault="009703DD" w:rsidP="0080183B">
      <w:pPr>
        <w:pStyle w:val="Bullet2"/>
      </w:pPr>
      <w:r>
        <w:t>Coordinate with representatives from management, senior leadership, human</w:t>
      </w:r>
      <w:r w:rsidR="00682120">
        <w:t xml:space="preserve"> </w:t>
      </w:r>
      <w:r>
        <w:t>resources, and legal to discuss appropriate notification activities.</w:t>
      </w:r>
    </w:p>
    <w:p w14:paraId="06C11305" w14:textId="677E00C8" w:rsidR="009703DD" w:rsidRDefault="009703DD" w:rsidP="0080183B">
      <w:pPr>
        <w:pStyle w:val="Bullet2"/>
      </w:pPr>
      <w:r>
        <w:t>Additional recovery steps are initialized, including external</w:t>
      </w:r>
      <w:r w:rsidR="00682120">
        <w:t xml:space="preserve"> </w:t>
      </w:r>
      <w:r>
        <w:t>interactions and services to restore confidence and to protect</w:t>
      </w:r>
      <w:r w:rsidR="00682120">
        <w:t xml:space="preserve"> </w:t>
      </w:r>
      <w:r>
        <w:t>constituents.</w:t>
      </w:r>
    </w:p>
    <w:p w14:paraId="38035B6B" w14:textId="67F0F52F" w:rsidR="009703DD" w:rsidRDefault="009703DD" w:rsidP="0080183B">
      <w:pPr>
        <w:pStyle w:val="Bullet2"/>
      </w:pPr>
      <w:r>
        <w:t>Validate the restored assets are fully functional and meet the security</w:t>
      </w:r>
      <w:r w:rsidR="00682120">
        <w:t xml:space="preserve"> </w:t>
      </w:r>
      <w:r>
        <w:t>posture required by the organization's security team.</w:t>
      </w:r>
    </w:p>
    <w:p w14:paraId="6FEEE4CF" w14:textId="6C069DF6" w:rsidR="00D736DE" w:rsidRDefault="009703DD" w:rsidP="0080183B">
      <w:pPr>
        <w:pStyle w:val="Bullet"/>
      </w:pPr>
      <w:r w:rsidRPr="00D736DE">
        <w:rPr>
          <w:b/>
          <w:bCs/>
        </w:rPr>
        <w:t>Termination</w:t>
      </w:r>
      <w:r w:rsidR="00D736DE" w:rsidRPr="00D736DE">
        <w:rPr>
          <w:b/>
          <w:bCs/>
        </w:rPr>
        <w:t xml:space="preserve"> -</w:t>
      </w:r>
      <w:r w:rsidR="00D736DE">
        <w:t xml:space="preserve"> Common actions performed during this stage include:</w:t>
      </w:r>
    </w:p>
    <w:p w14:paraId="2E124A1C" w14:textId="27E70DE8" w:rsidR="009703DD" w:rsidRDefault="009703DD" w:rsidP="0080183B">
      <w:pPr>
        <w:pStyle w:val="Bullet2"/>
      </w:pPr>
      <w:r>
        <w:t xml:space="preserve">Determine that termination criteria have been </w:t>
      </w:r>
      <w:r w:rsidR="00682120">
        <w:t>met and</w:t>
      </w:r>
      <w:r>
        <w:t xml:space="preserve"> declare the end of</w:t>
      </w:r>
      <w:r w:rsidR="00682120">
        <w:t xml:space="preserve"> </w:t>
      </w:r>
      <w:r>
        <w:t>the tactical recovery.</w:t>
      </w:r>
    </w:p>
    <w:p w14:paraId="0EB1D177" w14:textId="660D3600" w:rsidR="009703DD" w:rsidRDefault="009703DD" w:rsidP="0080183B">
      <w:pPr>
        <w:pStyle w:val="Bullet2"/>
      </w:pPr>
      <w:r>
        <w:t>Stand down recovery team, and have staff return to their normal job</w:t>
      </w:r>
      <w:r w:rsidR="00682120">
        <w:t xml:space="preserve"> </w:t>
      </w:r>
      <w:r>
        <w:t>functions.</w:t>
      </w:r>
    </w:p>
    <w:p w14:paraId="56BD8C09" w14:textId="052E038B" w:rsidR="009703DD" w:rsidRDefault="009703DD" w:rsidP="0080183B">
      <w:pPr>
        <w:pStyle w:val="Bullet2"/>
      </w:pPr>
      <w:r>
        <w:t>Continue to monitor the infrastructure for potential persistency of</w:t>
      </w:r>
      <w:r w:rsidR="00682120">
        <w:t xml:space="preserve"> </w:t>
      </w:r>
      <w:r>
        <w:t xml:space="preserve">malicious </w:t>
      </w:r>
      <w:r w:rsidR="00682120">
        <w:t>activities and</w:t>
      </w:r>
      <w:r>
        <w:t xml:space="preserve"> inform the incident response and recovery team of</w:t>
      </w:r>
      <w:r w:rsidR="00682120">
        <w:t xml:space="preserve"> </w:t>
      </w:r>
      <w:r>
        <w:t>any evidence.</w:t>
      </w:r>
    </w:p>
    <w:p w14:paraId="638BFF4B" w14:textId="5D297709" w:rsidR="00165C0C" w:rsidRDefault="00165C0C" w:rsidP="0080183B">
      <w:pPr>
        <w:pStyle w:val="Bullet2"/>
      </w:pPr>
      <w:r>
        <w:t>Finalize the metrics collected during the incident.</w:t>
      </w:r>
    </w:p>
    <w:p w14:paraId="55125066" w14:textId="0076749D" w:rsidR="009227E2" w:rsidRDefault="009227E2" w:rsidP="0080183B">
      <w:pPr>
        <w:pStyle w:val="Heading3"/>
      </w:pPr>
      <w:r>
        <w:t>Strategic Recovery</w:t>
      </w:r>
    </w:p>
    <w:p w14:paraId="5EEDD7A7" w14:textId="37C174A6" w:rsidR="003F0A31" w:rsidRDefault="00E3519F" w:rsidP="009227E2">
      <w:pPr>
        <w:pStyle w:val="NormalBody"/>
      </w:pPr>
      <w:r w:rsidRPr="00E3519F">
        <w:t xml:space="preserve">The </w:t>
      </w:r>
      <w:r w:rsidR="00370AFB" w:rsidRPr="00E3519F">
        <w:t xml:space="preserve">Strategic Recovery </w:t>
      </w:r>
      <w:r w:rsidRPr="00E3519F">
        <w:t>phase</w:t>
      </w:r>
      <w:r w:rsidR="001E1504">
        <w:t xml:space="preserve"> has a longer-term scope and</w:t>
      </w:r>
      <w:r w:rsidRPr="00E3519F">
        <w:t xml:space="preserve"> focuses on using the lessons learned from an incident to reduce the likelihood of future attacks. </w:t>
      </w:r>
      <w:r w:rsidR="003F0A31" w:rsidRPr="009227E2">
        <w:t xml:space="preserve">The actions can be further organized into the </w:t>
      </w:r>
      <w:r w:rsidR="00E958CA" w:rsidRPr="009227E2">
        <w:t xml:space="preserve">Planning </w:t>
      </w:r>
      <w:r w:rsidR="00E958CA">
        <w:t>a</w:t>
      </w:r>
      <w:r w:rsidR="00E958CA" w:rsidRPr="009227E2">
        <w:t xml:space="preserve">nd Execution, Metrics, </w:t>
      </w:r>
      <w:r w:rsidR="00E958CA">
        <w:t>a</w:t>
      </w:r>
      <w:r w:rsidR="00E958CA" w:rsidRPr="009227E2">
        <w:t>nd Recovery Improvement</w:t>
      </w:r>
      <w:r w:rsidR="00C31698">
        <w:t xml:space="preserve"> stages</w:t>
      </w:r>
      <w:r w:rsidR="003F0A31" w:rsidRPr="009227E2">
        <w:t>.</w:t>
      </w:r>
    </w:p>
    <w:p w14:paraId="2FD47413" w14:textId="1309AFEA" w:rsidR="00BF5BEF" w:rsidRDefault="009703DD">
      <w:pPr>
        <w:pStyle w:val="Bullet"/>
      </w:pPr>
      <w:r w:rsidRPr="0080183B">
        <w:rPr>
          <w:b/>
          <w:bCs/>
        </w:rPr>
        <w:t>Planning and Execution</w:t>
      </w:r>
      <w:r w:rsidR="00BF5BEF" w:rsidRPr="00BF5BEF">
        <w:rPr>
          <w:b/>
          <w:bCs/>
        </w:rPr>
        <w:t xml:space="preserve"> -</w:t>
      </w:r>
      <w:r w:rsidR="00BF5BEF" w:rsidRPr="0080183B">
        <w:rPr>
          <w:b/>
          <w:bCs/>
        </w:rPr>
        <w:t xml:space="preserve"> </w:t>
      </w:r>
      <w:r w:rsidR="00BF5BEF">
        <w:t>Common actions performed during this stage include:</w:t>
      </w:r>
    </w:p>
    <w:p w14:paraId="7908E973" w14:textId="1FC5C6E5" w:rsidR="009703DD" w:rsidRDefault="009703DD" w:rsidP="0080183B">
      <w:pPr>
        <w:pStyle w:val="Bullet2"/>
      </w:pPr>
      <w:r>
        <w:lastRenderedPageBreak/>
        <w:t>Support the various communication teams as they interact with internal</w:t>
      </w:r>
      <w:r w:rsidR="00BF5BEF">
        <w:t xml:space="preserve"> </w:t>
      </w:r>
      <w:r>
        <w:t>users and public customers.</w:t>
      </w:r>
    </w:p>
    <w:p w14:paraId="65F0E5EC" w14:textId="4D066CB9" w:rsidR="009703DD" w:rsidRDefault="009703DD" w:rsidP="0080183B">
      <w:pPr>
        <w:pStyle w:val="Bullet2"/>
      </w:pPr>
      <w:r>
        <w:t>Close the loop with external entities who have been involved during the</w:t>
      </w:r>
      <w:r w:rsidR="00BF5BEF">
        <w:t xml:space="preserve"> </w:t>
      </w:r>
      <w:r w:rsidR="00E94409">
        <w:t xml:space="preserve">Tactical Recovery </w:t>
      </w:r>
      <w:r>
        <w:t>phase.</w:t>
      </w:r>
    </w:p>
    <w:p w14:paraId="65B18665" w14:textId="31752B61" w:rsidR="009703DD" w:rsidRDefault="009703DD" w:rsidP="0080183B">
      <w:pPr>
        <w:pStyle w:val="Bullet2"/>
      </w:pPr>
      <w:r>
        <w:t>Develop a plan to correct the root cause of the cyber</w:t>
      </w:r>
      <w:r w:rsidR="00ED1864">
        <w:t xml:space="preserve"> incident</w:t>
      </w:r>
      <w:r>
        <w:t>.</w:t>
      </w:r>
    </w:p>
    <w:p w14:paraId="667DAD9A" w14:textId="770DE7D0" w:rsidR="009703DD" w:rsidRDefault="009703DD" w:rsidP="0080183B">
      <w:pPr>
        <w:pStyle w:val="Bullet2"/>
      </w:pPr>
      <w:r>
        <w:t>Implement changes to strengthen the security posture of the</w:t>
      </w:r>
      <w:r w:rsidR="00BF5BEF">
        <w:t xml:space="preserve"> </w:t>
      </w:r>
      <w:r>
        <w:t>organization.</w:t>
      </w:r>
    </w:p>
    <w:p w14:paraId="0475C6A3" w14:textId="7D9486EE" w:rsidR="00BF5BEF" w:rsidRDefault="009703DD">
      <w:pPr>
        <w:pStyle w:val="Bullet"/>
      </w:pPr>
      <w:r w:rsidRPr="0080183B">
        <w:rPr>
          <w:b/>
          <w:bCs/>
        </w:rPr>
        <w:t>Metrics</w:t>
      </w:r>
      <w:r w:rsidR="00BF5BEF" w:rsidRPr="00BF5BEF">
        <w:rPr>
          <w:b/>
          <w:bCs/>
        </w:rPr>
        <w:t xml:space="preserve"> -</w:t>
      </w:r>
      <w:r w:rsidR="00BF5BEF">
        <w:t xml:space="preserve"> Common actions performed during this stage include:</w:t>
      </w:r>
    </w:p>
    <w:p w14:paraId="792CA8B7" w14:textId="34FEE1B1" w:rsidR="009703DD" w:rsidRDefault="009703DD" w:rsidP="0080183B">
      <w:pPr>
        <w:pStyle w:val="Bullet2"/>
      </w:pPr>
      <w:r>
        <w:t>After recovery is completed, review metrics that were collected.</w:t>
      </w:r>
    </w:p>
    <w:p w14:paraId="41517D99" w14:textId="31251041" w:rsidR="009703DD" w:rsidRDefault="009703DD" w:rsidP="0080183B">
      <w:pPr>
        <w:pStyle w:val="Bullet2"/>
      </w:pPr>
      <w:r>
        <w:t>Review achievement of</w:t>
      </w:r>
      <w:r w:rsidR="0094670C">
        <w:t xml:space="preserve"> any</w:t>
      </w:r>
      <w:r>
        <w:t xml:space="preserve"> key milestones and assumptions that were made</w:t>
      </w:r>
      <w:r w:rsidR="00BF5BEF">
        <w:t xml:space="preserve"> </w:t>
      </w:r>
      <w:r>
        <w:t>pre</w:t>
      </w:r>
      <w:r w:rsidR="00BF5BEF">
        <w:t>-</w:t>
      </w:r>
      <w:r>
        <w:t>recovery.</w:t>
      </w:r>
    </w:p>
    <w:p w14:paraId="35520480" w14:textId="48110A81" w:rsidR="00BF5BEF" w:rsidRDefault="009703DD">
      <w:pPr>
        <w:pStyle w:val="Bullet"/>
      </w:pPr>
      <w:r w:rsidRPr="0080183B">
        <w:rPr>
          <w:b/>
          <w:bCs/>
        </w:rPr>
        <w:t>Recovery Plan Improvement</w:t>
      </w:r>
      <w:r w:rsidR="00BF5BEF" w:rsidRPr="00BF5BEF">
        <w:rPr>
          <w:b/>
          <w:bCs/>
        </w:rPr>
        <w:t xml:space="preserve"> -</w:t>
      </w:r>
      <w:r w:rsidR="00BF5BEF" w:rsidRPr="0080183B">
        <w:rPr>
          <w:b/>
          <w:bCs/>
        </w:rPr>
        <w:t xml:space="preserve"> </w:t>
      </w:r>
      <w:r w:rsidR="00BF5BEF">
        <w:t>Common actions performed during this stage include:</w:t>
      </w:r>
    </w:p>
    <w:p w14:paraId="4740AA02" w14:textId="0FF6F15A" w:rsidR="009703DD" w:rsidRPr="009227E2" w:rsidRDefault="009703DD" w:rsidP="0080183B">
      <w:pPr>
        <w:pStyle w:val="Bullet2"/>
      </w:pPr>
      <w:r>
        <w:t xml:space="preserve">Use lessons learned from the recovery process to enhance the </w:t>
      </w:r>
      <w:r w:rsidR="00E94409">
        <w:t>TRP</w:t>
      </w:r>
      <w:r>
        <w:t>.</w:t>
      </w:r>
    </w:p>
    <w:p w14:paraId="24F9A998" w14:textId="0114F564" w:rsidR="003F0A31" w:rsidRDefault="00E04903" w:rsidP="00E04903">
      <w:pPr>
        <w:pStyle w:val="Heading2"/>
      </w:pPr>
      <w:r>
        <w:t>Cyber Insurance</w:t>
      </w:r>
    </w:p>
    <w:p w14:paraId="3A2C24BC" w14:textId="3439CC03" w:rsidR="00E04903" w:rsidRDefault="00E04903" w:rsidP="00E04903">
      <w:pPr>
        <w:pStyle w:val="NormalBody"/>
      </w:pPr>
      <w:r>
        <w:t xml:space="preserve">A cyber insurance policy is designed to help an organization mitigate risk exposure by offsetting costs involved with recovery after a cyber-related security breach or similar incident. </w:t>
      </w:r>
      <w:r w:rsidRPr="00E04903">
        <w:rPr>
          <w:b/>
          <w:bCs/>
        </w:rPr>
        <w:fldChar w:fldCharType="begin"/>
      </w:r>
      <w:r w:rsidRPr="00E04903">
        <w:rPr>
          <w:b/>
          <w:bCs/>
        </w:rPr>
        <w:instrText xml:space="preserve"> REF _Ref40357244 \h </w:instrText>
      </w:r>
      <w:r>
        <w:rPr>
          <w:b/>
          <w:bCs/>
        </w:rPr>
        <w:instrText xml:space="preserve"> \* MERGEFORMAT </w:instrText>
      </w:r>
      <w:r w:rsidRPr="00E04903">
        <w:rPr>
          <w:b/>
          <w:bCs/>
        </w:rPr>
      </w:r>
      <w:r w:rsidRPr="00E04903">
        <w:rPr>
          <w:b/>
          <w:bCs/>
        </w:rPr>
        <w:fldChar w:fldCharType="separate"/>
      </w:r>
      <w:r w:rsidRPr="00E04903">
        <w:rPr>
          <w:b/>
          <w:bCs/>
        </w:rPr>
        <w:t xml:space="preserve">Table </w:t>
      </w:r>
      <w:r w:rsidRPr="00E04903">
        <w:rPr>
          <w:b/>
          <w:bCs/>
          <w:noProof/>
        </w:rPr>
        <w:t>13</w:t>
      </w:r>
      <w:r w:rsidRPr="00E04903">
        <w:rPr>
          <w:b/>
          <w:bCs/>
        </w:rPr>
        <w:fldChar w:fldCharType="end"/>
      </w:r>
      <w:r>
        <w:t xml:space="preserve"> identifies </w:t>
      </w:r>
      <w:r w:rsidRPr="00E04903">
        <w:rPr>
          <w:b/>
          <w:bCs/>
          <w:color w:val="2E287F" w:themeColor="text1" w:themeTint="BF"/>
        </w:rPr>
        <w:t>[</w:t>
      </w:r>
      <w:r w:rsidR="00DD2E38">
        <w:rPr>
          <w:b/>
          <w:bCs/>
          <w:color w:val="2E287F" w:themeColor="text1" w:themeTint="BF"/>
        </w:rPr>
        <w:t xml:space="preserve">Add </w:t>
      </w:r>
      <w:r w:rsidRPr="00E04903">
        <w:rPr>
          <w:b/>
          <w:bCs/>
          <w:color w:val="2E287F" w:themeColor="text1" w:themeTint="BF"/>
        </w:rPr>
        <w:t>Organization Name]</w:t>
      </w:r>
      <w:r>
        <w:t>’s cyber insurance policy as well as its term of coverage.</w:t>
      </w:r>
      <w:r w:rsidRPr="00E04903">
        <w:t xml:space="preserve">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E04903" w:rsidRPr="003D025F" w14:paraId="5AA3000A" w14:textId="77777777" w:rsidTr="002E12EE">
        <w:tc>
          <w:tcPr>
            <w:tcW w:w="1236" w:type="dxa"/>
            <w:vAlign w:val="center"/>
          </w:tcPr>
          <w:p w14:paraId="5F827BC5" w14:textId="77777777" w:rsidR="00E04903" w:rsidRDefault="00E04903" w:rsidP="002E12EE">
            <w:pPr>
              <w:pStyle w:val="NormalBody"/>
              <w:jc w:val="center"/>
            </w:pPr>
            <w:r>
              <w:rPr>
                <w:noProof/>
              </w:rPr>
              <w:drawing>
                <wp:inline distT="0" distB="0" distL="0" distR="0" wp14:anchorId="3A455EB8" wp14:editId="6CEB0076">
                  <wp:extent cx="638175" cy="638175"/>
                  <wp:effectExtent l="0" t="0" r="9525" b="9525"/>
                  <wp:docPr id="21" name="Graphic 20"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3C1A18FB" w14:textId="4D0E36ED" w:rsidR="00E04903" w:rsidRDefault="00E04903" w:rsidP="002E12EE">
            <w:pPr>
              <w:pStyle w:val="Break"/>
              <w:ind w:left="0" w:right="-19"/>
              <w:rPr>
                <w:b w:val="0"/>
                <w:sz w:val="20"/>
                <w:szCs w:val="20"/>
              </w:rPr>
            </w:pPr>
            <w:r w:rsidRPr="004E725B">
              <w:rPr>
                <w:sz w:val="20"/>
                <w:szCs w:val="20"/>
              </w:rPr>
              <w:t>Development Guidance:</w:t>
            </w:r>
            <w:r>
              <w:rPr>
                <w:sz w:val="20"/>
                <w:szCs w:val="20"/>
              </w:rPr>
              <w:t xml:space="preserve"> </w:t>
            </w:r>
            <w:r>
              <w:rPr>
                <w:b w:val="0"/>
                <w:sz w:val="20"/>
                <w:szCs w:val="20"/>
              </w:rPr>
              <w:t>Your organization’s policy</w:t>
            </w:r>
            <w:r w:rsidR="00680267">
              <w:rPr>
                <w:b w:val="0"/>
                <w:sz w:val="20"/>
                <w:szCs w:val="20"/>
              </w:rPr>
              <w:t xml:space="preserve"> </w:t>
            </w:r>
            <w:r>
              <w:rPr>
                <w:b w:val="0"/>
                <w:sz w:val="20"/>
                <w:szCs w:val="20"/>
              </w:rPr>
              <w:t xml:space="preserve">could go by different names. When identifying your organization’s cyber insurance policy details, consider that it may </w:t>
            </w:r>
            <w:r w:rsidRPr="00E04903">
              <w:rPr>
                <w:b w:val="0"/>
                <w:sz w:val="20"/>
                <w:szCs w:val="20"/>
              </w:rPr>
              <w:t>also</w:t>
            </w:r>
            <w:r>
              <w:rPr>
                <w:b w:val="0"/>
                <w:sz w:val="20"/>
                <w:szCs w:val="20"/>
              </w:rPr>
              <w:t xml:space="preserve"> be</w:t>
            </w:r>
            <w:r w:rsidRPr="00E04903">
              <w:rPr>
                <w:b w:val="0"/>
                <w:sz w:val="20"/>
                <w:szCs w:val="20"/>
              </w:rPr>
              <w:t xml:space="preserve"> referred to as </w:t>
            </w:r>
            <w:r>
              <w:rPr>
                <w:b w:val="0"/>
                <w:sz w:val="20"/>
                <w:szCs w:val="20"/>
              </w:rPr>
              <w:t>“</w:t>
            </w:r>
            <w:r w:rsidRPr="00E04903">
              <w:rPr>
                <w:b w:val="0"/>
                <w:sz w:val="20"/>
                <w:szCs w:val="20"/>
              </w:rPr>
              <w:t>cyber risk insurance</w:t>
            </w:r>
            <w:r>
              <w:rPr>
                <w:b w:val="0"/>
                <w:sz w:val="20"/>
                <w:szCs w:val="20"/>
              </w:rPr>
              <w:t>”</w:t>
            </w:r>
            <w:r w:rsidRPr="00E04903">
              <w:rPr>
                <w:b w:val="0"/>
                <w:sz w:val="20"/>
                <w:szCs w:val="20"/>
              </w:rPr>
              <w:t xml:space="preserve"> or </w:t>
            </w:r>
            <w:r>
              <w:rPr>
                <w:b w:val="0"/>
                <w:sz w:val="20"/>
                <w:szCs w:val="20"/>
              </w:rPr>
              <w:t>“</w:t>
            </w:r>
            <w:r w:rsidRPr="00E04903">
              <w:rPr>
                <w:b w:val="0"/>
                <w:sz w:val="20"/>
                <w:szCs w:val="20"/>
              </w:rPr>
              <w:t>cyber liability insurance coverage</w:t>
            </w:r>
            <w:r w:rsidR="008B43F6">
              <w:rPr>
                <w:b w:val="0"/>
                <w:sz w:val="20"/>
                <w:szCs w:val="20"/>
              </w:rPr>
              <w:t>.</w:t>
            </w:r>
            <w:r>
              <w:rPr>
                <w:b w:val="0"/>
                <w:sz w:val="20"/>
                <w:szCs w:val="20"/>
              </w:rPr>
              <w:t>”</w:t>
            </w:r>
          </w:p>
          <w:p w14:paraId="2BD30CE9" w14:textId="03AAAC50" w:rsidR="00E04903" w:rsidRPr="00E04903" w:rsidRDefault="00E04903" w:rsidP="002E12EE">
            <w:pPr>
              <w:pStyle w:val="Break"/>
              <w:ind w:left="0" w:right="-19"/>
              <w:rPr>
                <w:b w:val="0"/>
                <w:sz w:val="20"/>
                <w:szCs w:val="20"/>
              </w:rPr>
            </w:pPr>
            <w:r>
              <w:rPr>
                <w:b w:val="0"/>
                <w:sz w:val="20"/>
                <w:szCs w:val="20"/>
              </w:rPr>
              <w:t xml:space="preserve">If your organization does not currently have cyber insurance, you can delete this section from your plan. However, when future updates to this plan are made you should add this information back in if your organization purchases cyber insurance. </w:t>
            </w:r>
          </w:p>
        </w:tc>
      </w:tr>
    </w:tbl>
    <w:p w14:paraId="42FDFFED" w14:textId="28012AA0" w:rsidR="00E04903" w:rsidRDefault="00E04903" w:rsidP="00E04903">
      <w:pPr>
        <w:pStyle w:val="Caption"/>
        <w:keepNext/>
        <w:spacing w:after="120"/>
        <w:jc w:val="center"/>
      </w:pPr>
      <w:bookmarkStart w:id="47" w:name="_Ref40357244"/>
      <w:r>
        <w:t xml:space="preserve">Table </w:t>
      </w:r>
      <w:fldSimple w:instr=" SEQ Table \* ARABIC ">
        <w:r>
          <w:rPr>
            <w:noProof/>
          </w:rPr>
          <w:t>13</w:t>
        </w:r>
      </w:fldSimple>
      <w:bookmarkEnd w:id="47"/>
      <w:r>
        <w:t>: Cyber Insurance Policy</w:t>
      </w:r>
    </w:p>
    <w:tbl>
      <w:tblPr>
        <w:tblStyle w:val="TableGrid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6"/>
        <w:gridCol w:w="3117"/>
        <w:gridCol w:w="3117"/>
      </w:tblGrid>
      <w:tr w:rsidR="00E04903" w:rsidRPr="00E04903" w14:paraId="266FDAB2" w14:textId="77777777" w:rsidTr="00E04903">
        <w:tc>
          <w:tcPr>
            <w:tcW w:w="3116" w:type="dxa"/>
            <w:shd w:val="clear" w:color="auto" w:fill="006699"/>
            <w:vAlign w:val="center"/>
          </w:tcPr>
          <w:p w14:paraId="15AD62C6" w14:textId="77777777" w:rsidR="00E04903" w:rsidRPr="00E04903" w:rsidRDefault="00E04903" w:rsidP="00E04903">
            <w:pPr>
              <w:jc w:val="center"/>
              <w:rPr>
                <w:rFonts w:ascii="Franklin Gothic Book" w:eastAsia="Calibri" w:hAnsi="Franklin Gothic Book" w:cs="Times New Roman"/>
                <w:color w:val="FFFFFF" w:themeColor="background1"/>
                <w:sz w:val="20"/>
                <w:szCs w:val="20"/>
              </w:rPr>
            </w:pPr>
            <w:r w:rsidRPr="00E04903">
              <w:rPr>
                <w:rFonts w:ascii="Franklin Gothic Book" w:eastAsia="Calibri" w:hAnsi="Franklin Gothic Book" w:cs="Times New Roman"/>
                <w:color w:val="FFFFFF" w:themeColor="background1"/>
                <w:sz w:val="20"/>
                <w:szCs w:val="20"/>
              </w:rPr>
              <w:t>Insurance Provider</w:t>
            </w:r>
          </w:p>
        </w:tc>
        <w:tc>
          <w:tcPr>
            <w:tcW w:w="3117" w:type="dxa"/>
            <w:shd w:val="clear" w:color="auto" w:fill="006699"/>
            <w:vAlign w:val="center"/>
          </w:tcPr>
          <w:p w14:paraId="37B304F2" w14:textId="77777777" w:rsidR="00E04903" w:rsidRPr="00E04903" w:rsidRDefault="00E04903" w:rsidP="00E04903">
            <w:pPr>
              <w:jc w:val="center"/>
              <w:rPr>
                <w:rFonts w:ascii="Franklin Gothic Book" w:eastAsia="Calibri" w:hAnsi="Franklin Gothic Book" w:cs="Times New Roman"/>
                <w:color w:val="FFFFFF" w:themeColor="background1"/>
                <w:sz w:val="20"/>
                <w:szCs w:val="20"/>
              </w:rPr>
            </w:pPr>
            <w:r w:rsidRPr="00E04903">
              <w:rPr>
                <w:rFonts w:ascii="Franklin Gothic Book" w:eastAsia="Calibri" w:hAnsi="Franklin Gothic Book" w:cs="Times New Roman"/>
                <w:color w:val="FFFFFF" w:themeColor="background1"/>
                <w:sz w:val="20"/>
                <w:szCs w:val="20"/>
              </w:rPr>
              <w:t>Policy Number</w:t>
            </w:r>
          </w:p>
        </w:tc>
        <w:tc>
          <w:tcPr>
            <w:tcW w:w="3117" w:type="dxa"/>
            <w:shd w:val="clear" w:color="auto" w:fill="006699"/>
            <w:vAlign w:val="center"/>
          </w:tcPr>
          <w:p w14:paraId="69D18889" w14:textId="77777777" w:rsidR="00E04903" w:rsidRPr="00E04903" w:rsidRDefault="00E04903" w:rsidP="00E04903">
            <w:pPr>
              <w:jc w:val="center"/>
              <w:rPr>
                <w:rFonts w:ascii="Franklin Gothic Book" w:eastAsia="Calibri" w:hAnsi="Franklin Gothic Book" w:cs="Times New Roman"/>
                <w:color w:val="FFFFFF" w:themeColor="background1"/>
                <w:sz w:val="20"/>
                <w:szCs w:val="20"/>
              </w:rPr>
            </w:pPr>
            <w:r w:rsidRPr="00E04903">
              <w:rPr>
                <w:rFonts w:ascii="Franklin Gothic Book" w:eastAsia="Calibri" w:hAnsi="Franklin Gothic Book" w:cs="Times New Roman"/>
                <w:color w:val="FFFFFF" w:themeColor="background1"/>
                <w:sz w:val="20"/>
                <w:szCs w:val="20"/>
              </w:rPr>
              <w:t>Policy Period</w:t>
            </w:r>
          </w:p>
        </w:tc>
      </w:tr>
      <w:tr w:rsidR="00E04903" w:rsidRPr="00E04903" w14:paraId="04757B31" w14:textId="77777777" w:rsidTr="00E04903">
        <w:trPr>
          <w:trHeight w:val="341"/>
        </w:trPr>
        <w:tc>
          <w:tcPr>
            <w:tcW w:w="3116" w:type="dxa"/>
            <w:vAlign w:val="center"/>
          </w:tcPr>
          <w:p w14:paraId="2C2599DC" w14:textId="0CB7D530" w:rsidR="00E04903" w:rsidRPr="00E04903" w:rsidRDefault="00E04903" w:rsidP="00E04903">
            <w:pPr>
              <w:rPr>
                <w:rFonts w:ascii="Franklin Gothic Book" w:eastAsia="Calibri" w:hAnsi="Franklin Gothic Book" w:cs="Times New Roman"/>
                <w:color w:val="2E287F" w:themeColor="text1" w:themeTint="BF"/>
                <w:sz w:val="20"/>
                <w:szCs w:val="20"/>
              </w:rPr>
            </w:pPr>
            <w:r w:rsidRPr="00E04903">
              <w:rPr>
                <w:rFonts w:ascii="Franklin Gothic Book" w:eastAsia="Calibri" w:hAnsi="Franklin Gothic Book" w:cs="Times New Roman"/>
                <w:color w:val="2E287F" w:themeColor="text1" w:themeTint="BF"/>
                <w:sz w:val="20"/>
                <w:szCs w:val="20"/>
              </w:rPr>
              <w:t>[</w:t>
            </w:r>
            <w:r w:rsidR="00DD2E38">
              <w:rPr>
                <w:rFonts w:ascii="Franklin Gothic Book" w:eastAsia="Calibri" w:hAnsi="Franklin Gothic Book" w:cs="Times New Roman"/>
                <w:color w:val="2E287F" w:themeColor="text1" w:themeTint="BF"/>
                <w:sz w:val="20"/>
                <w:szCs w:val="20"/>
              </w:rPr>
              <w:t xml:space="preserve">Add </w:t>
            </w:r>
            <w:r w:rsidRPr="00E04903">
              <w:rPr>
                <w:rFonts w:ascii="Franklin Gothic Book" w:eastAsia="Calibri" w:hAnsi="Franklin Gothic Book" w:cs="Times New Roman"/>
                <w:color w:val="2E287F" w:themeColor="text1" w:themeTint="BF"/>
                <w:sz w:val="20"/>
                <w:szCs w:val="20"/>
              </w:rPr>
              <w:t>Provider Name]</w:t>
            </w:r>
          </w:p>
        </w:tc>
        <w:tc>
          <w:tcPr>
            <w:tcW w:w="3117" w:type="dxa"/>
            <w:vAlign w:val="center"/>
          </w:tcPr>
          <w:p w14:paraId="398C536E" w14:textId="294929CB" w:rsidR="00E04903" w:rsidRPr="00E04903" w:rsidRDefault="00E04903" w:rsidP="00E04903">
            <w:pPr>
              <w:rPr>
                <w:rFonts w:ascii="Franklin Gothic Book" w:eastAsia="Calibri" w:hAnsi="Franklin Gothic Book" w:cs="Times New Roman"/>
                <w:color w:val="2E287F" w:themeColor="text1" w:themeTint="BF"/>
                <w:sz w:val="20"/>
                <w:szCs w:val="20"/>
              </w:rPr>
            </w:pPr>
            <w:r w:rsidRPr="00E04903">
              <w:rPr>
                <w:rFonts w:ascii="Franklin Gothic Book" w:eastAsia="Calibri" w:hAnsi="Franklin Gothic Book" w:cs="Times New Roman"/>
                <w:color w:val="2E287F" w:themeColor="text1" w:themeTint="BF"/>
                <w:sz w:val="20"/>
                <w:szCs w:val="20"/>
              </w:rPr>
              <w:t>[</w:t>
            </w:r>
            <w:r w:rsidR="00DD2E38">
              <w:rPr>
                <w:rFonts w:ascii="Franklin Gothic Book" w:eastAsia="Calibri" w:hAnsi="Franklin Gothic Book" w:cs="Times New Roman"/>
                <w:color w:val="2E287F" w:themeColor="text1" w:themeTint="BF"/>
                <w:sz w:val="20"/>
                <w:szCs w:val="20"/>
              </w:rPr>
              <w:t xml:space="preserve">Add </w:t>
            </w:r>
            <w:r w:rsidRPr="00E04903">
              <w:rPr>
                <w:rFonts w:ascii="Franklin Gothic Book" w:eastAsia="Calibri" w:hAnsi="Franklin Gothic Book" w:cs="Times New Roman"/>
                <w:color w:val="2E287F" w:themeColor="text1" w:themeTint="BF"/>
                <w:sz w:val="20"/>
                <w:szCs w:val="20"/>
              </w:rPr>
              <w:t>Number]</w:t>
            </w:r>
          </w:p>
        </w:tc>
        <w:tc>
          <w:tcPr>
            <w:tcW w:w="3117" w:type="dxa"/>
            <w:vAlign w:val="center"/>
          </w:tcPr>
          <w:p w14:paraId="576979E0" w14:textId="10DC4FFB" w:rsidR="00E04903" w:rsidRPr="00E04903" w:rsidRDefault="00E04903" w:rsidP="00E04903">
            <w:pPr>
              <w:rPr>
                <w:rFonts w:ascii="Franklin Gothic Book" w:eastAsia="Calibri" w:hAnsi="Franklin Gothic Book" w:cs="Times New Roman"/>
                <w:color w:val="2E287F" w:themeColor="text1" w:themeTint="BF"/>
                <w:sz w:val="20"/>
                <w:szCs w:val="20"/>
              </w:rPr>
            </w:pPr>
            <w:r w:rsidRPr="00E04903">
              <w:rPr>
                <w:rFonts w:ascii="Franklin Gothic Book" w:eastAsia="Calibri" w:hAnsi="Franklin Gothic Book" w:cs="Times New Roman"/>
                <w:color w:val="2E287F" w:themeColor="text1" w:themeTint="BF"/>
                <w:sz w:val="20"/>
                <w:szCs w:val="20"/>
              </w:rPr>
              <w:t>[</w:t>
            </w:r>
            <w:r w:rsidR="00DD2E38">
              <w:rPr>
                <w:rFonts w:ascii="Franklin Gothic Book" w:eastAsia="Calibri" w:hAnsi="Franklin Gothic Book" w:cs="Times New Roman"/>
                <w:color w:val="2E287F" w:themeColor="text1" w:themeTint="BF"/>
                <w:sz w:val="20"/>
                <w:szCs w:val="20"/>
              </w:rPr>
              <w:t xml:space="preserve">Add </w:t>
            </w:r>
            <w:r w:rsidRPr="00E04903">
              <w:rPr>
                <w:rFonts w:ascii="Franklin Gothic Book" w:eastAsia="Calibri" w:hAnsi="Franklin Gothic Book" w:cs="Times New Roman"/>
                <w:color w:val="2E287F" w:themeColor="text1" w:themeTint="BF"/>
                <w:sz w:val="20"/>
                <w:szCs w:val="20"/>
              </w:rPr>
              <w:t>Dates Covered]</w:t>
            </w:r>
          </w:p>
        </w:tc>
      </w:tr>
      <w:tr w:rsidR="00DD2E38" w:rsidRPr="00E04903" w14:paraId="354A4143" w14:textId="77777777" w:rsidTr="00E04903">
        <w:trPr>
          <w:trHeight w:val="359"/>
        </w:trPr>
        <w:tc>
          <w:tcPr>
            <w:tcW w:w="3116" w:type="dxa"/>
            <w:vAlign w:val="center"/>
          </w:tcPr>
          <w:p w14:paraId="1DA1187B" w14:textId="5EAECEB8" w:rsidR="00DD2E38" w:rsidRPr="00E04903" w:rsidRDefault="00DD2E38" w:rsidP="00DD2E38">
            <w:pPr>
              <w:rPr>
                <w:rFonts w:ascii="Franklin Gothic Book" w:eastAsia="Calibri" w:hAnsi="Franklin Gothic Book" w:cs="Times New Roman"/>
                <w:color w:val="2E287F" w:themeColor="text1" w:themeTint="BF"/>
                <w:sz w:val="20"/>
                <w:szCs w:val="20"/>
              </w:rPr>
            </w:pPr>
            <w:r w:rsidRPr="00E04903">
              <w:rPr>
                <w:rFonts w:ascii="Franklin Gothic Book" w:eastAsia="Calibri" w:hAnsi="Franklin Gothic Book" w:cs="Times New Roman"/>
                <w:color w:val="2E287F" w:themeColor="text1" w:themeTint="BF"/>
                <w:sz w:val="20"/>
                <w:szCs w:val="20"/>
              </w:rPr>
              <w:t>[</w:t>
            </w:r>
            <w:r>
              <w:rPr>
                <w:rFonts w:ascii="Franklin Gothic Book" w:eastAsia="Calibri" w:hAnsi="Franklin Gothic Book" w:cs="Times New Roman"/>
                <w:color w:val="2E287F" w:themeColor="text1" w:themeTint="BF"/>
                <w:sz w:val="20"/>
                <w:szCs w:val="20"/>
              </w:rPr>
              <w:t xml:space="preserve">Add </w:t>
            </w:r>
            <w:r w:rsidRPr="00E04903">
              <w:rPr>
                <w:rFonts w:ascii="Franklin Gothic Book" w:eastAsia="Calibri" w:hAnsi="Franklin Gothic Book" w:cs="Times New Roman"/>
                <w:color w:val="2E287F" w:themeColor="text1" w:themeTint="BF"/>
                <w:sz w:val="20"/>
                <w:szCs w:val="20"/>
              </w:rPr>
              <w:t>Provider Name]</w:t>
            </w:r>
          </w:p>
        </w:tc>
        <w:tc>
          <w:tcPr>
            <w:tcW w:w="3117" w:type="dxa"/>
            <w:vAlign w:val="center"/>
          </w:tcPr>
          <w:p w14:paraId="4834E70C" w14:textId="7EB24D4B" w:rsidR="00DD2E38" w:rsidRPr="00E04903" w:rsidRDefault="00DD2E38" w:rsidP="00DD2E38">
            <w:pPr>
              <w:rPr>
                <w:rFonts w:ascii="Franklin Gothic Book" w:eastAsia="Calibri" w:hAnsi="Franklin Gothic Book" w:cs="Times New Roman"/>
                <w:color w:val="2E287F" w:themeColor="text1" w:themeTint="BF"/>
                <w:sz w:val="20"/>
                <w:szCs w:val="20"/>
              </w:rPr>
            </w:pPr>
            <w:r w:rsidRPr="00E04903">
              <w:rPr>
                <w:rFonts w:ascii="Franklin Gothic Book" w:eastAsia="Calibri" w:hAnsi="Franklin Gothic Book" w:cs="Times New Roman"/>
                <w:color w:val="2E287F" w:themeColor="text1" w:themeTint="BF"/>
                <w:sz w:val="20"/>
                <w:szCs w:val="20"/>
              </w:rPr>
              <w:t>[</w:t>
            </w:r>
            <w:r>
              <w:rPr>
                <w:rFonts w:ascii="Franklin Gothic Book" w:eastAsia="Calibri" w:hAnsi="Franklin Gothic Book" w:cs="Times New Roman"/>
                <w:color w:val="2E287F" w:themeColor="text1" w:themeTint="BF"/>
                <w:sz w:val="20"/>
                <w:szCs w:val="20"/>
              </w:rPr>
              <w:t xml:space="preserve">Add </w:t>
            </w:r>
            <w:r w:rsidRPr="00E04903">
              <w:rPr>
                <w:rFonts w:ascii="Franklin Gothic Book" w:eastAsia="Calibri" w:hAnsi="Franklin Gothic Book" w:cs="Times New Roman"/>
                <w:color w:val="2E287F" w:themeColor="text1" w:themeTint="BF"/>
                <w:sz w:val="20"/>
                <w:szCs w:val="20"/>
              </w:rPr>
              <w:t>Number]</w:t>
            </w:r>
          </w:p>
        </w:tc>
        <w:tc>
          <w:tcPr>
            <w:tcW w:w="3117" w:type="dxa"/>
            <w:vAlign w:val="center"/>
          </w:tcPr>
          <w:p w14:paraId="30909253" w14:textId="65D9EDB7" w:rsidR="00DD2E38" w:rsidRPr="00E04903" w:rsidRDefault="00DD2E38" w:rsidP="00DD2E38">
            <w:pPr>
              <w:rPr>
                <w:rFonts w:ascii="Franklin Gothic Book" w:eastAsia="Calibri" w:hAnsi="Franklin Gothic Book" w:cs="Times New Roman"/>
                <w:color w:val="2E287F" w:themeColor="text1" w:themeTint="BF"/>
                <w:sz w:val="20"/>
                <w:szCs w:val="20"/>
              </w:rPr>
            </w:pPr>
            <w:r w:rsidRPr="00E04903">
              <w:rPr>
                <w:rFonts w:ascii="Franklin Gothic Book" w:eastAsia="Calibri" w:hAnsi="Franklin Gothic Book" w:cs="Times New Roman"/>
                <w:color w:val="2E287F" w:themeColor="text1" w:themeTint="BF"/>
                <w:sz w:val="20"/>
                <w:szCs w:val="20"/>
              </w:rPr>
              <w:t>[</w:t>
            </w:r>
            <w:r>
              <w:rPr>
                <w:rFonts w:ascii="Franklin Gothic Book" w:eastAsia="Calibri" w:hAnsi="Franklin Gothic Book" w:cs="Times New Roman"/>
                <w:color w:val="2E287F" w:themeColor="text1" w:themeTint="BF"/>
                <w:sz w:val="20"/>
                <w:szCs w:val="20"/>
              </w:rPr>
              <w:t xml:space="preserve">Add </w:t>
            </w:r>
            <w:r w:rsidRPr="00E04903">
              <w:rPr>
                <w:rFonts w:ascii="Franklin Gothic Book" w:eastAsia="Calibri" w:hAnsi="Franklin Gothic Book" w:cs="Times New Roman"/>
                <w:color w:val="2E287F" w:themeColor="text1" w:themeTint="BF"/>
                <w:sz w:val="20"/>
                <w:szCs w:val="20"/>
              </w:rPr>
              <w:t>Dates Covered]</w:t>
            </w:r>
          </w:p>
        </w:tc>
      </w:tr>
    </w:tbl>
    <w:p w14:paraId="02EBF0AF" w14:textId="77777777" w:rsidR="00E04903" w:rsidRDefault="00E04903" w:rsidP="00E04903">
      <w:pPr>
        <w:pStyle w:val="NormalBody"/>
        <w:spacing w:after="0"/>
      </w:pPr>
    </w:p>
    <w:p w14:paraId="452D3D24" w14:textId="2EE2B5A0" w:rsidR="00E04903" w:rsidRDefault="00E04903" w:rsidP="00E04903">
      <w:pPr>
        <w:pStyle w:val="NormalBody"/>
      </w:pPr>
      <w:r w:rsidRPr="00E04903">
        <w:rPr>
          <w:b/>
          <w:bCs/>
          <w:color w:val="2E287F" w:themeColor="text1" w:themeTint="BF"/>
        </w:rPr>
        <w:t>[</w:t>
      </w:r>
      <w:r w:rsidR="00E43EA5">
        <w:rPr>
          <w:b/>
          <w:bCs/>
          <w:color w:val="2E287F" w:themeColor="text1" w:themeTint="BF"/>
        </w:rPr>
        <w:t xml:space="preserve">Add </w:t>
      </w:r>
      <w:r w:rsidRPr="00E04903">
        <w:rPr>
          <w:b/>
          <w:bCs/>
          <w:color w:val="2E287F" w:themeColor="text1" w:themeTint="BF"/>
        </w:rPr>
        <w:t>Organization Name]</w:t>
      </w:r>
      <w:r>
        <w:t>’s cyber insurance covers the following expenses:</w:t>
      </w:r>
    </w:p>
    <w:p w14:paraId="738F6884" w14:textId="77777777" w:rsidR="00E04903" w:rsidRDefault="00E04903" w:rsidP="00E04903">
      <w:pPr>
        <w:pStyle w:val="Bullet"/>
        <w:ind w:left="360"/>
      </w:pPr>
      <w:r w:rsidRPr="00E04903">
        <w:rPr>
          <w:b/>
          <w:bCs/>
        </w:rPr>
        <w:t>Investigation:</w:t>
      </w:r>
      <w:r>
        <w:t xml:space="preserve"> A forensics investigation to determine what occurred, how to repair damage and how to prevent the same type of breach from occurring in the future. </w:t>
      </w:r>
    </w:p>
    <w:p w14:paraId="5FA97302" w14:textId="77777777" w:rsidR="00E04903" w:rsidRDefault="00E04903" w:rsidP="00E04903">
      <w:pPr>
        <w:pStyle w:val="Bullet"/>
        <w:ind w:left="360"/>
      </w:pPr>
      <w:r w:rsidRPr="00E04903">
        <w:rPr>
          <w:b/>
          <w:bCs/>
        </w:rPr>
        <w:t>Business losses:</w:t>
      </w:r>
      <w:r>
        <w:t xml:space="preserve"> Monetary losses experienced by network downtime, business interruption, data loss recovery, and costs involved in managing a crisis, which may involve repairing reputation damage.</w:t>
      </w:r>
    </w:p>
    <w:p w14:paraId="02ADF2AA" w14:textId="44522AA8" w:rsidR="00E04903" w:rsidRDefault="00E04903" w:rsidP="00E04903">
      <w:pPr>
        <w:pStyle w:val="Bullet"/>
        <w:ind w:left="360"/>
      </w:pPr>
      <w:r w:rsidRPr="00E04903">
        <w:rPr>
          <w:b/>
          <w:bCs/>
        </w:rPr>
        <w:t>Privacy and notification:</w:t>
      </w:r>
      <w:r>
        <w:t xml:space="preserve"> Data breach notifications to stakeholders or the public, which are mandated by law, and credit monitoring for those whose information was breached.</w:t>
      </w:r>
    </w:p>
    <w:p w14:paraId="413C1B1D" w14:textId="79652F1D" w:rsidR="0078303D" w:rsidRDefault="00E04903" w:rsidP="00E04903">
      <w:pPr>
        <w:pStyle w:val="Bullet"/>
        <w:ind w:left="360"/>
      </w:pPr>
      <w:r w:rsidRPr="00E04903">
        <w:rPr>
          <w:b/>
          <w:bCs/>
        </w:rPr>
        <w:t xml:space="preserve">Lawsuits and extortion: </w:t>
      </w:r>
      <w:r w:rsidRPr="00E04903">
        <w:t>Legal expenses associated with the release of confidential information and intellectual property, legal settlements and regulatory fines. This may also include the costs of cyber extortion, such as from ransomware.</w:t>
      </w:r>
    </w:p>
    <w:p w14:paraId="39CD67C4" w14:textId="277FA7D3" w:rsidR="00E04903" w:rsidRPr="002E12EE" w:rsidRDefault="00E04903" w:rsidP="00E04903">
      <w:pPr>
        <w:pStyle w:val="Bullet"/>
        <w:ind w:left="360"/>
        <w:rPr>
          <w:color w:val="2E287F" w:themeColor="text1" w:themeTint="BF"/>
        </w:rPr>
      </w:pPr>
      <w:r w:rsidRPr="00E04903">
        <w:rPr>
          <w:b/>
          <w:bCs/>
          <w:color w:val="2E287F" w:themeColor="text1" w:themeTint="BF"/>
        </w:rPr>
        <w:lastRenderedPageBreak/>
        <w:t>[Edit this list based on the specifics of your organization’s cyber insurance coverage]</w:t>
      </w:r>
    </w:p>
    <w:p w14:paraId="63083DA4" w14:textId="1DE0884E" w:rsidR="002E12EE" w:rsidRPr="002E12EE" w:rsidRDefault="002E12EE" w:rsidP="002E12EE">
      <w:pPr>
        <w:pStyle w:val="NormalBody"/>
      </w:pPr>
      <w:r w:rsidRPr="002E12EE">
        <w:t xml:space="preserve">Cyber insurance policies can differ widely, and it is important to fully understand the </w:t>
      </w:r>
      <w:r w:rsidR="00E43EA5">
        <w:t xml:space="preserve">services provided under the plan </w:t>
      </w:r>
      <w:r w:rsidRPr="002E12EE">
        <w:t xml:space="preserve">to ensure </w:t>
      </w:r>
      <w:r w:rsidR="00E43EA5">
        <w:t>aligned expectations and responsive support</w:t>
      </w:r>
      <w:r w:rsidRPr="002E12EE">
        <w:t xml:space="preserve">. </w:t>
      </w:r>
      <w:r>
        <w:t xml:space="preserve">For example, </w:t>
      </w:r>
      <w:r w:rsidRPr="002E12EE">
        <w:rPr>
          <w:b/>
          <w:bCs/>
          <w:color w:val="2E287F" w:themeColor="text1" w:themeTint="BF"/>
        </w:rPr>
        <w:t>[</w:t>
      </w:r>
      <w:r w:rsidR="00DD2E38">
        <w:rPr>
          <w:b/>
          <w:bCs/>
          <w:color w:val="2E287F" w:themeColor="text1" w:themeTint="BF"/>
        </w:rPr>
        <w:t xml:space="preserve">Add </w:t>
      </w:r>
      <w:r w:rsidRPr="002E12EE">
        <w:rPr>
          <w:b/>
          <w:bCs/>
          <w:color w:val="2E287F" w:themeColor="text1" w:themeTint="BF"/>
        </w:rPr>
        <w:t>Organization Name]</w:t>
      </w:r>
      <w:r w:rsidRPr="002E12EE">
        <w:t xml:space="preserve">’s cyber insurance policy </w:t>
      </w:r>
      <w:r w:rsidRPr="002E12EE">
        <w:rPr>
          <w:b/>
          <w:bCs/>
          <w:color w:val="2E287F" w:themeColor="text1" w:themeTint="BF"/>
        </w:rPr>
        <w:t>[Insert any relevant details about the nuances of your organization’s cyber insurance policy]</w:t>
      </w:r>
    </w:p>
    <w:tbl>
      <w:tblPr>
        <w:tblStyle w:val="TableGrid7"/>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2E12EE" w:rsidRPr="002E12EE" w14:paraId="490E66C9" w14:textId="77777777" w:rsidTr="002E12EE">
        <w:tc>
          <w:tcPr>
            <w:tcW w:w="1236" w:type="dxa"/>
          </w:tcPr>
          <w:p w14:paraId="4E31B48A" w14:textId="77777777" w:rsidR="002E12EE" w:rsidRPr="002E12EE" w:rsidRDefault="002E12EE" w:rsidP="002E12EE">
            <w:pPr>
              <w:spacing w:before="120" w:after="120"/>
              <w:jc w:val="center"/>
              <w:rPr>
                <w:rFonts w:ascii="Franklin Gothic Book" w:eastAsia="Times New Roman" w:hAnsi="Franklin Gothic Book" w:cs="Times New Roman"/>
                <w:color w:val="auto"/>
                <w:sz w:val="24"/>
                <w:szCs w:val="24"/>
              </w:rPr>
            </w:pPr>
            <w:r w:rsidRPr="002E12EE">
              <w:rPr>
                <w:rFonts w:ascii="Franklin Gothic Book" w:eastAsia="Times New Roman" w:hAnsi="Franklin Gothic Book" w:cs="Times New Roman"/>
                <w:noProof/>
                <w:color w:val="auto"/>
                <w:sz w:val="24"/>
                <w:szCs w:val="24"/>
              </w:rPr>
              <w:drawing>
                <wp:inline distT="0" distB="0" distL="0" distR="0" wp14:anchorId="488A1445" wp14:editId="02C1249C">
                  <wp:extent cx="638175" cy="631162"/>
                  <wp:effectExtent l="0" t="0" r="0" b="0"/>
                  <wp:docPr id="34" name="Graphic 31"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tcPr>
          <w:p w14:paraId="63E7E48D" w14:textId="77777777" w:rsidR="002E12EE" w:rsidRPr="006521FF" w:rsidRDefault="002E12EE" w:rsidP="002E12EE">
            <w:pPr>
              <w:pBdr>
                <w:top w:val="single" w:sz="18" w:space="10" w:color="404040"/>
                <w:bottom w:val="single" w:sz="18" w:space="10" w:color="404040"/>
              </w:pBdr>
              <w:spacing w:before="120" w:after="120"/>
              <w:ind w:left="2" w:right="-19"/>
              <w:jc w:val="both"/>
              <w:rPr>
                <w:rFonts w:ascii="Franklin Gothic Book" w:eastAsia="Calibri" w:hAnsi="Franklin Gothic Book" w:cs="Times New Roman"/>
                <w:b w:val="0"/>
                <w:i/>
                <w:iCs/>
                <w:color w:val="002F80"/>
                <w:sz w:val="20"/>
                <w:szCs w:val="20"/>
              </w:rPr>
            </w:pPr>
            <w:r w:rsidRPr="006521FF">
              <w:rPr>
                <w:rFonts w:ascii="Franklin Gothic Book" w:eastAsia="Calibri" w:hAnsi="Franklin Gothic Book" w:cs="Times New Roman"/>
                <w:bCs/>
                <w:i/>
                <w:iCs/>
                <w:color w:val="002F80"/>
                <w:sz w:val="20"/>
                <w:szCs w:val="20"/>
              </w:rPr>
              <w:t>Best Practice:</w:t>
            </w:r>
            <w:r w:rsidRPr="006521FF">
              <w:rPr>
                <w:rFonts w:ascii="Franklin Gothic Book" w:eastAsia="Calibri" w:hAnsi="Franklin Gothic Book" w:cs="Times New Roman"/>
                <w:b w:val="0"/>
                <w:i/>
                <w:iCs/>
                <w:color w:val="002F80"/>
                <w:sz w:val="20"/>
                <w:szCs w:val="20"/>
              </w:rPr>
              <w:t xml:space="preserve">  As you develop this section to highlight the specifics and nuances of your organization’s cyber insurance policy, consider the following:</w:t>
            </w:r>
          </w:p>
          <w:p w14:paraId="5237EDEE" w14:textId="695E0A30" w:rsidR="002E12EE" w:rsidRPr="006521FF" w:rsidRDefault="002E12EE" w:rsidP="00680267">
            <w:pPr>
              <w:pBdr>
                <w:top w:val="single" w:sz="18" w:space="10" w:color="404040"/>
                <w:bottom w:val="single" w:sz="18" w:space="10" w:color="404040"/>
              </w:pBdr>
              <w:spacing w:before="120" w:after="120"/>
              <w:ind w:left="185" w:right="-19" w:hanging="183"/>
              <w:jc w:val="both"/>
              <w:rPr>
                <w:rFonts w:ascii="Franklin Gothic Book" w:eastAsia="Calibri" w:hAnsi="Franklin Gothic Book" w:cs="Times New Roman"/>
                <w:b w:val="0"/>
                <w:i/>
                <w:iCs/>
                <w:color w:val="002F80"/>
                <w:sz w:val="20"/>
                <w:szCs w:val="20"/>
              </w:rPr>
            </w:pPr>
            <w:r w:rsidRPr="006521FF">
              <w:rPr>
                <w:rFonts w:ascii="Franklin Gothic Book" w:eastAsia="Calibri" w:hAnsi="Franklin Gothic Book" w:cs="Times New Roman"/>
                <w:b w:val="0"/>
                <w:i/>
                <w:iCs/>
                <w:color w:val="002F80"/>
                <w:sz w:val="20"/>
                <w:szCs w:val="20"/>
              </w:rPr>
              <w:t xml:space="preserve">• When is the </w:t>
            </w:r>
            <w:r w:rsidR="009E39BA">
              <w:rPr>
                <w:rFonts w:ascii="Franklin Gothic Book" w:eastAsia="Calibri" w:hAnsi="Franklin Gothic Book" w:cs="Times New Roman"/>
                <w:b w:val="0"/>
                <w:i/>
                <w:iCs/>
                <w:color w:val="002F80"/>
                <w:sz w:val="20"/>
                <w:szCs w:val="20"/>
              </w:rPr>
              <w:t>support indicated under the policy</w:t>
            </w:r>
            <w:r w:rsidRPr="006521FF">
              <w:rPr>
                <w:rFonts w:ascii="Franklin Gothic Book" w:eastAsia="Calibri" w:hAnsi="Franklin Gothic Book" w:cs="Times New Roman"/>
                <w:b w:val="0"/>
                <w:i/>
                <w:iCs/>
                <w:color w:val="002F80"/>
                <w:sz w:val="20"/>
                <w:szCs w:val="20"/>
              </w:rPr>
              <w:t xml:space="preserve"> available (e.g., does it </w:t>
            </w:r>
            <w:r w:rsidR="009E39BA">
              <w:rPr>
                <w:rFonts w:ascii="Franklin Gothic Book" w:eastAsia="Calibri" w:hAnsi="Franklin Gothic Book" w:cs="Times New Roman"/>
                <w:b w:val="0"/>
                <w:i/>
                <w:iCs/>
                <w:color w:val="002F80"/>
                <w:sz w:val="20"/>
                <w:szCs w:val="20"/>
              </w:rPr>
              <w:t>include</w:t>
            </w:r>
            <w:r w:rsidR="00680267">
              <w:rPr>
                <w:rFonts w:ascii="Franklin Gothic Book" w:eastAsia="Calibri" w:hAnsi="Franklin Gothic Book" w:cs="Times New Roman"/>
                <w:b w:val="0"/>
                <w:i/>
                <w:iCs/>
                <w:color w:val="002F80"/>
                <w:sz w:val="20"/>
                <w:szCs w:val="20"/>
              </w:rPr>
              <w:t xml:space="preserve"> weekend coverage</w:t>
            </w:r>
            <w:r w:rsidR="005017A3">
              <w:rPr>
                <w:rFonts w:ascii="Franklin Gothic Book" w:eastAsia="Calibri" w:hAnsi="Franklin Gothic Book" w:cs="Times New Roman"/>
                <w:b w:val="0"/>
                <w:i/>
                <w:iCs/>
                <w:color w:val="002F80"/>
                <w:sz w:val="20"/>
                <w:szCs w:val="20"/>
              </w:rPr>
              <w:t>?</w:t>
            </w:r>
            <w:r w:rsidR="00680267">
              <w:rPr>
                <w:rFonts w:ascii="Franklin Gothic Book" w:eastAsia="Calibri" w:hAnsi="Franklin Gothic Book" w:cs="Times New Roman"/>
                <w:b w:val="0"/>
                <w:i/>
                <w:iCs/>
                <w:color w:val="002F80"/>
                <w:sz w:val="20"/>
                <w:szCs w:val="20"/>
              </w:rPr>
              <w:t>)</w:t>
            </w:r>
            <w:r w:rsidR="00941ABC">
              <w:rPr>
                <w:rFonts w:ascii="Franklin Gothic Book" w:eastAsia="Calibri" w:hAnsi="Franklin Gothic Book" w:cs="Times New Roman"/>
                <w:b w:val="0"/>
                <w:i/>
                <w:iCs/>
                <w:color w:val="002F80"/>
                <w:sz w:val="20"/>
                <w:szCs w:val="20"/>
              </w:rPr>
              <w:t>?</w:t>
            </w:r>
          </w:p>
          <w:p w14:paraId="46AFB534" w14:textId="4CC73637" w:rsidR="002E12EE" w:rsidRPr="006521FF" w:rsidRDefault="002E12EE" w:rsidP="006521FF">
            <w:pPr>
              <w:pBdr>
                <w:top w:val="single" w:sz="18" w:space="10" w:color="404040"/>
                <w:bottom w:val="single" w:sz="18" w:space="10" w:color="404040"/>
              </w:pBdr>
              <w:spacing w:before="120" w:after="120"/>
              <w:ind w:left="185" w:right="-19" w:hanging="183"/>
              <w:jc w:val="both"/>
              <w:rPr>
                <w:rFonts w:ascii="Franklin Gothic Book" w:eastAsia="Calibri" w:hAnsi="Franklin Gothic Book" w:cs="Times New Roman"/>
                <w:b w:val="0"/>
                <w:i/>
                <w:iCs/>
                <w:color w:val="002F80"/>
                <w:sz w:val="20"/>
                <w:szCs w:val="20"/>
              </w:rPr>
            </w:pPr>
            <w:r w:rsidRPr="006521FF">
              <w:rPr>
                <w:rFonts w:ascii="Franklin Gothic Book" w:eastAsia="Calibri" w:hAnsi="Franklin Gothic Book" w:cs="Times New Roman"/>
                <w:b w:val="0"/>
                <w:i/>
                <w:iCs/>
                <w:color w:val="002F80"/>
                <w:sz w:val="20"/>
                <w:szCs w:val="20"/>
              </w:rPr>
              <w:t>• How is the insurance policy activated (e.g., is there a process or particular information that needs to be captured</w:t>
            </w:r>
            <w:r w:rsidR="00941ABC">
              <w:rPr>
                <w:rFonts w:ascii="Franklin Gothic Book" w:eastAsia="Calibri" w:hAnsi="Franklin Gothic Book" w:cs="Times New Roman"/>
                <w:b w:val="0"/>
                <w:i/>
                <w:iCs/>
                <w:color w:val="002F80"/>
                <w:sz w:val="20"/>
                <w:szCs w:val="20"/>
              </w:rPr>
              <w:t>?</w:t>
            </w:r>
            <w:r w:rsidRPr="006521FF">
              <w:rPr>
                <w:rFonts w:ascii="Franklin Gothic Book" w:eastAsia="Calibri" w:hAnsi="Franklin Gothic Book" w:cs="Times New Roman"/>
                <w:b w:val="0"/>
                <w:i/>
                <w:iCs/>
                <w:color w:val="002F80"/>
                <w:sz w:val="20"/>
                <w:szCs w:val="20"/>
              </w:rPr>
              <w:t>)?</w:t>
            </w:r>
          </w:p>
          <w:p w14:paraId="5DC75B63" w14:textId="77777777" w:rsidR="002E12EE" w:rsidRPr="006521FF" w:rsidRDefault="002E12EE" w:rsidP="006521FF">
            <w:pPr>
              <w:pBdr>
                <w:top w:val="single" w:sz="18" w:space="10" w:color="404040"/>
                <w:bottom w:val="single" w:sz="18" w:space="10" w:color="404040"/>
              </w:pBdr>
              <w:spacing w:before="120" w:after="120"/>
              <w:ind w:left="185" w:right="-19" w:hanging="183"/>
              <w:jc w:val="both"/>
              <w:rPr>
                <w:rFonts w:ascii="Franklin Gothic Book" w:eastAsia="Calibri" w:hAnsi="Franklin Gothic Book" w:cs="Times New Roman"/>
                <w:b w:val="0"/>
                <w:i/>
                <w:iCs/>
                <w:color w:val="002F80"/>
                <w:sz w:val="20"/>
                <w:szCs w:val="20"/>
              </w:rPr>
            </w:pPr>
            <w:r w:rsidRPr="006521FF">
              <w:rPr>
                <w:rFonts w:ascii="Franklin Gothic Book" w:eastAsia="Calibri" w:hAnsi="Franklin Gothic Book" w:cs="Times New Roman"/>
                <w:b w:val="0"/>
                <w:i/>
                <w:iCs/>
                <w:color w:val="002F80"/>
                <w:sz w:val="20"/>
                <w:szCs w:val="20"/>
              </w:rPr>
              <w:t xml:space="preserve">• Are there certain costs that are not reimbursable under the plan that you believe should be highlighted? </w:t>
            </w:r>
          </w:p>
          <w:p w14:paraId="4409DA74" w14:textId="725C54EC" w:rsidR="002E12EE" w:rsidRPr="002E12EE" w:rsidRDefault="002E12EE" w:rsidP="006521FF">
            <w:pPr>
              <w:pBdr>
                <w:top w:val="single" w:sz="18" w:space="10" w:color="404040"/>
                <w:bottom w:val="single" w:sz="18" w:space="10" w:color="404040"/>
              </w:pBdr>
              <w:spacing w:before="120" w:after="120"/>
              <w:ind w:left="185" w:right="-19" w:hanging="183"/>
              <w:jc w:val="both"/>
              <w:rPr>
                <w:rFonts w:ascii="Franklin Gothic Book" w:eastAsia="Calibri" w:hAnsi="Franklin Gothic Book" w:cs="Times New Roman"/>
                <w:i/>
                <w:iCs/>
                <w:color w:val="002F80"/>
                <w:sz w:val="20"/>
                <w:szCs w:val="20"/>
              </w:rPr>
            </w:pPr>
            <w:r w:rsidRPr="006521FF">
              <w:rPr>
                <w:rFonts w:ascii="Franklin Gothic Book" w:eastAsia="Calibri" w:hAnsi="Franklin Gothic Book" w:cs="Times New Roman"/>
                <w:b w:val="0"/>
                <w:i/>
                <w:iCs/>
                <w:color w:val="002F80"/>
                <w:sz w:val="20"/>
                <w:szCs w:val="20"/>
              </w:rPr>
              <w:t xml:space="preserve">• Does the policy include helpful support pre-incident (e.g., does the cyber insurance </w:t>
            </w:r>
            <w:r w:rsidR="006521FF">
              <w:rPr>
                <w:rFonts w:ascii="Franklin Gothic Book" w:eastAsia="Calibri" w:hAnsi="Franklin Gothic Book" w:cs="Times New Roman"/>
                <w:b w:val="0"/>
                <w:i/>
                <w:iCs/>
                <w:color w:val="002F80"/>
                <w:sz w:val="20"/>
                <w:szCs w:val="20"/>
              </w:rPr>
              <w:t>plan provide an a</w:t>
            </w:r>
            <w:r w:rsidRPr="006521FF">
              <w:rPr>
                <w:rFonts w:ascii="Franklin Gothic Book" w:eastAsia="Calibri" w:hAnsi="Franklin Gothic Book" w:cs="Times New Roman"/>
                <w:b w:val="0"/>
                <w:i/>
                <w:iCs/>
                <w:color w:val="002F80"/>
                <w:sz w:val="20"/>
                <w:szCs w:val="20"/>
              </w:rPr>
              <w:t>ssessment of your systems</w:t>
            </w:r>
            <w:r w:rsidR="004B5124">
              <w:rPr>
                <w:rFonts w:ascii="Franklin Gothic Book" w:eastAsia="Calibri" w:hAnsi="Franklin Gothic Book" w:cs="Times New Roman"/>
                <w:b w:val="0"/>
                <w:i/>
                <w:iCs/>
                <w:color w:val="002F80"/>
                <w:sz w:val="20"/>
                <w:szCs w:val="20"/>
              </w:rPr>
              <w:t>,</w:t>
            </w:r>
            <w:r w:rsidR="00680267">
              <w:rPr>
                <w:rFonts w:ascii="Franklin Gothic Book" w:eastAsia="Calibri" w:hAnsi="Franklin Gothic Book" w:cs="Times New Roman"/>
                <w:b w:val="0"/>
                <w:i/>
                <w:iCs/>
                <w:color w:val="002F80"/>
                <w:sz w:val="20"/>
                <w:szCs w:val="20"/>
              </w:rPr>
              <w:t xml:space="preserve"> and if so, how often</w:t>
            </w:r>
            <w:r w:rsidR="004B5124">
              <w:rPr>
                <w:rFonts w:ascii="Franklin Gothic Book" w:eastAsia="Calibri" w:hAnsi="Franklin Gothic Book" w:cs="Times New Roman"/>
                <w:b w:val="0"/>
                <w:i/>
                <w:iCs/>
                <w:color w:val="002F80"/>
                <w:sz w:val="20"/>
                <w:szCs w:val="20"/>
              </w:rPr>
              <w:t>?</w:t>
            </w:r>
            <w:r w:rsidRPr="006521FF">
              <w:rPr>
                <w:rFonts w:ascii="Franklin Gothic Book" w:eastAsia="Calibri" w:hAnsi="Franklin Gothic Book" w:cs="Times New Roman"/>
                <w:b w:val="0"/>
                <w:i/>
                <w:iCs/>
                <w:color w:val="002F80"/>
                <w:sz w:val="20"/>
                <w:szCs w:val="20"/>
              </w:rPr>
              <w:t>)?</w:t>
            </w:r>
          </w:p>
        </w:tc>
      </w:tr>
    </w:tbl>
    <w:p w14:paraId="17CF6094" w14:textId="77777777" w:rsidR="002E12EE" w:rsidRPr="00E04903" w:rsidRDefault="002E12EE" w:rsidP="002E12EE">
      <w:pPr>
        <w:pStyle w:val="Bullet"/>
        <w:numPr>
          <w:ilvl w:val="0"/>
          <w:numId w:val="0"/>
        </w:numPr>
        <w:ind w:left="720" w:hanging="360"/>
        <w:rPr>
          <w:color w:val="2E287F" w:themeColor="text1" w:themeTint="BF"/>
        </w:rPr>
      </w:pPr>
    </w:p>
    <w:p w14:paraId="35BB9C3A" w14:textId="77777777" w:rsidR="00E04903" w:rsidRDefault="00E04903" w:rsidP="00E04903">
      <w:pPr>
        <w:pStyle w:val="Bullet"/>
        <w:numPr>
          <w:ilvl w:val="0"/>
          <w:numId w:val="0"/>
        </w:numPr>
      </w:pPr>
    </w:p>
    <w:p w14:paraId="44B298FB" w14:textId="08E4346B" w:rsidR="00E04903" w:rsidRPr="00E04903" w:rsidRDefault="00E04903" w:rsidP="00E04903">
      <w:pPr>
        <w:pStyle w:val="Bullet"/>
        <w:numPr>
          <w:ilvl w:val="0"/>
          <w:numId w:val="0"/>
        </w:numPr>
        <w:sectPr w:rsidR="00E04903" w:rsidRPr="00E04903" w:rsidSect="00AC0620">
          <w:headerReference w:type="even" r:id="rId43"/>
          <w:headerReference w:type="default" r:id="rId44"/>
          <w:pgSz w:w="12240" w:h="15840"/>
          <w:pgMar w:top="1296" w:right="1440" w:bottom="1152" w:left="1440" w:header="288" w:footer="0" w:gutter="0"/>
          <w:cols w:space="720"/>
          <w:docGrid w:linePitch="382"/>
        </w:sectPr>
      </w:pPr>
    </w:p>
    <w:p w14:paraId="6339FA51" w14:textId="04810C90" w:rsidR="0078303D" w:rsidRDefault="0078303D" w:rsidP="0078303D">
      <w:pPr>
        <w:pStyle w:val="Heading1"/>
      </w:pPr>
      <w:bookmarkStart w:id="50" w:name="_Toc40693341"/>
      <w:bookmarkStart w:id="51" w:name="_Hlk37853978"/>
      <w:r w:rsidRPr="0078303D">
        <w:lastRenderedPageBreak/>
        <w:t>Backup and Offsite Storage</w:t>
      </w:r>
      <w:bookmarkEnd w:id="50"/>
    </w:p>
    <w:bookmarkEnd w:id="51"/>
    <w:p w14:paraId="31ED2A29" w14:textId="311614CC" w:rsidR="00B37406" w:rsidRDefault="00B37406" w:rsidP="0078303D">
      <w:pPr>
        <w:pStyle w:val="Heading2"/>
      </w:pPr>
      <w:r>
        <w:t>Backup and Retention Schedules and Procedures</w:t>
      </w:r>
    </w:p>
    <w:p w14:paraId="72772F1F" w14:textId="74817040" w:rsidR="00B37406" w:rsidRDefault="00F94E24" w:rsidP="00CC41B9">
      <w:pPr>
        <w:pStyle w:val="Bullet"/>
        <w:numPr>
          <w:ilvl w:val="0"/>
          <w:numId w:val="0"/>
        </w:numPr>
      </w:pPr>
      <w:r w:rsidRPr="00F94E24">
        <w:rPr>
          <w:b/>
          <w:bCs/>
        </w:rPr>
        <w:fldChar w:fldCharType="begin"/>
      </w:r>
      <w:r w:rsidRPr="00F94E24">
        <w:rPr>
          <w:b/>
          <w:bCs/>
        </w:rPr>
        <w:instrText xml:space="preserve"> REF _Ref40185884 \h </w:instrText>
      </w:r>
      <w:r>
        <w:rPr>
          <w:b/>
          <w:bCs/>
        </w:rPr>
        <w:instrText xml:space="preserve"> \* MERGEFORMAT </w:instrText>
      </w:r>
      <w:r w:rsidRPr="00F94E24">
        <w:rPr>
          <w:b/>
          <w:bCs/>
        </w:rPr>
      </w:r>
      <w:r w:rsidRPr="00F94E24">
        <w:rPr>
          <w:b/>
          <w:bCs/>
        </w:rPr>
        <w:fldChar w:fldCharType="separate"/>
      </w:r>
      <w:r w:rsidR="00E04903" w:rsidRPr="00E04903">
        <w:rPr>
          <w:b/>
          <w:bCs/>
        </w:rPr>
        <w:t xml:space="preserve">Table </w:t>
      </w:r>
      <w:r w:rsidR="00E04903" w:rsidRPr="00E04903">
        <w:rPr>
          <w:b/>
          <w:bCs/>
          <w:noProof/>
        </w:rPr>
        <w:t>14</w:t>
      </w:r>
      <w:r w:rsidRPr="00F94E24">
        <w:rPr>
          <w:b/>
          <w:bCs/>
        </w:rPr>
        <w:fldChar w:fldCharType="end"/>
      </w:r>
      <w:r>
        <w:t xml:space="preserve"> </w:t>
      </w:r>
      <w:r w:rsidR="00CC41B9">
        <w:t xml:space="preserve">lists the </w:t>
      </w:r>
      <w:r w:rsidR="00B37406">
        <w:t>backup and retention schedules and procedures that are critical to the recovery of critical business applications and data, and critical infrastructure facilities, systems, controls and information.</w:t>
      </w:r>
      <w:r w:rsidR="0047712C" w:rsidRPr="0047712C">
        <w:t xml:space="preserve"> This is particularly critical given the credible threat of ransomware that encrypts data and holds the decryption key hostage for payment.</w:t>
      </w:r>
    </w:p>
    <w:tbl>
      <w:tblPr>
        <w:tblStyle w:val="TableGrid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2A0052" w:rsidRPr="000B498D" w14:paraId="4C37FB03" w14:textId="77777777" w:rsidTr="006257F2">
        <w:tc>
          <w:tcPr>
            <w:tcW w:w="1236" w:type="dxa"/>
            <w:vAlign w:val="center"/>
          </w:tcPr>
          <w:p w14:paraId="55CCE84C" w14:textId="77777777" w:rsidR="002A0052" w:rsidRPr="000B498D" w:rsidRDefault="002A0052" w:rsidP="003F419A">
            <w:pPr>
              <w:spacing w:before="120" w:after="240" w:line="259" w:lineRule="auto"/>
              <w:jc w:val="center"/>
              <w:rPr>
                <w:rFonts w:ascii="Franklin Gothic Book" w:hAnsi="Franklin Gothic Book"/>
                <w:b w:val="0"/>
                <w:color w:val="auto"/>
                <w:sz w:val="22"/>
              </w:rPr>
            </w:pPr>
            <w:r w:rsidRPr="000B498D">
              <w:rPr>
                <w:rFonts w:ascii="Franklin Gothic Book" w:hAnsi="Franklin Gothic Book"/>
                <w:b w:val="0"/>
                <w:noProof/>
                <w:color w:val="auto"/>
                <w:sz w:val="22"/>
              </w:rPr>
              <w:drawing>
                <wp:inline distT="0" distB="0" distL="0" distR="0" wp14:anchorId="1AA59136" wp14:editId="6D9BBFC8">
                  <wp:extent cx="638175" cy="638175"/>
                  <wp:effectExtent l="0" t="0" r="9525" b="9525"/>
                  <wp:docPr id="28" name="Graphic 28"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30F899FB" w14:textId="36F581C5" w:rsidR="002A0052" w:rsidRPr="000B498D" w:rsidRDefault="002A0052" w:rsidP="003F419A">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i/>
                <w:iCs/>
                <w:color w:val="002F80"/>
                <w:sz w:val="22"/>
              </w:rPr>
            </w:pPr>
            <w:r w:rsidRPr="000B498D">
              <w:rPr>
                <w:rFonts w:ascii="Franklin Gothic Book" w:eastAsiaTheme="minorHAnsi" w:hAnsi="Franklin Gothic Book"/>
                <w:i/>
                <w:iCs/>
                <w:color w:val="002F80"/>
                <w:sz w:val="20"/>
                <w:szCs w:val="20"/>
              </w:rPr>
              <w:t xml:space="preserve">Development Guidance:   </w:t>
            </w:r>
            <w:r w:rsidRPr="00B15954">
              <w:rPr>
                <w:rFonts w:ascii="Franklin Gothic Book" w:eastAsiaTheme="minorHAnsi" w:hAnsi="Franklin Gothic Book"/>
                <w:b w:val="0"/>
                <w:i/>
                <w:iCs/>
                <w:color w:val="002F80"/>
                <w:sz w:val="20"/>
                <w:szCs w:val="20"/>
              </w:rPr>
              <w:t xml:space="preserve">This </w:t>
            </w:r>
            <w:r>
              <w:rPr>
                <w:rFonts w:ascii="Franklin Gothic Book" w:eastAsiaTheme="minorHAnsi" w:hAnsi="Franklin Gothic Book"/>
                <w:b w:val="0"/>
                <w:i/>
                <w:iCs/>
                <w:color w:val="002F80"/>
                <w:sz w:val="20"/>
                <w:szCs w:val="20"/>
              </w:rPr>
              <w:t>table</w:t>
            </w:r>
            <w:r w:rsidRPr="00B15954">
              <w:rPr>
                <w:rFonts w:ascii="Franklin Gothic Book" w:eastAsiaTheme="minorHAnsi" w:hAnsi="Franklin Gothic Book"/>
                <w:b w:val="0"/>
                <w:i/>
                <w:iCs/>
                <w:color w:val="002F80"/>
                <w:sz w:val="20"/>
                <w:szCs w:val="20"/>
              </w:rPr>
              <w:t xml:space="preserve"> should include hardware</w:t>
            </w:r>
            <w:r>
              <w:rPr>
                <w:rFonts w:ascii="Franklin Gothic Book" w:eastAsiaTheme="minorHAnsi" w:hAnsi="Franklin Gothic Book"/>
                <w:b w:val="0"/>
                <w:i/>
                <w:iCs/>
                <w:color w:val="002F80"/>
                <w:sz w:val="20"/>
                <w:szCs w:val="20"/>
              </w:rPr>
              <w:t xml:space="preserve"> and</w:t>
            </w:r>
            <w:r w:rsidRPr="00B15954">
              <w:rPr>
                <w:rFonts w:ascii="Franklin Gothic Book" w:eastAsiaTheme="minorHAnsi" w:hAnsi="Franklin Gothic Book"/>
                <w:b w:val="0"/>
                <w:i/>
                <w:iCs/>
                <w:color w:val="002F80"/>
                <w:sz w:val="20"/>
                <w:szCs w:val="20"/>
              </w:rPr>
              <w:t xml:space="preserve"> software (</w:t>
            </w:r>
            <w:r>
              <w:rPr>
                <w:rFonts w:ascii="Franklin Gothic Book" w:eastAsiaTheme="minorHAnsi" w:hAnsi="Franklin Gothic Book"/>
                <w:b w:val="0"/>
                <w:i/>
                <w:iCs/>
                <w:color w:val="002F80"/>
                <w:sz w:val="20"/>
                <w:szCs w:val="20"/>
              </w:rPr>
              <w:t>or specific data files</w:t>
            </w:r>
            <w:r w:rsidR="00DD2E38">
              <w:rPr>
                <w:rFonts w:ascii="Franklin Gothic Book" w:eastAsiaTheme="minorHAnsi" w:hAnsi="Franklin Gothic Book"/>
                <w:b w:val="0"/>
                <w:i/>
                <w:iCs/>
                <w:color w:val="002F80"/>
                <w:sz w:val="20"/>
                <w:szCs w:val="20"/>
              </w:rPr>
              <w:t xml:space="preserve">) </w:t>
            </w:r>
            <w:r w:rsidRPr="00B15954">
              <w:rPr>
                <w:rFonts w:ascii="Franklin Gothic Book" w:eastAsiaTheme="minorHAnsi" w:hAnsi="Franklin Gothic Book"/>
                <w:b w:val="0"/>
                <w:i/>
                <w:iCs/>
                <w:color w:val="002F80"/>
                <w:sz w:val="20"/>
                <w:szCs w:val="20"/>
              </w:rPr>
              <w:t>back-up and retention schedules</w:t>
            </w:r>
            <w:r>
              <w:rPr>
                <w:rFonts w:ascii="Franklin Gothic Book" w:eastAsiaTheme="minorHAnsi" w:hAnsi="Franklin Gothic Book"/>
                <w:b w:val="0"/>
                <w:i/>
                <w:iCs/>
                <w:color w:val="002F80"/>
                <w:sz w:val="20"/>
                <w:szCs w:val="20"/>
              </w:rPr>
              <w:t xml:space="preserve"> and the personnel responsible for performing the back-up or retention activity. This should include the hardware and software located at </w:t>
            </w:r>
            <w:r w:rsidR="0048028F">
              <w:rPr>
                <w:rFonts w:ascii="Franklin Gothic Book" w:eastAsiaTheme="minorHAnsi" w:hAnsi="Franklin Gothic Book"/>
                <w:b w:val="0"/>
                <w:i/>
                <w:iCs/>
                <w:color w:val="002F80"/>
                <w:sz w:val="20"/>
                <w:szCs w:val="20"/>
              </w:rPr>
              <w:t xml:space="preserve">an </w:t>
            </w:r>
            <w:r>
              <w:rPr>
                <w:rFonts w:ascii="Franklin Gothic Book" w:eastAsiaTheme="minorHAnsi" w:hAnsi="Franklin Gothic Book"/>
                <w:b w:val="0"/>
                <w:i/>
                <w:iCs/>
                <w:color w:val="002F80"/>
                <w:sz w:val="20"/>
                <w:szCs w:val="20"/>
              </w:rPr>
              <w:t>alternate site</w:t>
            </w:r>
            <w:r w:rsidR="00C21B33">
              <w:rPr>
                <w:rFonts w:ascii="Franklin Gothic Book" w:eastAsiaTheme="minorHAnsi" w:hAnsi="Franklin Gothic Book"/>
                <w:b w:val="0"/>
                <w:i/>
                <w:iCs/>
                <w:color w:val="002F80"/>
                <w:sz w:val="20"/>
                <w:szCs w:val="20"/>
              </w:rPr>
              <w:t>,</w:t>
            </w:r>
            <w:r w:rsidR="0048028F">
              <w:rPr>
                <w:rFonts w:ascii="Franklin Gothic Book" w:eastAsiaTheme="minorHAnsi" w:hAnsi="Franklin Gothic Book"/>
                <w:b w:val="0"/>
                <w:i/>
                <w:iCs/>
                <w:color w:val="002F80"/>
                <w:sz w:val="20"/>
                <w:szCs w:val="20"/>
              </w:rPr>
              <w:t xml:space="preserve"> as well as cloud resources</w:t>
            </w:r>
            <w:r w:rsidR="005F493D">
              <w:rPr>
                <w:rFonts w:ascii="Franklin Gothic Book" w:eastAsiaTheme="minorHAnsi" w:hAnsi="Franklin Gothic Book"/>
                <w:b w:val="0"/>
                <w:i/>
                <w:iCs/>
                <w:color w:val="002F80"/>
                <w:sz w:val="20"/>
                <w:szCs w:val="20"/>
              </w:rPr>
              <w:t>.</w:t>
            </w:r>
            <w:r>
              <w:rPr>
                <w:rFonts w:ascii="Franklin Gothic Book" w:eastAsiaTheme="minorHAnsi" w:hAnsi="Franklin Gothic Book"/>
                <w:b w:val="0"/>
                <w:i/>
                <w:iCs/>
                <w:color w:val="002F80"/>
                <w:sz w:val="20"/>
                <w:szCs w:val="20"/>
              </w:rPr>
              <w:t xml:space="preserve"> </w:t>
            </w:r>
          </w:p>
        </w:tc>
      </w:tr>
    </w:tbl>
    <w:p w14:paraId="566DDAFA" w14:textId="31AAE82A" w:rsidR="00D14176" w:rsidRDefault="00D14176" w:rsidP="00915C52">
      <w:pPr>
        <w:pStyle w:val="Caption"/>
        <w:keepNext/>
        <w:spacing w:after="120"/>
        <w:jc w:val="center"/>
      </w:pPr>
      <w:bookmarkStart w:id="52" w:name="_Ref40185884"/>
      <w:r>
        <w:t xml:space="preserve">Table </w:t>
      </w:r>
      <w:fldSimple w:instr=" SEQ Table \* ARABIC ">
        <w:r w:rsidR="00E04903">
          <w:rPr>
            <w:noProof/>
          </w:rPr>
          <w:t>14</w:t>
        </w:r>
      </w:fldSimple>
      <w:bookmarkEnd w:id="52"/>
      <w:r>
        <w:t>: Backup and Retention Schedules and Procedures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Instructor Note"/>
        <w:tblDescription w:val="Instructor Note"/>
      </w:tblPr>
      <w:tblGrid>
        <w:gridCol w:w="625"/>
        <w:gridCol w:w="2181"/>
        <w:gridCol w:w="2181"/>
        <w:gridCol w:w="2181"/>
        <w:gridCol w:w="2182"/>
      </w:tblGrid>
      <w:tr w:rsidR="00310949" w14:paraId="7EC6FD89" w14:textId="77777777" w:rsidTr="00D14176">
        <w:tc>
          <w:tcPr>
            <w:tcW w:w="625" w:type="dxa"/>
            <w:shd w:val="clear" w:color="auto" w:fill="006699"/>
            <w:vAlign w:val="center"/>
          </w:tcPr>
          <w:p w14:paraId="1F4A372C" w14:textId="3CA7E62C" w:rsidR="00D14176" w:rsidRDefault="00D14176" w:rsidP="00D14176">
            <w:pPr>
              <w:pStyle w:val="Bullet"/>
              <w:numPr>
                <w:ilvl w:val="0"/>
                <w:numId w:val="0"/>
              </w:numPr>
              <w:spacing w:after="0"/>
              <w:jc w:val="center"/>
              <w:rPr>
                <w:b/>
                <w:bCs/>
                <w:color w:val="FFFFFF" w:themeColor="background1"/>
                <w:sz w:val="20"/>
                <w:szCs w:val="20"/>
              </w:rPr>
            </w:pPr>
            <w:r>
              <w:rPr>
                <w:b/>
                <w:bCs/>
                <w:color w:val="FFFFFF" w:themeColor="background1"/>
                <w:sz w:val="20"/>
                <w:szCs w:val="20"/>
              </w:rPr>
              <w:t>#</w:t>
            </w:r>
          </w:p>
        </w:tc>
        <w:tc>
          <w:tcPr>
            <w:tcW w:w="2181" w:type="dxa"/>
            <w:shd w:val="clear" w:color="auto" w:fill="006699"/>
            <w:vAlign w:val="center"/>
          </w:tcPr>
          <w:p w14:paraId="584F956E" w14:textId="3B7C014A" w:rsidR="00310949" w:rsidRPr="00810944" w:rsidRDefault="002A0052" w:rsidP="00810944">
            <w:pPr>
              <w:pStyle w:val="Bullet"/>
              <w:numPr>
                <w:ilvl w:val="0"/>
                <w:numId w:val="0"/>
              </w:numPr>
              <w:spacing w:after="0"/>
              <w:jc w:val="center"/>
              <w:rPr>
                <w:b/>
                <w:bCs/>
                <w:color w:val="FFFFFF" w:themeColor="background1"/>
                <w:sz w:val="20"/>
                <w:szCs w:val="20"/>
              </w:rPr>
            </w:pPr>
            <w:r w:rsidRPr="00810944">
              <w:rPr>
                <w:b/>
                <w:bCs/>
                <w:color w:val="FFFFFF" w:themeColor="background1"/>
                <w:sz w:val="20"/>
                <w:szCs w:val="20"/>
              </w:rPr>
              <w:t>Hardware/Software (include version)</w:t>
            </w:r>
          </w:p>
        </w:tc>
        <w:tc>
          <w:tcPr>
            <w:tcW w:w="2181" w:type="dxa"/>
            <w:shd w:val="clear" w:color="auto" w:fill="006699"/>
            <w:vAlign w:val="center"/>
          </w:tcPr>
          <w:p w14:paraId="0024862A" w14:textId="076E36AA" w:rsidR="00310949" w:rsidRPr="00810944" w:rsidRDefault="00810944" w:rsidP="00810944">
            <w:pPr>
              <w:pStyle w:val="Bullet"/>
              <w:numPr>
                <w:ilvl w:val="0"/>
                <w:numId w:val="0"/>
              </w:numPr>
              <w:spacing w:after="0"/>
              <w:jc w:val="center"/>
              <w:rPr>
                <w:b/>
                <w:bCs/>
                <w:color w:val="FFFFFF" w:themeColor="background1"/>
                <w:sz w:val="20"/>
                <w:szCs w:val="20"/>
              </w:rPr>
            </w:pPr>
            <w:r w:rsidRPr="00810944">
              <w:rPr>
                <w:b/>
                <w:bCs/>
                <w:color w:val="FFFFFF" w:themeColor="background1"/>
                <w:sz w:val="20"/>
                <w:szCs w:val="20"/>
              </w:rPr>
              <w:t xml:space="preserve">Description of </w:t>
            </w:r>
            <w:r w:rsidR="00D14176" w:rsidRPr="00810944">
              <w:rPr>
                <w:b/>
                <w:bCs/>
                <w:color w:val="FFFFFF" w:themeColor="background1"/>
                <w:sz w:val="20"/>
                <w:szCs w:val="20"/>
              </w:rPr>
              <w:t>Back</w:t>
            </w:r>
            <w:r w:rsidR="00D14176">
              <w:rPr>
                <w:b/>
                <w:bCs/>
                <w:color w:val="FFFFFF" w:themeColor="background1"/>
                <w:sz w:val="20"/>
                <w:szCs w:val="20"/>
              </w:rPr>
              <w:t>u</w:t>
            </w:r>
            <w:r w:rsidR="00D14176" w:rsidRPr="00810944">
              <w:rPr>
                <w:b/>
                <w:bCs/>
                <w:color w:val="FFFFFF" w:themeColor="background1"/>
                <w:sz w:val="20"/>
                <w:szCs w:val="20"/>
              </w:rPr>
              <w:t>p</w:t>
            </w:r>
            <w:r w:rsidRPr="00810944">
              <w:rPr>
                <w:b/>
                <w:bCs/>
                <w:color w:val="FFFFFF" w:themeColor="background1"/>
                <w:sz w:val="20"/>
                <w:szCs w:val="20"/>
              </w:rPr>
              <w:t xml:space="preserve"> or Retention Activity</w:t>
            </w:r>
          </w:p>
        </w:tc>
        <w:tc>
          <w:tcPr>
            <w:tcW w:w="2181" w:type="dxa"/>
            <w:shd w:val="clear" w:color="auto" w:fill="006699"/>
            <w:vAlign w:val="center"/>
          </w:tcPr>
          <w:p w14:paraId="143BADA3" w14:textId="4598D082" w:rsidR="00310949" w:rsidRPr="00810944" w:rsidRDefault="00810944" w:rsidP="00810944">
            <w:pPr>
              <w:pStyle w:val="Bullet"/>
              <w:numPr>
                <w:ilvl w:val="0"/>
                <w:numId w:val="0"/>
              </w:numPr>
              <w:spacing w:after="0"/>
              <w:jc w:val="center"/>
              <w:rPr>
                <w:b/>
                <w:bCs/>
                <w:color w:val="FFFFFF" w:themeColor="background1"/>
                <w:sz w:val="20"/>
                <w:szCs w:val="20"/>
              </w:rPr>
            </w:pPr>
            <w:r w:rsidRPr="00810944">
              <w:rPr>
                <w:b/>
                <w:bCs/>
                <w:color w:val="FFFFFF" w:themeColor="background1"/>
                <w:sz w:val="20"/>
                <w:szCs w:val="20"/>
              </w:rPr>
              <w:t>Frequency</w:t>
            </w:r>
          </w:p>
        </w:tc>
        <w:tc>
          <w:tcPr>
            <w:tcW w:w="2182" w:type="dxa"/>
            <w:shd w:val="clear" w:color="auto" w:fill="006699"/>
            <w:vAlign w:val="center"/>
          </w:tcPr>
          <w:p w14:paraId="5080F86B" w14:textId="6984E8AB" w:rsidR="00310949" w:rsidRPr="00810944" w:rsidRDefault="00810944" w:rsidP="00810944">
            <w:pPr>
              <w:pStyle w:val="Bullet"/>
              <w:numPr>
                <w:ilvl w:val="0"/>
                <w:numId w:val="0"/>
              </w:numPr>
              <w:spacing w:after="0"/>
              <w:jc w:val="center"/>
              <w:rPr>
                <w:b/>
                <w:bCs/>
                <w:color w:val="FFFFFF" w:themeColor="background1"/>
                <w:sz w:val="20"/>
                <w:szCs w:val="20"/>
              </w:rPr>
            </w:pPr>
            <w:r w:rsidRPr="00810944">
              <w:rPr>
                <w:b/>
                <w:bCs/>
                <w:color w:val="FFFFFF" w:themeColor="background1"/>
                <w:sz w:val="20"/>
                <w:szCs w:val="20"/>
              </w:rPr>
              <w:t>Personnel Responsible</w:t>
            </w:r>
          </w:p>
        </w:tc>
      </w:tr>
      <w:tr w:rsidR="00310949" w14:paraId="630D2EFF" w14:textId="77777777" w:rsidTr="00D14176">
        <w:tc>
          <w:tcPr>
            <w:tcW w:w="625" w:type="dxa"/>
          </w:tcPr>
          <w:p w14:paraId="31C5F7AB" w14:textId="1035F6C3" w:rsidR="00D14176" w:rsidRDefault="00D14176" w:rsidP="00B5725B">
            <w:pPr>
              <w:pStyle w:val="Bullet"/>
              <w:numPr>
                <w:ilvl w:val="0"/>
                <w:numId w:val="0"/>
              </w:numPr>
              <w:spacing w:after="0"/>
              <w:jc w:val="center"/>
              <w:rPr>
                <w:sz w:val="20"/>
                <w:szCs w:val="20"/>
              </w:rPr>
            </w:pPr>
            <w:r>
              <w:rPr>
                <w:sz w:val="20"/>
                <w:szCs w:val="20"/>
              </w:rPr>
              <w:t>1</w:t>
            </w:r>
          </w:p>
        </w:tc>
        <w:tc>
          <w:tcPr>
            <w:tcW w:w="2181" w:type="dxa"/>
            <w:vAlign w:val="center"/>
          </w:tcPr>
          <w:p w14:paraId="4EA54994" w14:textId="530AD618" w:rsidR="00310949" w:rsidRPr="002E1D4D" w:rsidRDefault="002E1D4D" w:rsidP="00810944">
            <w:pPr>
              <w:pStyle w:val="Bullet"/>
              <w:numPr>
                <w:ilvl w:val="0"/>
                <w:numId w:val="0"/>
              </w:numPr>
              <w:spacing w:after="0"/>
              <w:rPr>
                <w:b/>
                <w:bCs/>
                <w:color w:val="2E287F" w:themeColor="text1" w:themeTint="BF"/>
                <w:sz w:val="20"/>
                <w:szCs w:val="20"/>
              </w:rPr>
            </w:pPr>
            <w:r w:rsidRPr="002E1D4D">
              <w:rPr>
                <w:b/>
                <w:bCs/>
                <w:color w:val="2E287F" w:themeColor="text1" w:themeTint="BF"/>
                <w:sz w:val="20"/>
                <w:szCs w:val="20"/>
              </w:rPr>
              <w:t>[</w:t>
            </w:r>
            <w:r w:rsidR="00773A67">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vAlign w:val="center"/>
          </w:tcPr>
          <w:p w14:paraId="3604912D" w14:textId="32E03067" w:rsidR="00310949" w:rsidRPr="002E1D4D" w:rsidRDefault="002E1D4D" w:rsidP="00810944">
            <w:pPr>
              <w:pStyle w:val="Bullet"/>
              <w:numPr>
                <w:ilvl w:val="0"/>
                <w:numId w:val="0"/>
              </w:numPr>
              <w:spacing w:after="0"/>
              <w:rPr>
                <w:b/>
                <w:bCs/>
                <w:color w:val="2E287F" w:themeColor="text1" w:themeTint="BF"/>
                <w:sz w:val="20"/>
                <w:szCs w:val="20"/>
              </w:rPr>
            </w:pPr>
            <w:r w:rsidRPr="002E1D4D">
              <w:rPr>
                <w:b/>
                <w:bCs/>
                <w:color w:val="2E287F" w:themeColor="text1" w:themeTint="BF"/>
                <w:sz w:val="20"/>
                <w:szCs w:val="20"/>
              </w:rPr>
              <w:t>[</w:t>
            </w:r>
            <w:r w:rsidR="00773A67">
              <w:rPr>
                <w:b/>
                <w:bCs/>
                <w:color w:val="2E287F" w:themeColor="text1" w:themeTint="BF"/>
                <w:sz w:val="20"/>
                <w:szCs w:val="20"/>
              </w:rPr>
              <w:t xml:space="preserve">Add </w:t>
            </w:r>
            <w:r w:rsidRPr="002E1D4D">
              <w:rPr>
                <w:b/>
                <w:bCs/>
                <w:color w:val="2E287F" w:themeColor="text1" w:themeTint="BF"/>
                <w:sz w:val="20"/>
                <w:szCs w:val="20"/>
              </w:rPr>
              <w:t>Description]</w:t>
            </w:r>
          </w:p>
        </w:tc>
        <w:tc>
          <w:tcPr>
            <w:tcW w:w="2181" w:type="dxa"/>
            <w:vAlign w:val="center"/>
          </w:tcPr>
          <w:p w14:paraId="68424017" w14:textId="1E2BE4E9" w:rsidR="00310949" w:rsidRPr="002E1D4D" w:rsidRDefault="002E1D4D" w:rsidP="00810944">
            <w:pPr>
              <w:pStyle w:val="Bullet"/>
              <w:numPr>
                <w:ilvl w:val="0"/>
                <w:numId w:val="0"/>
              </w:numPr>
              <w:spacing w:after="0"/>
              <w:rPr>
                <w:b/>
                <w:bCs/>
                <w:color w:val="2E287F" w:themeColor="text1" w:themeTint="BF"/>
                <w:sz w:val="20"/>
                <w:szCs w:val="20"/>
              </w:rPr>
            </w:pPr>
            <w:r w:rsidRPr="002E1D4D">
              <w:rPr>
                <w:b/>
                <w:bCs/>
                <w:color w:val="2E287F" w:themeColor="text1" w:themeTint="BF"/>
                <w:sz w:val="20"/>
                <w:szCs w:val="20"/>
              </w:rPr>
              <w:t>[</w:t>
            </w:r>
            <w:r w:rsidR="00773A67">
              <w:rPr>
                <w:b/>
                <w:bCs/>
                <w:color w:val="2E287F" w:themeColor="text1" w:themeTint="BF"/>
                <w:sz w:val="20"/>
                <w:szCs w:val="20"/>
              </w:rPr>
              <w:t xml:space="preserve">Add </w:t>
            </w:r>
            <w:r w:rsidRPr="002E1D4D">
              <w:rPr>
                <w:b/>
                <w:bCs/>
                <w:color w:val="2E287F" w:themeColor="text1" w:themeTint="BF"/>
                <w:sz w:val="20"/>
                <w:szCs w:val="20"/>
              </w:rPr>
              <w:t>Frequency]</w:t>
            </w:r>
          </w:p>
        </w:tc>
        <w:tc>
          <w:tcPr>
            <w:tcW w:w="2182" w:type="dxa"/>
            <w:vAlign w:val="center"/>
          </w:tcPr>
          <w:p w14:paraId="50A19CE7" w14:textId="3DAA04BD" w:rsidR="00310949" w:rsidRPr="002E1D4D" w:rsidRDefault="002E1D4D" w:rsidP="00810944">
            <w:pPr>
              <w:pStyle w:val="Bullet"/>
              <w:numPr>
                <w:ilvl w:val="0"/>
                <w:numId w:val="0"/>
              </w:numPr>
              <w:spacing w:after="0"/>
              <w:rPr>
                <w:b/>
                <w:bCs/>
                <w:color w:val="2E287F" w:themeColor="text1" w:themeTint="BF"/>
                <w:sz w:val="20"/>
                <w:szCs w:val="20"/>
              </w:rPr>
            </w:pPr>
            <w:r w:rsidRPr="002E1D4D">
              <w:rPr>
                <w:b/>
                <w:bCs/>
                <w:color w:val="2E287F" w:themeColor="text1" w:themeTint="BF"/>
                <w:sz w:val="20"/>
                <w:szCs w:val="20"/>
              </w:rPr>
              <w:t>[</w:t>
            </w:r>
            <w:r w:rsidR="00773A67">
              <w:rPr>
                <w:b/>
                <w:bCs/>
                <w:color w:val="2E287F" w:themeColor="text1" w:themeTint="BF"/>
                <w:sz w:val="20"/>
                <w:szCs w:val="20"/>
              </w:rPr>
              <w:t xml:space="preserve">Add </w:t>
            </w:r>
            <w:r w:rsidRPr="002E1D4D">
              <w:rPr>
                <w:b/>
                <w:bCs/>
                <w:color w:val="2E287F" w:themeColor="text1" w:themeTint="BF"/>
                <w:sz w:val="20"/>
                <w:szCs w:val="20"/>
              </w:rPr>
              <w:t>Position(s)]</w:t>
            </w:r>
          </w:p>
        </w:tc>
      </w:tr>
      <w:tr w:rsidR="00773A67" w14:paraId="25349F7A" w14:textId="77777777" w:rsidTr="0078539B">
        <w:tc>
          <w:tcPr>
            <w:tcW w:w="625" w:type="dxa"/>
          </w:tcPr>
          <w:p w14:paraId="14708CA1" w14:textId="014842FA" w:rsidR="00773A67" w:rsidRDefault="00773A67" w:rsidP="00773A67">
            <w:pPr>
              <w:pStyle w:val="Bullet"/>
              <w:numPr>
                <w:ilvl w:val="0"/>
                <w:numId w:val="0"/>
              </w:numPr>
              <w:spacing w:after="0"/>
              <w:jc w:val="center"/>
              <w:rPr>
                <w:sz w:val="20"/>
                <w:szCs w:val="20"/>
              </w:rPr>
            </w:pPr>
            <w:r>
              <w:rPr>
                <w:sz w:val="20"/>
                <w:szCs w:val="20"/>
              </w:rPr>
              <w:t>2</w:t>
            </w:r>
          </w:p>
        </w:tc>
        <w:tc>
          <w:tcPr>
            <w:tcW w:w="2181" w:type="dxa"/>
            <w:vAlign w:val="center"/>
          </w:tcPr>
          <w:p w14:paraId="12DF7147" w14:textId="7E57B1FD"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21097282" w14:textId="2B701EA1"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027AA42C" w14:textId="1CE01F42"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35F8CF47" w14:textId="6CBC4740"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395719E4" w14:textId="77777777" w:rsidTr="0078539B">
        <w:tc>
          <w:tcPr>
            <w:tcW w:w="625" w:type="dxa"/>
          </w:tcPr>
          <w:p w14:paraId="3DF650CF" w14:textId="4C3E23C5" w:rsidR="00773A67" w:rsidRDefault="00773A67" w:rsidP="00773A67">
            <w:pPr>
              <w:pStyle w:val="Bullet"/>
              <w:numPr>
                <w:ilvl w:val="0"/>
                <w:numId w:val="0"/>
              </w:numPr>
              <w:spacing w:after="0"/>
              <w:jc w:val="center"/>
              <w:rPr>
                <w:sz w:val="20"/>
                <w:szCs w:val="20"/>
              </w:rPr>
            </w:pPr>
            <w:r>
              <w:rPr>
                <w:sz w:val="20"/>
                <w:szCs w:val="20"/>
              </w:rPr>
              <w:t>3</w:t>
            </w:r>
          </w:p>
        </w:tc>
        <w:tc>
          <w:tcPr>
            <w:tcW w:w="2181" w:type="dxa"/>
            <w:vAlign w:val="center"/>
          </w:tcPr>
          <w:p w14:paraId="647CAE5B" w14:textId="0A51CB2E"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1E39B2D3" w14:textId="33C416E0"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268E135C" w14:textId="13C30158"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33896792" w14:textId="2221F140"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3F7E7A61" w14:textId="77777777" w:rsidTr="0078539B">
        <w:tc>
          <w:tcPr>
            <w:tcW w:w="625" w:type="dxa"/>
          </w:tcPr>
          <w:p w14:paraId="596A0AFF" w14:textId="06EF2A31" w:rsidR="00773A67" w:rsidRDefault="00773A67" w:rsidP="00773A67">
            <w:pPr>
              <w:pStyle w:val="Bullet"/>
              <w:numPr>
                <w:ilvl w:val="0"/>
                <w:numId w:val="0"/>
              </w:numPr>
              <w:spacing w:after="0"/>
              <w:jc w:val="center"/>
              <w:rPr>
                <w:sz w:val="20"/>
                <w:szCs w:val="20"/>
              </w:rPr>
            </w:pPr>
            <w:r>
              <w:rPr>
                <w:sz w:val="20"/>
                <w:szCs w:val="20"/>
              </w:rPr>
              <w:t>4</w:t>
            </w:r>
          </w:p>
        </w:tc>
        <w:tc>
          <w:tcPr>
            <w:tcW w:w="2181" w:type="dxa"/>
            <w:vAlign w:val="center"/>
          </w:tcPr>
          <w:p w14:paraId="0C5BD08F" w14:textId="4CEAB1D3"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395CC309" w14:textId="30B1240B"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36B2F5E1" w14:textId="0A0F790D"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0A8F88C4" w14:textId="704BB8A3"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1CFFF33B" w14:textId="77777777" w:rsidTr="0078539B">
        <w:tc>
          <w:tcPr>
            <w:tcW w:w="625" w:type="dxa"/>
          </w:tcPr>
          <w:p w14:paraId="038BF7D7" w14:textId="4504EBE1" w:rsidR="00773A67" w:rsidRDefault="00773A67" w:rsidP="00773A67">
            <w:pPr>
              <w:pStyle w:val="Bullet"/>
              <w:numPr>
                <w:ilvl w:val="0"/>
                <w:numId w:val="0"/>
              </w:numPr>
              <w:spacing w:after="0"/>
              <w:jc w:val="center"/>
              <w:rPr>
                <w:sz w:val="20"/>
                <w:szCs w:val="20"/>
              </w:rPr>
            </w:pPr>
            <w:r>
              <w:rPr>
                <w:sz w:val="20"/>
                <w:szCs w:val="20"/>
              </w:rPr>
              <w:t>5</w:t>
            </w:r>
          </w:p>
        </w:tc>
        <w:tc>
          <w:tcPr>
            <w:tcW w:w="2181" w:type="dxa"/>
            <w:vAlign w:val="center"/>
          </w:tcPr>
          <w:p w14:paraId="664DDCDB" w14:textId="4ACD12AC"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541E985F" w14:textId="73A3F98B"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34C8540C" w14:textId="34101603"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044D1A8B" w14:textId="60E9C323"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27AB65E8" w14:textId="77777777" w:rsidTr="0078539B">
        <w:tc>
          <w:tcPr>
            <w:tcW w:w="625" w:type="dxa"/>
          </w:tcPr>
          <w:p w14:paraId="7EC9E143" w14:textId="0B037A0C" w:rsidR="00773A67" w:rsidRDefault="00773A67" w:rsidP="00773A67">
            <w:pPr>
              <w:pStyle w:val="Bullet"/>
              <w:numPr>
                <w:ilvl w:val="0"/>
                <w:numId w:val="0"/>
              </w:numPr>
              <w:spacing w:after="0"/>
              <w:jc w:val="center"/>
              <w:rPr>
                <w:sz w:val="20"/>
                <w:szCs w:val="20"/>
              </w:rPr>
            </w:pPr>
            <w:r>
              <w:rPr>
                <w:sz w:val="20"/>
                <w:szCs w:val="20"/>
              </w:rPr>
              <w:t>6</w:t>
            </w:r>
          </w:p>
        </w:tc>
        <w:tc>
          <w:tcPr>
            <w:tcW w:w="2181" w:type="dxa"/>
            <w:vAlign w:val="center"/>
          </w:tcPr>
          <w:p w14:paraId="47502974" w14:textId="420F10C2"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69532BD8" w14:textId="1AF0A70F"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36C5DC1B" w14:textId="12E7613D"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5F99BB18" w14:textId="49CE8BDF"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11286276" w14:textId="77777777" w:rsidTr="0078539B">
        <w:tc>
          <w:tcPr>
            <w:tcW w:w="625" w:type="dxa"/>
          </w:tcPr>
          <w:p w14:paraId="088C6DC1" w14:textId="1F6DCA0B" w:rsidR="00773A67" w:rsidRDefault="00773A67" w:rsidP="00773A67">
            <w:pPr>
              <w:pStyle w:val="Bullet"/>
              <w:numPr>
                <w:ilvl w:val="0"/>
                <w:numId w:val="0"/>
              </w:numPr>
              <w:spacing w:after="0"/>
              <w:jc w:val="center"/>
              <w:rPr>
                <w:sz w:val="20"/>
                <w:szCs w:val="20"/>
              </w:rPr>
            </w:pPr>
            <w:r>
              <w:rPr>
                <w:sz w:val="20"/>
                <w:szCs w:val="20"/>
              </w:rPr>
              <w:t>7</w:t>
            </w:r>
          </w:p>
        </w:tc>
        <w:tc>
          <w:tcPr>
            <w:tcW w:w="2181" w:type="dxa"/>
            <w:vAlign w:val="center"/>
          </w:tcPr>
          <w:p w14:paraId="6BDF6929" w14:textId="1D7292F2"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74D24D51" w14:textId="14F045F1"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42ED0D58" w14:textId="3C881D62"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1B25B89F" w14:textId="7BF2E0FB"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5DAD7116" w14:textId="77777777" w:rsidTr="0078539B">
        <w:tc>
          <w:tcPr>
            <w:tcW w:w="625" w:type="dxa"/>
          </w:tcPr>
          <w:p w14:paraId="3DA750F7" w14:textId="51ECDDDD" w:rsidR="00773A67" w:rsidRDefault="00773A67" w:rsidP="00773A67">
            <w:pPr>
              <w:pStyle w:val="Bullet"/>
              <w:numPr>
                <w:ilvl w:val="0"/>
                <w:numId w:val="0"/>
              </w:numPr>
              <w:spacing w:after="0"/>
              <w:jc w:val="center"/>
              <w:rPr>
                <w:sz w:val="20"/>
                <w:szCs w:val="20"/>
              </w:rPr>
            </w:pPr>
            <w:r>
              <w:rPr>
                <w:sz w:val="20"/>
                <w:szCs w:val="20"/>
              </w:rPr>
              <w:t>8</w:t>
            </w:r>
          </w:p>
        </w:tc>
        <w:tc>
          <w:tcPr>
            <w:tcW w:w="2181" w:type="dxa"/>
            <w:vAlign w:val="center"/>
          </w:tcPr>
          <w:p w14:paraId="2271053A" w14:textId="67F9F533"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64E23F0F" w14:textId="0B7DA02A"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569A1D1B" w14:textId="30CAD596"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715B7BE8" w14:textId="4190C8B2"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5F3DF955" w14:textId="77777777" w:rsidTr="0078539B">
        <w:tc>
          <w:tcPr>
            <w:tcW w:w="625" w:type="dxa"/>
          </w:tcPr>
          <w:p w14:paraId="034828F3" w14:textId="07084746" w:rsidR="00773A67" w:rsidRDefault="00773A67" w:rsidP="00773A67">
            <w:pPr>
              <w:pStyle w:val="Bullet"/>
              <w:numPr>
                <w:ilvl w:val="0"/>
                <w:numId w:val="0"/>
              </w:numPr>
              <w:spacing w:after="0"/>
              <w:jc w:val="center"/>
              <w:rPr>
                <w:sz w:val="20"/>
                <w:szCs w:val="20"/>
              </w:rPr>
            </w:pPr>
            <w:r>
              <w:rPr>
                <w:sz w:val="20"/>
                <w:szCs w:val="20"/>
              </w:rPr>
              <w:t>9</w:t>
            </w:r>
          </w:p>
        </w:tc>
        <w:tc>
          <w:tcPr>
            <w:tcW w:w="2181" w:type="dxa"/>
            <w:vAlign w:val="center"/>
          </w:tcPr>
          <w:p w14:paraId="27D6CBB5" w14:textId="761DB6E7"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7651A1F6" w14:textId="67916373"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34BF57F3" w14:textId="2EFA8EC7"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2B9DC93D" w14:textId="69E35CFE"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03EC5054" w14:textId="77777777" w:rsidTr="0078539B">
        <w:tc>
          <w:tcPr>
            <w:tcW w:w="625" w:type="dxa"/>
          </w:tcPr>
          <w:p w14:paraId="56032F37" w14:textId="7CD23A08" w:rsidR="00773A67" w:rsidRDefault="00773A67" w:rsidP="00773A67">
            <w:pPr>
              <w:pStyle w:val="Bullet"/>
              <w:numPr>
                <w:ilvl w:val="0"/>
                <w:numId w:val="0"/>
              </w:numPr>
              <w:spacing w:after="0"/>
              <w:jc w:val="center"/>
              <w:rPr>
                <w:sz w:val="20"/>
                <w:szCs w:val="20"/>
              </w:rPr>
            </w:pPr>
            <w:r>
              <w:rPr>
                <w:sz w:val="20"/>
                <w:szCs w:val="20"/>
              </w:rPr>
              <w:t>10</w:t>
            </w:r>
          </w:p>
        </w:tc>
        <w:tc>
          <w:tcPr>
            <w:tcW w:w="2181" w:type="dxa"/>
            <w:vAlign w:val="center"/>
          </w:tcPr>
          <w:p w14:paraId="1795E948" w14:textId="005367BE"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6D231F7C" w14:textId="73A9B5D2"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777BB7F4" w14:textId="1AE40F7B"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604CF8A9" w14:textId="3333493A"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1FAEEE62" w14:textId="77777777" w:rsidTr="0078539B">
        <w:tc>
          <w:tcPr>
            <w:tcW w:w="625" w:type="dxa"/>
          </w:tcPr>
          <w:p w14:paraId="7175158D" w14:textId="03CA563C" w:rsidR="00773A67" w:rsidRDefault="00773A67" w:rsidP="00773A67">
            <w:pPr>
              <w:pStyle w:val="Bullet"/>
              <w:numPr>
                <w:ilvl w:val="0"/>
                <w:numId w:val="0"/>
              </w:numPr>
              <w:spacing w:after="0"/>
              <w:jc w:val="center"/>
              <w:rPr>
                <w:sz w:val="20"/>
                <w:szCs w:val="20"/>
              </w:rPr>
            </w:pPr>
            <w:r>
              <w:rPr>
                <w:sz w:val="20"/>
                <w:szCs w:val="20"/>
              </w:rPr>
              <w:t>11</w:t>
            </w:r>
          </w:p>
        </w:tc>
        <w:tc>
          <w:tcPr>
            <w:tcW w:w="2181" w:type="dxa"/>
            <w:vAlign w:val="center"/>
          </w:tcPr>
          <w:p w14:paraId="1C3BAE50" w14:textId="414C7062"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389AF90C" w14:textId="3A422529"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2C510DDD" w14:textId="4209D223"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3C8D9C38" w14:textId="29C824EA"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079A298B" w14:textId="77777777" w:rsidTr="0078539B">
        <w:tc>
          <w:tcPr>
            <w:tcW w:w="625" w:type="dxa"/>
          </w:tcPr>
          <w:p w14:paraId="2D6427F4" w14:textId="2F5DC4D2" w:rsidR="00773A67" w:rsidRDefault="00773A67" w:rsidP="00773A67">
            <w:pPr>
              <w:pStyle w:val="Bullet"/>
              <w:numPr>
                <w:ilvl w:val="0"/>
                <w:numId w:val="0"/>
              </w:numPr>
              <w:spacing w:after="0"/>
              <w:jc w:val="center"/>
              <w:rPr>
                <w:sz w:val="20"/>
                <w:szCs w:val="20"/>
              </w:rPr>
            </w:pPr>
            <w:r>
              <w:rPr>
                <w:sz w:val="20"/>
                <w:szCs w:val="20"/>
              </w:rPr>
              <w:t>12</w:t>
            </w:r>
          </w:p>
        </w:tc>
        <w:tc>
          <w:tcPr>
            <w:tcW w:w="2181" w:type="dxa"/>
            <w:vAlign w:val="center"/>
          </w:tcPr>
          <w:p w14:paraId="273856C0" w14:textId="4E0BB704"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3764D280" w14:textId="6D6E5A39"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31EC4EAB" w14:textId="650255EA"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5192CB9D" w14:textId="049F414B"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3FF2426F" w14:textId="77777777" w:rsidTr="0078539B">
        <w:tc>
          <w:tcPr>
            <w:tcW w:w="625" w:type="dxa"/>
          </w:tcPr>
          <w:p w14:paraId="7896A2FB" w14:textId="305203B6" w:rsidR="00773A67" w:rsidRDefault="00773A67" w:rsidP="00773A67">
            <w:pPr>
              <w:pStyle w:val="Bullet"/>
              <w:numPr>
                <w:ilvl w:val="0"/>
                <w:numId w:val="0"/>
              </w:numPr>
              <w:spacing w:after="0"/>
              <w:jc w:val="center"/>
              <w:rPr>
                <w:sz w:val="20"/>
                <w:szCs w:val="20"/>
              </w:rPr>
            </w:pPr>
            <w:r>
              <w:rPr>
                <w:sz w:val="20"/>
                <w:szCs w:val="20"/>
              </w:rPr>
              <w:t>13</w:t>
            </w:r>
          </w:p>
        </w:tc>
        <w:tc>
          <w:tcPr>
            <w:tcW w:w="2181" w:type="dxa"/>
            <w:vAlign w:val="center"/>
          </w:tcPr>
          <w:p w14:paraId="1F76D6B1" w14:textId="64B680C7"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2D17068A" w14:textId="2A4E59BE"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6762A57C" w14:textId="0F5F2209"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4E737F94" w14:textId="334E0635"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5FCCE740" w14:textId="77777777" w:rsidTr="0078539B">
        <w:tc>
          <w:tcPr>
            <w:tcW w:w="625" w:type="dxa"/>
          </w:tcPr>
          <w:p w14:paraId="40357917" w14:textId="247363C7" w:rsidR="00773A67" w:rsidRDefault="00773A67" w:rsidP="00773A67">
            <w:pPr>
              <w:pStyle w:val="Bullet"/>
              <w:numPr>
                <w:ilvl w:val="0"/>
                <w:numId w:val="0"/>
              </w:numPr>
              <w:spacing w:after="0"/>
              <w:jc w:val="center"/>
              <w:rPr>
                <w:sz w:val="20"/>
                <w:szCs w:val="20"/>
              </w:rPr>
            </w:pPr>
            <w:r>
              <w:rPr>
                <w:sz w:val="20"/>
                <w:szCs w:val="20"/>
              </w:rPr>
              <w:t>14</w:t>
            </w:r>
          </w:p>
        </w:tc>
        <w:tc>
          <w:tcPr>
            <w:tcW w:w="2181" w:type="dxa"/>
            <w:vAlign w:val="center"/>
          </w:tcPr>
          <w:p w14:paraId="209E6977" w14:textId="220F818E"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7840BF29" w14:textId="0D70EAAF"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66F28C4A" w14:textId="32306F8A"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01FCF197" w14:textId="63FDE490"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r w:rsidR="00773A67" w14:paraId="4C504067" w14:textId="77777777" w:rsidTr="0078539B">
        <w:tc>
          <w:tcPr>
            <w:tcW w:w="625" w:type="dxa"/>
          </w:tcPr>
          <w:p w14:paraId="709993FD" w14:textId="654B059C" w:rsidR="00773A67" w:rsidRDefault="00773A67" w:rsidP="00773A67">
            <w:pPr>
              <w:pStyle w:val="Bullet"/>
              <w:numPr>
                <w:ilvl w:val="0"/>
                <w:numId w:val="0"/>
              </w:numPr>
              <w:spacing w:after="0"/>
              <w:jc w:val="center"/>
              <w:rPr>
                <w:sz w:val="20"/>
                <w:szCs w:val="20"/>
              </w:rPr>
            </w:pPr>
            <w:r>
              <w:rPr>
                <w:sz w:val="20"/>
                <w:szCs w:val="20"/>
              </w:rPr>
              <w:t>15</w:t>
            </w:r>
          </w:p>
        </w:tc>
        <w:tc>
          <w:tcPr>
            <w:tcW w:w="2181" w:type="dxa"/>
            <w:vAlign w:val="center"/>
          </w:tcPr>
          <w:p w14:paraId="41A1C5CD" w14:textId="75120171" w:rsidR="00773A67" w:rsidRPr="00810944" w:rsidRDefault="00773A67" w:rsidP="00773A67">
            <w:pPr>
              <w:pStyle w:val="Bullet"/>
              <w:numPr>
                <w:ilvl w:val="0"/>
                <w:numId w:val="0"/>
              </w:numPr>
              <w:spacing w:after="0"/>
              <w:rPr>
                <w:sz w:val="20"/>
                <w:szCs w:val="20"/>
              </w:rPr>
            </w:pPr>
            <w:r w:rsidRPr="002E1D4D">
              <w:rPr>
                <w:b/>
                <w:bCs/>
                <w:color w:val="2E287F" w:themeColor="text1" w:themeTint="BF"/>
                <w:sz w:val="20"/>
                <w:szCs w:val="20"/>
              </w:rPr>
              <w:t>[</w:t>
            </w:r>
            <w:r>
              <w:rPr>
                <w:b/>
                <w:bCs/>
                <w:color w:val="2E287F" w:themeColor="text1" w:themeTint="BF"/>
                <w:sz w:val="20"/>
                <w:szCs w:val="20"/>
              </w:rPr>
              <w:t xml:space="preserve">Add </w:t>
            </w:r>
            <w:r w:rsidRPr="002E1D4D">
              <w:rPr>
                <w:b/>
                <w:bCs/>
                <w:color w:val="2E287F" w:themeColor="text1" w:themeTint="BF"/>
                <w:sz w:val="20"/>
                <w:szCs w:val="20"/>
              </w:rPr>
              <w:t>Name]</w:t>
            </w:r>
          </w:p>
        </w:tc>
        <w:tc>
          <w:tcPr>
            <w:tcW w:w="2181" w:type="dxa"/>
          </w:tcPr>
          <w:p w14:paraId="762E1EF6" w14:textId="3DA59019" w:rsidR="00773A67" w:rsidRPr="00810944" w:rsidRDefault="00773A67" w:rsidP="00773A67">
            <w:pPr>
              <w:pStyle w:val="Bullet"/>
              <w:numPr>
                <w:ilvl w:val="0"/>
                <w:numId w:val="0"/>
              </w:numPr>
              <w:spacing w:after="0"/>
              <w:rPr>
                <w:sz w:val="20"/>
                <w:szCs w:val="20"/>
              </w:rPr>
            </w:pPr>
            <w:r w:rsidRPr="00025B9A">
              <w:rPr>
                <w:b/>
                <w:bCs/>
                <w:color w:val="2E287F" w:themeColor="text1" w:themeTint="BF"/>
                <w:sz w:val="20"/>
                <w:szCs w:val="20"/>
              </w:rPr>
              <w:t>[Add Description]</w:t>
            </w:r>
          </w:p>
        </w:tc>
        <w:tc>
          <w:tcPr>
            <w:tcW w:w="2181" w:type="dxa"/>
          </w:tcPr>
          <w:p w14:paraId="6266CD3C" w14:textId="6BF40DA9" w:rsidR="00773A67" w:rsidRPr="00810944" w:rsidRDefault="00773A67" w:rsidP="00773A67">
            <w:pPr>
              <w:pStyle w:val="Bullet"/>
              <w:numPr>
                <w:ilvl w:val="0"/>
                <w:numId w:val="0"/>
              </w:numPr>
              <w:spacing w:after="0"/>
              <w:rPr>
                <w:sz w:val="20"/>
                <w:szCs w:val="20"/>
              </w:rPr>
            </w:pPr>
            <w:r w:rsidRPr="00150F87">
              <w:rPr>
                <w:b/>
                <w:bCs/>
                <w:color w:val="2E287F" w:themeColor="text1" w:themeTint="BF"/>
                <w:sz w:val="20"/>
                <w:szCs w:val="20"/>
              </w:rPr>
              <w:t>[Add Frequency]</w:t>
            </w:r>
          </w:p>
        </w:tc>
        <w:tc>
          <w:tcPr>
            <w:tcW w:w="2182" w:type="dxa"/>
          </w:tcPr>
          <w:p w14:paraId="1CDC5908" w14:textId="243850F6" w:rsidR="00773A67" w:rsidRPr="00810944" w:rsidRDefault="00773A67" w:rsidP="00773A67">
            <w:pPr>
              <w:pStyle w:val="Bullet"/>
              <w:numPr>
                <w:ilvl w:val="0"/>
                <w:numId w:val="0"/>
              </w:numPr>
              <w:spacing w:after="0"/>
              <w:rPr>
                <w:sz w:val="20"/>
                <w:szCs w:val="20"/>
              </w:rPr>
            </w:pPr>
            <w:r w:rsidRPr="00B634DC">
              <w:rPr>
                <w:b/>
                <w:bCs/>
                <w:color w:val="2E287F" w:themeColor="text1" w:themeTint="BF"/>
                <w:sz w:val="20"/>
                <w:szCs w:val="20"/>
              </w:rPr>
              <w:t>[Add Position(s)]</w:t>
            </w:r>
          </w:p>
        </w:tc>
      </w:tr>
    </w:tbl>
    <w:p w14:paraId="7DE1F840" w14:textId="776930B9" w:rsidR="00B37406" w:rsidRDefault="00B37406" w:rsidP="00810944">
      <w:pPr>
        <w:pStyle w:val="Bullet"/>
        <w:numPr>
          <w:ilvl w:val="0"/>
          <w:numId w:val="0"/>
        </w:numPr>
      </w:pPr>
    </w:p>
    <w:p w14:paraId="0CE1D256" w14:textId="4E4EECEE" w:rsidR="0078303D" w:rsidRDefault="0078303D" w:rsidP="0078303D">
      <w:pPr>
        <w:pStyle w:val="Bullet"/>
        <w:numPr>
          <w:ilvl w:val="0"/>
          <w:numId w:val="0"/>
        </w:numPr>
        <w:ind w:left="360"/>
      </w:pPr>
    </w:p>
    <w:p w14:paraId="7AA42FFB" w14:textId="77777777" w:rsidR="0078303D" w:rsidRDefault="0078303D" w:rsidP="0078303D">
      <w:pPr>
        <w:pStyle w:val="Bullet"/>
        <w:numPr>
          <w:ilvl w:val="0"/>
          <w:numId w:val="0"/>
        </w:numPr>
        <w:ind w:left="360"/>
        <w:sectPr w:rsidR="0078303D" w:rsidSect="00AC0620">
          <w:headerReference w:type="default" r:id="rId45"/>
          <w:pgSz w:w="12240" w:h="15840"/>
          <w:pgMar w:top="1296" w:right="1440" w:bottom="1152" w:left="1440" w:header="288" w:footer="0" w:gutter="0"/>
          <w:cols w:space="720"/>
          <w:docGrid w:linePitch="382"/>
        </w:sectPr>
      </w:pPr>
    </w:p>
    <w:p w14:paraId="559ECA38" w14:textId="770ABA28" w:rsidR="0037771F" w:rsidRDefault="0037771F" w:rsidP="0037771F">
      <w:pPr>
        <w:pStyle w:val="Heading1"/>
      </w:pPr>
      <w:bookmarkStart w:id="53" w:name="_Toc40693342"/>
      <w:r>
        <w:lastRenderedPageBreak/>
        <w:t>Roles and Responsibili</w:t>
      </w:r>
      <w:r w:rsidR="00C9616D">
        <w:t>t</w:t>
      </w:r>
      <w:r>
        <w:t>ies</w:t>
      </w:r>
      <w:bookmarkEnd w:id="53"/>
    </w:p>
    <w:p w14:paraId="6F338211" w14:textId="3BAD0C7B" w:rsidR="000B498D" w:rsidRPr="000B498D" w:rsidRDefault="000B498D" w:rsidP="000B498D">
      <w:pPr>
        <w:keepNext/>
        <w:shd w:val="solid" w:color="FFFFFF" w:themeColor="background1" w:fill="auto"/>
        <w:spacing w:after="120"/>
        <w:outlineLvl w:val="1"/>
        <w:rPr>
          <w:rFonts w:ascii="Franklin Gothic Demi" w:eastAsiaTheme="majorEastAsia" w:hAnsi="Franklin Gothic Demi" w:cstheme="majorBidi"/>
          <w:b w:val="0"/>
          <w:color w:val="006699"/>
          <w:szCs w:val="26"/>
        </w:rPr>
      </w:pPr>
      <w:r w:rsidRPr="000B498D">
        <w:rPr>
          <w:rFonts w:ascii="Franklin Gothic Demi" w:eastAsiaTheme="majorEastAsia" w:hAnsi="Franklin Gothic Demi" w:cstheme="majorBidi"/>
          <w:b w:val="0"/>
          <w:color w:val="006699"/>
          <w:szCs w:val="26"/>
        </w:rPr>
        <w:t xml:space="preserve">Management and Personnel </w:t>
      </w:r>
      <w:r w:rsidR="007D6AE6">
        <w:rPr>
          <w:rFonts w:ascii="Franklin Gothic Demi" w:eastAsiaTheme="majorEastAsia" w:hAnsi="Franklin Gothic Demi" w:cstheme="majorBidi"/>
          <w:b w:val="0"/>
          <w:color w:val="006699"/>
          <w:szCs w:val="26"/>
        </w:rPr>
        <w:t>Teams</w:t>
      </w:r>
    </w:p>
    <w:p w14:paraId="0D5DCD84" w14:textId="3CAB7ED4" w:rsidR="000B498D" w:rsidRPr="000B498D" w:rsidRDefault="000B498D" w:rsidP="000B498D">
      <w:pPr>
        <w:spacing w:after="160" w:line="259" w:lineRule="auto"/>
        <w:jc w:val="both"/>
        <w:rPr>
          <w:rFonts w:ascii="Franklin Gothic Book" w:hAnsi="Franklin Gothic Book"/>
          <w:b w:val="0"/>
          <w:color w:val="auto"/>
          <w:sz w:val="22"/>
        </w:rPr>
      </w:pPr>
      <w:r w:rsidRPr="000B498D">
        <w:rPr>
          <w:rFonts w:ascii="Franklin Gothic Book" w:hAnsi="Franklin Gothic Book"/>
          <w:b w:val="0"/>
          <w:color w:val="auto"/>
          <w:sz w:val="22"/>
        </w:rPr>
        <w:t xml:space="preserve">In the event of a disaster, </w:t>
      </w:r>
      <w:r w:rsidRPr="000B498D">
        <w:rPr>
          <w:rFonts w:ascii="Franklin Gothic Book" w:hAnsi="Franklin Gothic Book"/>
          <w:bCs/>
          <w:color w:val="2E287F" w:themeColor="text1" w:themeTint="BF"/>
          <w:sz w:val="22"/>
        </w:rPr>
        <w:t>[</w:t>
      </w:r>
      <w:r w:rsidR="00E43EA5">
        <w:rPr>
          <w:rFonts w:ascii="Franklin Gothic Book" w:hAnsi="Franklin Gothic Book"/>
          <w:bCs/>
          <w:color w:val="2E287F" w:themeColor="text1" w:themeTint="BF"/>
          <w:sz w:val="22"/>
        </w:rPr>
        <w:t xml:space="preserve">Add </w:t>
      </w:r>
      <w:r w:rsidRPr="000B498D">
        <w:rPr>
          <w:rFonts w:ascii="Franklin Gothic Book" w:hAnsi="Franklin Gothic Book"/>
          <w:bCs/>
          <w:color w:val="2E287F" w:themeColor="text1" w:themeTint="BF"/>
          <w:sz w:val="22"/>
        </w:rPr>
        <w:t>Organization Name]</w:t>
      </w:r>
      <w:r w:rsidRPr="000B498D">
        <w:rPr>
          <w:rFonts w:ascii="Franklin Gothic Book" w:hAnsi="Franklin Gothic Book"/>
          <w:b w:val="0"/>
          <w:color w:val="auto"/>
          <w:sz w:val="22"/>
        </w:rPr>
        <w:t xml:space="preserve"> will use different teams to restore normal functionality. The different teams are as follows:</w:t>
      </w:r>
    </w:p>
    <w:p w14:paraId="62A1EF2F" w14:textId="4F67DABA" w:rsidR="000B498D" w:rsidRPr="000B498D" w:rsidRDefault="00D105C9" w:rsidP="00027A98">
      <w:pPr>
        <w:pStyle w:val="Bullet"/>
      </w:pPr>
      <w:bookmarkStart w:id="54" w:name="_Hlk38450381"/>
      <w:r>
        <w:t>Technology</w:t>
      </w:r>
      <w:r w:rsidR="000B498D" w:rsidRPr="000B498D">
        <w:t xml:space="preserve"> Recovery Lead</w:t>
      </w:r>
    </w:p>
    <w:p w14:paraId="7961BAAF" w14:textId="77777777" w:rsidR="000B498D" w:rsidRPr="000B498D" w:rsidRDefault="000B498D" w:rsidP="00027A98">
      <w:pPr>
        <w:pStyle w:val="Bullet"/>
      </w:pPr>
      <w:r w:rsidRPr="000B498D">
        <w:t>Disaster Management Team</w:t>
      </w:r>
    </w:p>
    <w:p w14:paraId="3543B8E5" w14:textId="77777777" w:rsidR="000B498D" w:rsidRPr="000B498D" w:rsidRDefault="000B498D" w:rsidP="00027A98">
      <w:pPr>
        <w:pStyle w:val="Bullet"/>
      </w:pPr>
      <w:r w:rsidRPr="000B498D">
        <w:t>Network Team</w:t>
      </w:r>
    </w:p>
    <w:p w14:paraId="021903A2" w14:textId="77777777" w:rsidR="000B498D" w:rsidRPr="000B498D" w:rsidRDefault="000B498D" w:rsidP="00027A98">
      <w:pPr>
        <w:pStyle w:val="Bullet"/>
      </w:pPr>
      <w:r w:rsidRPr="000B498D">
        <w:t>Server Team</w:t>
      </w:r>
    </w:p>
    <w:p w14:paraId="14AD1A8C" w14:textId="77777777" w:rsidR="000B498D" w:rsidRPr="000B498D" w:rsidRDefault="000B498D" w:rsidP="00027A98">
      <w:pPr>
        <w:pStyle w:val="Bullet"/>
      </w:pPr>
      <w:r w:rsidRPr="000B498D">
        <w:t>Applications Team</w:t>
      </w:r>
    </w:p>
    <w:bookmarkEnd w:id="54"/>
    <w:p w14:paraId="4FE02548" w14:textId="77777777" w:rsidR="000B498D" w:rsidRPr="00027A98" w:rsidRDefault="000B498D" w:rsidP="00027A98">
      <w:pPr>
        <w:pStyle w:val="Bullet"/>
        <w:rPr>
          <w:b/>
          <w:color w:val="2E287F" w:themeColor="text1" w:themeTint="BF"/>
        </w:rPr>
      </w:pPr>
      <w:r w:rsidRPr="00027A98">
        <w:rPr>
          <w:b/>
          <w:color w:val="2E287F" w:themeColor="text1" w:themeTint="BF"/>
        </w:rPr>
        <w:t>[Update list to reflect your organization’s technology recovery teams, if applicable]</w:t>
      </w:r>
    </w:p>
    <w:tbl>
      <w:tblPr>
        <w:tblStyle w:val="TableGrid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0B498D" w:rsidRPr="000B498D" w14:paraId="45D0B719" w14:textId="77777777" w:rsidTr="006257F2">
        <w:tc>
          <w:tcPr>
            <w:tcW w:w="1236" w:type="dxa"/>
            <w:vAlign w:val="center"/>
          </w:tcPr>
          <w:p w14:paraId="65032361" w14:textId="77777777" w:rsidR="000B498D" w:rsidRPr="000B498D" w:rsidRDefault="000B498D" w:rsidP="00027A98">
            <w:pPr>
              <w:spacing w:before="120" w:after="240" w:line="259" w:lineRule="auto"/>
              <w:jc w:val="center"/>
              <w:rPr>
                <w:rFonts w:ascii="Franklin Gothic Book" w:hAnsi="Franklin Gothic Book"/>
                <w:b w:val="0"/>
                <w:color w:val="auto"/>
                <w:sz w:val="22"/>
              </w:rPr>
            </w:pPr>
            <w:bookmarkStart w:id="55" w:name="_Hlk38434011"/>
            <w:r w:rsidRPr="000B498D">
              <w:rPr>
                <w:rFonts w:ascii="Franklin Gothic Book" w:hAnsi="Franklin Gothic Book"/>
                <w:b w:val="0"/>
                <w:noProof/>
                <w:color w:val="auto"/>
                <w:sz w:val="22"/>
              </w:rPr>
              <w:drawing>
                <wp:inline distT="0" distB="0" distL="0" distR="0" wp14:anchorId="554C92BA" wp14:editId="63C0FCE1">
                  <wp:extent cx="638175" cy="638175"/>
                  <wp:effectExtent l="0" t="0" r="9525" b="9525"/>
                  <wp:docPr id="14" name="Graphic 14"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4471337A" w14:textId="2F77D071" w:rsidR="000B498D" w:rsidRPr="000B498D" w:rsidRDefault="000B498D" w:rsidP="00027A98">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i/>
                <w:iCs/>
                <w:color w:val="002F80"/>
                <w:sz w:val="22"/>
              </w:rPr>
            </w:pPr>
            <w:r w:rsidRPr="000B498D">
              <w:rPr>
                <w:rFonts w:ascii="Franklin Gothic Book" w:eastAsiaTheme="minorHAnsi" w:hAnsi="Franklin Gothic Book"/>
                <w:i/>
                <w:iCs/>
                <w:color w:val="002F80"/>
                <w:sz w:val="20"/>
                <w:szCs w:val="20"/>
              </w:rPr>
              <w:t xml:space="preserve">Development Guidance:   </w:t>
            </w:r>
            <w:r w:rsidRPr="000B498D">
              <w:rPr>
                <w:rFonts w:ascii="Franklin Gothic Book" w:eastAsiaTheme="minorHAnsi" w:hAnsi="Franklin Gothic Book"/>
                <w:b w:val="0"/>
                <w:i/>
                <w:iCs/>
                <w:color w:val="002F80"/>
                <w:sz w:val="20"/>
                <w:szCs w:val="20"/>
              </w:rPr>
              <w:t>This section of the template assumes that your organization has identified specific technology recovery teams with clearly defined roles</w:t>
            </w:r>
            <w:r w:rsidR="00E573D8" w:rsidRPr="000B498D">
              <w:rPr>
                <w:rFonts w:ascii="Franklin Gothic Book" w:eastAsiaTheme="minorHAnsi" w:hAnsi="Franklin Gothic Book"/>
                <w:b w:val="0"/>
                <w:i/>
                <w:iCs/>
                <w:color w:val="002F80"/>
                <w:sz w:val="20"/>
                <w:szCs w:val="20"/>
              </w:rPr>
              <w:t xml:space="preserve">. </w:t>
            </w:r>
            <w:r w:rsidRPr="000B498D">
              <w:rPr>
                <w:rFonts w:ascii="Franklin Gothic Book" w:eastAsiaTheme="minorHAnsi" w:hAnsi="Franklin Gothic Book"/>
                <w:b w:val="0"/>
                <w:i/>
                <w:iCs/>
                <w:color w:val="002F80"/>
                <w:sz w:val="20"/>
                <w:szCs w:val="20"/>
              </w:rPr>
              <w:t>The teams listed may vary depending on the size of your organization. Some teams/roles may be combined or may be split into more than one team If your organization’s recovery capabilities are organiz</w:t>
            </w:r>
            <w:r w:rsidR="003F5046">
              <w:rPr>
                <w:rFonts w:ascii="Franklin Gothic Book" w:eastAsiaTheme="minorHAnsi" w:hAnsi="Franklin Gothic Book"/>
                <w:b w:val="0"/>
                <w:i/>
                <w:iCs/>
                <w:color w:val="002F80"/>
                <w:sz w:val="20"/>
                <w:szCs w:val="20"/>
              </w:rPr>
              <w:t>ed</w:t>
            </w:r>
            <w:r w:rsidRPr="000B498D">
              <w:rPr>
                <w:rFonts w:ascii="Franklin Gothic Book" w:eastAsiaTheme="minorHAnsi" w:hAnsi="Franklin Gothic Book"/>
                <w:b w:val="0"/>
                <w:i/>
                <w:iCs/>
                <w:color w:val="002F80"/>
                <w:sz w:val="20"/>
                <w:szCs w:val="20"/>
              </w:rPr>
              <w:t xml:space="preserve"> differently, please modify the content of this chapter to reflect your personnel’s roles and responsibilities as they relate to technology recovery.</w:t>
            </w:r>
          </w:p>
        </w:tc>
      </w:tr>
    </w:tbl>
    <w:bookmarkEnd w:id="55"/>
    <w:p w14:paraId="53285C19" w14:textId="180B229B" w:rsidR="009F5565" w:rsidRDefault="000B498D" w:rsidP="00027A98">
      <w:pPr>
        <w:pStyle w:val="NormalBody"/>
      </w:pPr>
      <w:r w:rsidRPr="000B498D">
        <w:t xml:space="preserve">The lists of </w:t>
      </w:r>
      <w:r w:rsidR="00B04C3E">
        <w:t xml:space="preserve">high-level </w:t>
      </w:r>
      <w:r w:rsidRPr="000B498D">
        <w:t>roles and responsibilities in this section reflect the likely tasks that team members will have to perform. Disaster recovery team members will be responsible for performing all of the tasks below. In some disaster situations, Disaster recovery team members will be called upon to perform tasks not described in this section.</w:t>
      </w:r>
    </w:p>
    <w:tbl>
      <w:tblPr>
        <w:tblStyle w:val="TableGrid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B04C3E" w:rsidRPr="000B498D" w14:paraId="32DFAA60" w14:textId="77777777" w:rsidTr="00D81184">
        <w:tc>
          <w:tcPr>
            <w:tcW w:w="1236" w:type="dxa"/>
          </w:tcPr>
          <w:p w14:paraId="1AD62CD8" w14:textId="77777777" w:rsidR="00B04C3E" w:rsidRPr="000B498D" w:rsidRDefault="00B04C3E" w:rsidP="00D81184">
            <w:pPr>
              <w:spacing w:before="120" w:after="240" w:line="259" w:lineRule="auto"/>
              <w:jc w:val="center"/>
              <w:rPr>
                <w:rFonts w:ascii="Franklin Gothic Book" w:hAnsi="Franklin Gothic Book"/>
                <w:b w:val="0"/>
                <w:color w:val="auto"/>
                <w:sz w:val="22"/>
              </w:rPr>
            </w:pPr>
            <w:r w:rsidRPr="000B498D">
              <w:rPr>
                <w:rFonts w:ascii="Franklin Gothic Book" w:hAnsi="Franklin Gothic Book"/>
                <w:b w:val="0"/>
                <w:noProof/>
                <w:color w:val="auto"/>
                <w:sz w:val="22"/>
              </w:rPr>
              <w:drawing>
                <wp:inline distT="0" distB="0" distL="0" distR="0" wp14:anchorId="4997FB44" wp14:editId="36929804">
                  <wp:extent cx="638175" cy="638175"/>
                  <wp:effectExtent l="0" t="0" r="9525" b="9525"/>
                  <wp:docPr id="16" name="Graphic 16"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1EECA30E" w14:textId="77777777" w:rsidR="00B04C3E" w:rsidRPr="008F7ADB" w:rsidRDefault="00B04C3E" w:rsidP="00D81184">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b w:val="0"/>
                <w:bCs/>
                <w:i/>
                <w:iCs/>
                <w:color w:val="002F80"/>
                <w:sz w:val="20"/>
                <w:szCs w:val="20"/>
              </w:rPr>
            </w:pPr>
            <w:r w:rsidRPr="000B498D">
              <w:rPr>
                <w:rFonts w:ascii="Franklin Gothic Book" w:eastAsiaTheme="minorHAnsi" w:hAnsi="Franklin Gothic Book"/>
                <w:i/>
                <w:iCs/>
                <w:color w:val="002F80"/>
                <w:sz w:val="20"/>
                <w:szCs w:val="20"/>
              </w:rPr>
              <w:t xml:space="preserve">Development Guidance:   </w:t>
            </w:r>
            <w:r w:rsidR="000D3262" w:rsidRPr="008F7ADB">
              <w:rPr>
                <w:rFonts w:ascii="Franklin Gothic Book" w:eastAsiaTheme="minorHAnsi" w:hAnsi="Franklin Gothic Book"/>
                <w:b w:val="0"/>
                <w:bCs/>
                <w:i/>
                <w:iCs/>
                <w:color w:val="002F80"/>
                <w:sz w:val="20"/>
                <w:szCs w:val="20"/>
              </w:rPr>
              <w:t xml:space="preserve">For this section of the plan, you can limit the descriptions </w:t>
            </w:r>
            <w:r w:rsidR="00B94BDB" w:rsidRPr="008F7ADB">
              <w:rPr>
                <w:rFonts w:ascii="Franklin Gothic Book" w:eastAsiaTheme="minorHAnsi" w:hAnsi="Franklin Gothic Book"/>
                <w:b w:val="0"/>
                <w:bCs/>
                <w:i/>
                <w:iCs/>
                <w:color w:val="002F80"/>
                <w:sz w:val="20"/>
                <w:szCs w:val="20"/>
              </w:rPr>
              <w:t xml:space="preserve">to </w:t>
            </w:r>
            <w:r w:rsidR="000D3262" w:rsidRPr="008F7ADB">
              <w:rPr>
                <w:rFonts w:ascii="Franklin Gothic Book" w:eastAsiaTheme="minorHAnsi" w:hAnsi="Franklin Gothic Book"/>
                <w:b w:val="0"/>
                <w:bCs/>
                <w:i/>
                <w:iCs/>
                <w:color w:val="002F80"/>
                <w:sz w:val="20"/>
                <w:szCs w:val="20"/>
              </w:rPr>
              <w:t>the high-level</w:t>
            </w:r>
            <w:r w:rsidR="00B94BDB" w:rsidRPr="008F7ADB">
              <w:rPr>
                <w:rFonts w:ascii="Franklin Gothic Book" w:eastAsiaTheme="minorHAnsi" w:hAnsi="Franklin Gothic Book"/>
                <w:b w:val="0"/>
                <w:bCs/>
                <w:i/>
                <w:iCs/>
                <w:color w:val="002F80"/>
                <w:sz w:val="20"/>
                <w:szCs w:val="20"/>
              </w:rPr>
              <w:t xml:space="preserve"> roles and responsibilities for each team or position</w:t>
            </w:r>
            <w:r w:rsidR="00682B15" w:rsidRPr="008F7ADB">
              <w:rPr>
                <w:rFonts w:ascii="Franklin Gothic Book" w:eastAsiaTheme="minorHAnsi" w:hAnsi="Franklin Gothic Book"/>
                <w:b w:val="0"/>
                <w:bCs/>
                <w:i/>
                <w:iCs/>
                <w:color w:val="002F80"/>
                <w:sz w:val="20"/>
                <w:szCs w:val="20"/>
              </w:rPr>
              <w:t xml:space="preserve">. </w:t>
            </w:r>
            <w:r w:rsidR="006D6A9E" w:rsidRPr="008F7ADB">
              <w:rPr>
                <w:rFonts w:ascii="Franklin Gothic Book" w:eastAsiaTheme="minorHAnsi" w:hAnsi="Franklin Gothic Book"/>
                <w:b w:val="0"/>
                <w:bCs/>
                <w:i/>
                <w:iCs/>
                <w:color w:val="002F80"/>
                <w:sz w:val="20"/>
                <w:szCs w:val="20"/>
              </w:rPr>
              <w:t xml:space="preserve">This will ensure that those who read this plan understand the </w:t>
            </w:r>
            <w:r w:rsidR="002D5209" w:rsidRPr="008F7ADB">
              <w:rPr>
                <w:rFonts w:ascii="Franklin Gothic Book" w:eastAsiaTheme="minorHAnsi" w:hAnsi="Franklin Gothic Book"/>
                <w:b w:val="0"/>
                <w:bCs/>
                <w:i/>
                <w:iCs/>
                <w:color w:val="002F80"/>
                <w:sz w:val="20"/>
                <w:szCs w:val="20"/>
              </w:rPr>
              <w:t xml:space="preserve">teams that your organization has and </w:t>
            </w:r>
            <w:r w:rsidR="00187424" w:rsidRPr="008F7ADB">
              <w:rPr>
                <w:rFonts w:ascii="Franklin Gothic Book" w:eastAsiaTheme="minorHAnsi" w:hAnsi="Franklin Gothic Book"/>
                <w:b w:val="0"/>
                <w:bCs/>
                <w:i/>
                <w:iCs/>
                <w:color w:val="002F80"/>
                <w:sz w:val="20"/>
                <w:szCs w:val="20"/>
              </w:rPr>
              <w:t xml:space="preserve">how they fit into the “bigger picture” of technology recovery. </w:t>
            </w:r>
            <w:r w:rsidR="00682B15" w:rsidRPr="008F7ADB">
              <w:rPr>
                <w:rFonts w:ascii="Franklin Gothic Book" w:eastAsiaTheme="minorHAnsi" w:hAnsi="Franklin Gothic Book"/>
                <w:b w:val="0"/>
                <w:bCs/>
                <w:i/>
                <w:iCs/>
                <w:color w:val="002F80"/>
                <w:sz w:val="20"/>
                <w:szCs w:val="20"/>
              </w:rPr>
              <w:t>More specific actions and their sequence can be described in the following “Technology Recovery Procedures” chapter.</w:t>
            </w:r>
          </w:p>
          <w:p w14:paraId="258322ED" w14:textId="568C2B7E" w:rsidR="00F529F2" w:rsidRPr="000B498D" w:rsidRDefault="00F529F2" w:rsidP="00D81184">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b w:val="0"/>
                <w:bCs/>
                <w:i/>
                <w:iCs/>
                <w:color w:val="002F80"/>
                <w:sz w:val="20"/>
                <w:szCs w:val="20"/>
              </w:rPr>
            </w:pPr>
            <w:r w:rsidRPr="008F7ADB">
              <w:rPr>
                <w:rFonts w:ascii="Franklin Gothic Book" w:eastAsiaTheme="minorHAnsi" w:hAnsi="Franklin Gothic Book"/>
                <w:b w:val="0"/>
                <w:bCs/>
                <w:i/>
                <w:iCs/>
                <w:color w:val="002F80"/>
                <w:sz w:val="20"/>
                <w:szCs w:val="20"/>
              </w:rPr>
              <w:t xml:space="preserve">The structure of the chapter below follows the list of management and teams above. If you modify that list to add </w:t>
            </w:r>
            <w:r w:rsidR="007F15F5" w:rsidRPr="008F7ADB">
              <w:rPr>
                <w:rFonts w:ascii="Franklin Gothic Book" w:eastAsiaTheme="minorHAnsi" w:hAnsi="Franklin Gothic Book"/>
                <w:b w:val="0"/>
                <w:bCs/>
                <w:i/>
                <w:iCs/>
                <w:color w:val="002F80"/>
                <w:sz w:val="20"/>
                <w:szCs w:val="20"/>
              </w:rPr>
              <w:t xml:space="preserve">addition teams specific to your organization or remove teams that your organization does not use, make sure to add or remove sections </w:t>
            </w:r>
            <w:r w:rsidR="008F7ADB" w:rsidRPr="008F7ADB">
              <w:rPr>
                <w:rFonts w:ascii="Franklin Gothic Book" w:eastAsiaTheme="minorHAnsi" w:hAnsi="Franklin Gothic Book"/>
                <w:b w:val="0"/>
                <w:bCs/>
                <w:i/>
                <w:iCs/>
                <w:color w:val="002F80"/>
                <w:sz w:val="20"/>
                <w:szCs w:val="20"/>
              </w:rPr>
              <w:t>below</w:t>
            </w:r>
            <w:r w:rsidR="007F15F5" w:rsidRPr="008F7ADB">
              <w:rPr>
                <w:rFonts w:ascii="Franklin Gothic Book" w:eastAsiaTheme="minorHAnsi" w:hAnsi="Franklin Gothic Book"/>
                <w:b w:val="0"/>
                <w:bCs/>
                <w:i/>
                <w:iCs/>
                <w:color w:val="002F80"/>
                <w:sz w:val="20"/>
                <w:szCs w:val="20"/>
              </w:rPr>
              <w:t xml:space="preserve"> to capture the high-level roles and responsibilities of your organization’s </w:t>
            </w:r>
            <w:r w:rsidR="008F7ADB" w:rsidRPr="008F7ADB">
              <w:rPr>
                <w:rFonts w:ascii="Franklin Gothic Book" w:eastAsiaTheme="minorHAnsi" w:hAnsi="Franklin Gothic Book"/>
                <w:b w:val="0"/>
                <w:bCs/>
                <w:i/>
                <w:iCs/>
                <w:color w:val="002F80"/>
                <w:sz w:val="20"/>
                <w:szCs w:val="20"/>
              </w:rPr>
              <w:t>teams.</w:t>
            </w:r>
          </w:p>
        </w:tc>
      </w:tr>
    </w:tbl>
    <w:p w14:paraId="7548CD99" w14:textId="135A00AC" w:rsidR="00B04C3E" w:rsidRDefault="00C64A4E" w:rsidP="008F7ADB">
      <w:pPr>
        <w:pStyle w:val="Heading2"/>
      </w:pPr>
      <w:r>
        <w:t>Technology</w:t>
      </w:r>
      <w:r w:rsidR="00B04C3E">
        <w:t xml:space="preserve"> Recovery Lead</w:t>
      </w:r>
    </w:p>
    <w:p w14:paraId="019241EA" w14:textId="708BF241" w:rsidR="009F5565" w:rsidRDefault="00B04C3E" w:rsidP="00B04C3E">
      <w:pPr>
        <w:pStyle w:val="NormalBody"/>
      </w:pPr>
      <w:r>
        <w:t xml:space="preserve">The Disaster Recovery Lead is responsible for making all decisions related to the </w:t>
      </w:r>
      <w:r w:rsidR="00C252B7">
        <w:t>technology recovery</w:t>
      </w:r>
      <w:r>
        <w:t xml:space="preserve"> efforts. This </w:t>
      </w:r>
      <w:r w:rsidR="00A93017">
        <w:t>in</w:t>
      </w:r>
      <w:r w:rsidR="00C64A4E">
        <w:t>dividual’s</w:t>
      </w:r>
      <w:r>
        <w:t xml:space="preserve"> primary role </w:t>
      </w:r>
      <w:r w:rsidR="00C064A4">
        <w:t>is</w:t>
      </w:r>
      <w:r>
        <w:t xml:space="preserve"> to guide</w:t>
      </w:r>
      <w:r w:rsidR="00C64A4E">
        <w:t xml:space="preserve"> and oversee</w:t>
      </w:r>
      <w:r>
        <w:t xml:space="preserve"> the </w:t>
      </w:r>
      <w:r w:rsidR="00C64A4E">
        <w:t>technology</w:t>
      </w:r>
      <w:r>
        <w:t xml:space="preserve"> recovery process and all other individuals involved in the </w:t>
      </w:r>
      <w:r w:rsidR="00C64A4E">
        <w:t>technology</w:t>
      </w:r>
      <w:r>
        <w:t xml:space="preserve"> recovery process report to t</w:t>
      </w:r>
      <w:r w:rsidR="00C64A4E">
        <w:t xml:space="preserve">he </w:t>
      </w:r>
      <w:r w:rsidR="00773A67">
        <w:t xml:space="preserve">Disaster </w:t>
      </w:r>
      <w:r w:rsidR="00C64A4E">
        <w:t>Recovery Lead</w:t>
      </w:r>
      <w:r>
        <w:t xml:space="preserve"> </w:t>
      </w:r>
      <w:r w:rsidR="00C64A4E">
        <w:t xml:space="preserve">if </w:t>
      </w:r>
      <w:r w:rsidR="00C64A4E">
        <w:lastRenderedPageBreak/>
        <w:t>an incident occurs</w:t>
      </w:r>
      <w:r w:rsidR="00773A67">
        <w:t xml:space="preserve">. </w:t>
      </w:r>
      <w:r w:rsidR="00C64A4E">
        <w:t xml:space="preserve">The </w:t>
      </w:r>
      <w:r w:rsidR="00773A67">
        <w:t>Disaster</w:t>
      </w:r>
      <w:r w:rsidR="00C64A4E">
        <w:t xml:space="preserve"> Recovery Lead</w:t>
      </w:r>
      <w:r w:rsidR="00471253">
        <w:t xml:space="preserve"> could be a CISO and</w:t>
      </w:r>
      <w:r w:rsidR="00C64A4E">
        <w:t xml:space="preserve"> </w:t>
      </w:r>
      <w:r w:rsidR="00B343FE">
        <w:t>is</w:t>
      </w:r>
      <w:r>
        <w:t xml:space="preserve"> not </w:t>
      </w:r>
      <w:r w:rsidR="00471253">
        <w:t xml:space="preserve">to </w:t>
      </w:r>
      <w:r>
        <w:t xml:space="preserve">be a member of other </w:t>
      </w:r>
      <w:r w:rsidR="00DE7646">
        <w:t xml:space="preserve">recovery </w:t>
      </w:r>
      <w:r w:rsidR="00DE67FD">
        <w:t>teams</w:t>
      </w:r>
      <w:r>
        <w:t>.</w:t>
      </w:r>
    </w:p>
    <w:p w14:paraId="03B77AF2" w14:textId="079A50CD" w:rsidR="006147F3" w:rsidRDefault="006147F3" w:rsidP="00A3776A">
      <w:pPr>
        <w:pStyle w:val="Heading3"/>
      </w:pPr>
      <w:r>
        <w:t>Roles and Responsibilities</w:t>
      </w:r>
    </w:p>
    <w:p w14:paraId="461A6EC3" w14:textId="78A8566A" w:rsidR="00FB236C" w:rsidRPr="00FB236C" w:rsidRDefault="00FB236C" w:rsidP="00FB236C">
      <w:pPr>
        <w:pStyle w:val="NormalBody"/>
      </w:pPr>
      <w:bookmarkStart w:id="56" w:name="_Hlk38437179"/>
      <w:r>
        <w:t xml:space="preserve">Typical roles and responsibilities of the </w:t>
      </w:r>
      <w:r w:rsidR="007F59D4">
        <w:t>Technology</w:t>
      </w:r>
      <w:r>
        <w:t xml:space="preserve"> Recovery Lead include:</w:t>
      </w:r>
    </w:p>
    <w:bookmarkEnd w:id="56"/>
    <w:p w14:paraId="08B9EDEA" w14:textId="17BCEFCF" w:rsidR="001F0532" w:rsidRDefault="00F0289C" w:rsidP="00A3776A">
      <w:pPr>
        <w:pStyle w:val="Bullet"/>
      </w:pPr>
      <w:r>
        <w:t>Determine tha</w:t>
      </w:r>
      <w:r w:rsidR="00773A67">
        <w:t xml:space="preserve">t the organization </w:t>
      </w:r>
      <w:r w:rsidR="001F0532">
        <w:t xml:space="preserve">is declaring that a disaster has occurred and trigger the </w:t>
      </w:r>
      <w:r w:rsidR="003438A1">
        <w:t xml:space="preserve">use of the </w:t>
      </w:r>
      <w:r w:rsidR="00D0269E">
        <w:t>TRP</w:t>
      </w:r>
      <w:r w:rsidR="003438A1">
        <w:t>.</w:t>
      </w:r>
    </w:p>
    <w:p w14:paraId="5FE8E9C5" w14:textId="042FEAB6" w:rsidR="001F0532" w:rsidRDefault="001F0532" w:rsidP="00A3776A">
      <w:pPr>
        <w:pStyle w:val="Bullet"/>
      </w:pPr>
      <w:r>
        <w:t xml:space="preserve">Initiate the </w:t>
      </w:r>
      <w:r w:rsidR="00181831">
        <w:t>n</w:t>
      </w:r>
      <w:r>
        <w:t xml:space="preserve">otification </w:t>
      </w:r>
      <w:r w:rsidR="00181831">
        <w:t>n</w:t>
      </w:r>
      <w:r>
        <w:t>etwork</w:t>
      </w:r>
      <w:r w:rsidR="00181831">
        <w:t xml:space="preserve"> to ensure all relevant stakeholders are </w:t>
      </w:r>
      <w:r w:rsidR="00A73C17">
        <w:t>notified</w:t>
      </w:r>
      <w:r w:rsidR="00181831">
        <w:t xml:space="preserve"> that an incident has </w:t>
      </w:r>
      <w:r w:rsidR="00A73C17">
        <w:t>occurred</w:t>
      </w:r>
      <w:r>
        <w:t>.</w:t>
      </w:r>
      <w:r w:rsidR="005E67D3">
        <w:t xml:space="preserve"> This will include communication with the risk management officials to activate any applicable insurance policies.</w:t>
      </w:r>
    </w:p>
    <w:p w14:paraId="055D1A83" w14:textId="4FB3837D" w:rsidR="001F0532" w:rsidRDefault="00A73C17" w:rsidP="00A3776A">
      <w:pPr>
        <w:pStyle w:val="Bullet"/>
      </w:pPr>
      <w:r>
        <w:t>O</w:t>
      </w:r>
      <w:r w:rsidR="001F0532">
        <w:t xml:space="preserve">versee all of the </w:t>
      </w:r>
      <w:r>
        <w:t>technology recovery t</w:t>
      </w:r>
      <w:r w:rsidR="001F0532">
        <w:t>eams.</w:t>
      </w:r>
    </w:p>
    <w:p w14:paraId="5FCED54D" w14:textId="4D08AF77" w:rsidR="001F0532" w:rsidRDefault="001F0532" w:rsidP="00A3776A">
      <w:pPr>
        <w:pStyle w:val="Bullet"/>
      </w:pPr>
      <w:r>
        <w:t xml:space="preserve">Organize and </w:t>
      </w:r>
      <w:r w:rsidR="00610C3B">
        <w:t>manage</w:t>
      </w:r>
      <w:r>
        <w:t xml:space="preserve"> regular meetings of the </w:t>
      </w:r>
      <w:r w:rsidR="00610C3B">
        <w:t>team</w:t>
      </w:r>
      <w:r>
        <w:t xml:space="preserve"> leads throughout the disaster.</w:t>
      </w:r>
    </w:p>
    <w:p w14:paraId="5B1DFC9E" w14:textId="3255EA68" w:rsidR="00A3776A" w:rsidRPr="00A73C17" w:rsidRDefault="00FB236C" w:rsidP="00A3776A">
      <w:pPr>
        <w:pStyle w:val="Bullet"/>
        <w:rPr>
          <w:b/>
          <w:bCs/>
          <w:color w:val="2E287F" w:themeColor="text1" w:themeTint="BF"/>
        </w:rPr>
      </w:pPr>
      <w:r w:rsidRPr="00A73C17">
        <w:rPr>
          <w:b/>
          <w:bCs/>
          <w:color w:val="2E287F" w:themeColor="text1" w:themeTint="BF"/>
        </w:rPr>
        <w:t>[</w:t>
      </w:r>
      <w:r w:rsidR="00A73C17">
        <w:rPr>
          <w:b/>
          <w:bCs/>
          <w:color w:val="2E287F" w:themeColor="text1" w:themeTint="BF"/>
        </w:rPr>
        <w:t xml:space="preserve">Update and add to this list to </w:t>
      </w:r>
      <w:r w:rsidR="00A3776A" w:rsidRPr="00A73C17">
        <w:rPr>
          <w:b/>
          <w:bCs/>
          <w:color w:val="2E287F" w:themeColor="text1" w:themeTint="BF"/>
        </w:rPr>
        <w:t xml:space="preserve">reflect </w:t>
      </w:r>
      <w:r w:rsidR="00A73C17">
        <w:rPr>
          <w:b/>
          <w:bCs/>
          <w:color w:val="2E287F" w:themeColor="text1" w:themeTint="BF"/>
        </w:rPr>
        <w:t xml:space="preserve">the specific roles and responsibilities relevant to </w:t>
      </w:r>
      <w:r w:rsidR="00A3776A" w:rsidRPr="00A73C17">
        <w:rPr>
          <w:b/>
          <w:bCs/>
          <w:color w:val="2E287F" w:themeColor="text1" w:themeTint="BF"/>
        </w:rPr>
        <w:t>your organization</w:t>
      </w:r>
      <w:r w:rsidRPr="00A73C17">
        <w:rPr>
          <w:b/>
          <w:bCs/>
          <w:color w:val="2E287F" w:themeColor="text1" w:themeTint="BF"/>
        </w:rPr>
        <w:t>]</w:t>
      </w:r>
    </w:p>
    <w:p w14:paraId="2E0A6865" w14:textId="420C4E16" w:rsidR="00415A8C" w:rsidRDefault="00471253" w:rsidP="00DE7646">
      <w:pPr>
        <w:pStyle w:val="Heading2"/>
      </w:pPr>
      <w:r>
        <w:t xml:space="preserve">Disaster </w:t>
      </w:r>
      <w:r w:rsidR="00415A8C">
        <w:t>Management Team</w:t>
      </w:r>
    </w:p>
    <w:p w14:paraId="5AF67024" w14:textId="40D41B15" w:rsidR="00415A8C" w:rsidRDefault="00415A8C" w:rsidP="00415A8C">
      <w:pPr>
        <w:pStyle w:val="NormalBody"/>
      </w:pPr>
      <w:r>
        <w:t>The</w:t>
      </w:r>
      <w:r w:rsidR="00471253">
        <w:t xml:space="preserve"> Disaster</w:t>
      </w:r>
      <w:r>
        <w:t xml:space="preserve"> Management Team oversee</w:t>
      </w:r>
      <w:r w:rsidR="00C064A4">
        <w:t xml:space="preserve">s </w:t>
      </w:r>
      <w:r w:rsidR="003524F3">
        <w:t xml:space="preserve">all </w:t>
      </w:r>
      <w:r>
        <w:t xml:space="preserve">disaster recovery </w:t>
      </w:r>
      <w:r w:rsidR="003524F3">
        <w:t>actions</w:t>
      </w:r>
      <w:r>
        <w:t xml:space="preserve"> and </w:t>
      </w:r>
      <w:r w:rsidR="00C064A4">
        <w:t>is</w:t>
      </w:r>
      <w:r>
        <w:t xml:space="preserve"> the first team required to </w:t>
      </w:r>
      <w:r w:rsidR="0055120E">
        <w:t>act</w:t>
      </w:r>
      <w:r>
        <w:t xml:space="preserve"> in the event of a disaster. This team</w:t>
      </w:r>
      <w:r w:rsidR="00C064A4">
        <w:t xml:space="preserve"> </w:t>
      </w:r>
      <w:r w:rsidR="003524F3">
        <w:t xml:space="preserve">also </w:t>
      </w:r>
      <w:r>
        <w:t>evaluate</w:t>
      </w:r>
      <w:r w:rsidR="00C064A4">
        <w:t>s</w:t>
      </w:r>
      <w:r>
        <w:t xml:space="preserve"> the disaster and determine the steps required to get</w:t>
      </w:r>
      <w:r w:rsidR="00773A67">
        <w:t xml:space="preserve"> the organization </w:t>
      </w:r>
      <w:r>
        <w:t xml:space="preserve">back to </w:t>
      </w:r>
      <w:r w:rsidR="0055120E">
        <w:t>regular operations</w:t>
      </w:r>
      <w:r>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DE7646" w:rsidRPr="003D025F" w14:paraId="15837AD3" w14:textId="77777777" w:rsidTr="00D81184">
        <w:tc>
          <w:tcPr>
            <w:tcW w:w="1236" w:type="dxa"/>
            <w:vAlign w:val="center"/>
          </w:tcPr>
          <w:p w14:paraId="39F2208B" w14:textId="77777777" w:rsidR="00DE7646" w:rsidRDefault="00DE7646" w:rsidP="00D81184">
            <w:pPr>
              <w:pStyle w:val="NormalBody"/>
              <w:jc w:val="center"/>
            </w:pPr>
            <w:r>
              <w:rPr>
                <w:noProof/>
              </w:rPr>
              <w:drawing>
                <wp:inline distT="0" distB="0" distL="0" distR="0" wp14:anchorId="700BABD8" wp14:editId="659E191C">
                  <wp:extent cx="638175" cy="631162"/>
                  <wp:effectExtent l="0" t="0" r="0" b="0"/>
                  <wp:docPr id="17" name="Graphic 17"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tcPr>
          <w:p w14:paraId="18D7451F" w14:textId="79F5E083" w:rsidR="00DE7646" w:rsidRPr="003D025F" w:rsidRDefault="00DE7646" w:rsidP="00ED2C63">
            <w:pPr>
              <w:pStyle w:val="Break"/>
              <w:spacing w:after="240"/>
              <w:ind w:left="0" w:right="-14"/>
            </w:pPr>
            <w:r w:rsidRPr="00DB3F9E">
              <w:rPr>
                <w:sz w:val="20"/>
                <w:szCs w:val="20"/>
              </w:rPr>
              <w:t xml:space="preserve">Best Practice:  </w:t>
            </w:r>
            <w:r>
              <w:t xml:space="preserve"> </w:t>
            </w:r>
            <w:r w:rsidRPr="00DE7646">
              <w:rPr>
                <w:b w:val="0"/>
                <w:bCs/>
                <w:sz w:val="20"/>
                <w:szCs w:val="20"/>
              </w:rPr>
              <w:t xml:space="preserve">In a small organization, </w:t>
            </w:r>
            <w:r>
              <w:rPr>
                <w:b w:val="0"/>
                <w:bCs/>
                <w:sz w:val="20"/>
                <w:szCs w:val="20"/>
              </w:rPr>
              <w:t>the roles performed by the Management Team</w:t>
            </w:r>
            <w:r w:rsidRPr="00DE7646">
              <w:rPr>
                <w:b w:val="0"/>
                <w:bCs/>
                <w:sz w:val="20"/>
                <w:szCs w:val="20"/>
              </w:rPr>
              <w:t xml:space="preserve"> may be performed by the </w:t>
            </w:r>
            <w:r>
              <w:rPr>
                <w:b w:val="0"/>
                <w:bCs/>
                <w:sz w:val="20"/>
                <w:szCs w:val="20"/>
              </w:rPr>
              <w:t>Technology</w:t>
            </w:r>
            <w:r w:rsidRPr="00DE7646">
              <w:rPr>
                <w:b w:val="0"/>
                <w:bCs/>
                <w:sz w:val="20"/>
                <w:szCs w:val="20"/>
              </w:rPr>
              <w:t xml:space="preserve"> Recovery </w:t>
            </w:r>
            <w:r w:rsidR="00ED2C63" w:rsidRPr="00DE7646">
              <w:rPr>
                <w:b w:val="0"/>
                <w:bCs/>
                <w:sz w:val="20"/>
                <w:szCs w:val="20"/>
              </w:rPr>
              <w:t>Lead.</w:t>
            </w:r>
          </w:p>
        </w:tc>
      </w:tr>
    </w:tbl>
    <w:p w14:paraId="3EA2FD0F" w14:textId="0594C076" w:rsidR="00415A8C" w:rsidRDefault="00415A8C" w:rsidP="00ED2C63">
      <w:pPr>
        <w:pStyle w:val="Heading3"/>
      </w:pPr>
      <w:r>
        <w:t xml:space="preserve">Roles </w:t>
      </w:r>
      <w:r w:rsidR="00B343FE">
        <w:t>and</w:t>
      </w:r>
      <w:r>
        <w:t xml:space="preserve"> Responsibilities</w:t>
      </w:r>
    </w:p>
    <w:p w14:paraId="0529ACD3" w14:textId="3DBB6406" w:rsidR="001B7968" w:rsidRPr="00FB236C" w:rsidRDefault="001B7968" w:rsidP="001B7968">
      <w:pPr>
        <w:pStyle w:val="NormalBody"/>
      </w:pPr>
      <w:r>
        <w:t>Typical roles and responsibilities of the Management Team include:</w:t>
      </w:r>
    </w:p>
    <w:p w14:paraId="23ADC9C6" w14:textId="64CBA0E9" w:rsidR="00415A8C" w:rsidRDefault="00415A8C" w:rsidP="001B7968">
      <w:pPr>
        <w:pStyle w:val="Bullet"/>
      </w:pPr>
      <w:r>
        <w:t>Determin</w:t>
      </w:r>
      <w:r w:rsidR="00840652">
        <w:t>ing</w:t>
      </w:r>
      <w:r>
        <w:t xml:space="preserve"> what systems and processes have been </w:t>
      </w:r>
      <w:r w:rsidR="00840652">
        <w:t>impacted</w:t>
      </w:r>
      <w:r>
        <w:t xml:space="preserve"> by the disaster</w:t>
      </w:r>
      <w:r w:rsidR="00840652">
        <w:t>.</w:t>
      </w:r>
    </w:p>
    <w:p w14:paraId="5735BD20" w14:textId="6D99890C" w:rsidR="00415A8C" w:rsidRDefault="00415A8C" w:rsidP="001B7968">
      <w:pPr>
        <w:pStyle w:val="Bullet"/>
      </w:pPr>
      <w:r>
        <w:t>Keep</w:t>
      </w:r>
      <w:r w:rsidR="00840652">
        <w:t>ing</w:t>
      </w:r>
      <w:r>
        <w:t xml:space="preserve"> the </w:t>
      </w:r>
      <w:r w:rsidR="00840652">
        <w:t>technology</w:t>
      </w:r>
      <w:r>
        <w:t xml:space="preserve"> recovery teams on track with </w:t>
      </w:r>
      <w:r w:rsidR="00840652">
        <w:t>performance targets</w:t>
      </w:r>
      <w:r>
        <w:t xml:space="preserve"> and goals</w:t>
      </w:r>
      <w:r w:rsidR="00840652">
        <w:t>.</w:t>
      </w:r>
    </w:p>
    <w:p w14:paraId="43A56312" w14:textId="208A1BD7" w:rsidR="00415A8C" w:rsidRDefault="00415A8C" w:rsidP="001B7968">
      <w:pPr>
        <w:pStyle w:val="Bullet"/>
      </w:pPr>
      <w:r>
        <w:t>Keep</w:t>
      </w:r>
      <w:r w:rsidR="00EF2709">
        <w:t>ing</w:t>
      </w:r>
      <w:r>
        <w:t xml:space="preserve"> a record of money spent during the </w:t>
      </w:r>
      <w:r w:rsidR="00EF2709">
        <w:t>technology</w:t>
      </w:r>
      <w:r>
        <w:t xml:space="preserve"> recovery process</w:t>
      </w:r>
      <w:r w:rsidR="00EF2709">
        <w:t>.</w:t>
      </w:r>
    </w:p>
    <w:p w14:paraId="3AD67957" w14:textId="68EACCEA" w:rsidR="00415A8C" w:rsidRDefault="00415A8C" w:rsidP="001B7968">
      <w:pPr>
        <w:pStyle w:val="Bullet"/>
      </w:pPr>
      <w:r>
        <w:t>Ensur</w:t>
      </w:r>
      <w:r w:rsidR="00EF2709">
        <w:t>ing</w:t>
      </w:r>
      <w:r>
        <w:t xml:space="preserve"> that all decisions made abide by the </w:t>
      </w:r>
      <w:r w:rsidR="00D0269E">
        <w:t>TRP</w:t>
      </w:r>
      <w:r>
        <w:t xml:space="preserve"> and </w:t>
      </w:r>
      <w:r w:rsidR="00773A67">
        <w:t xml:space="preserve">organizational </w:t>
      </w:r>
      <w:r>
        <w:t>policies</w:t>
      </w:r>
      <w:r w:rsidR="003A5090">
        <w:t>.</w:t>
      </w:r>
      <w:r>
        <w:t xml:space="preserve"> </w:t>
      </w:r>
    </w:p>
    <w:p w14:paraId="34C0DC72" w14:textId="11E52039" w:rsidR="00415A8C" w:rsidRDefault="00415A8C" w:rsidP="001B7968">
      <w:pPr>
        <w:pStyle w:val="Bullet"/>
      </w:pPr>
      <w:r>
        <w:t>Notify</w:t>
      </w:r>
      <w:r w:rsidR="00CA3032">
        <w:t>ing</w:t>
      </w:r>
      <w:r>
        <w:t xml:space="preserve"> the relevant parties normal business functionality has been restored</w:t>
      </w:r>
      <w:r w:rsidR="00CA3032">
        <w:t>.</w:t>
      </w:r>
    </w:p>
    <w:p w14:paraId="444A476A" w14:textId="06BD9194" w:rsidR="000B498D" w:rsidRDefault="00CA3032" w:rsidP="001B7968">
      <w:pPr>
        <w:pStyle w:val="Bullet"/>
      </w:pPr>
      <w:r>
        <w:t>Summarizing</w:t>
      </w:r>
      <w:r w:rsidR="00415A8C">
        <w:t xml:space="preserve"> all costs</w:t>
      </w:r>
      <w:r w:rsidR="0074608E">
        <w:t xml:space="preserve"> once normal business functionality has been restored </w:t>
      </w:r>
      <w:r w:rsidR="00415A8C">
        <w:t>and provid</w:t>
      </w:r>
      <w:r w:rsidR="0074608E">
        <w:t xml:space="preserve">ing </w:t>
      </w:r>
      <w:r w:rsidR="00415A8C">
        <w:t xml:space="preserve">a report to the </w:t>
      </w:r>
      <w:r w:rsidR="0074608E">
        <w:t>Technology</w:t>
      </w:r>
      <w:r w:rsidR="00415A8C">
        <w:t xml:space="preserve"> Recovery Lead summarizing their activities during the disaster</w:t>
      </w:r>
    </w:p>
    <w:p w14:paraId="0E3FB657" w14:textId="77777777" w:rsidR="001B7968" w:rsidRPr="00A73C17" w:rsidRDefault="001B7968" w:rsidP="001B7968">
      <w:pPr>
        <w:pStyle w:val="Bullet"/>
        <w:rPr>
          <w:b/>
          <w:bCs/>
          <w:color w:val="2E287F" w:themeColor="text1" w:themeTint="BF"/>
        </w:rPr>
      </w:pPr>
      <w:bookmarkStart w:id="57" w:name="_Hlk38437767"/>
      <w:r w:rsidRPr="00A73C17">
        <w:rPr>
          <w:b/>
          <w:bCs/>
          <w:color w:val="2E287F" w:themeColor="text1" w:themeTint="BF"/>
        </w:rPr>
        <w:t>[</w:t>
      </w:r>
      <w:r>
        <w:rPr>
          <w:b/>
          <w:bCs/>
          <w:color w:val="2E287F" w:themeColor="text1" w:themeTint="BF"/>
        </w:rPr>
        <w:t xml:space="preserve">Update and add to this list to </w:t>
      </w:r>
      <w:r w:rsidRPr="00A73C17">
        <w:rPr>
          <w:b/>
          <w:bCs/>
          <w:color w:val="2E287F" w:themeColor="text1" w:themeTint="BF"/>
        </w:rPr>
        <w:t xml:space="preserve">reflect </w:t>
      </w:r>
      <w:r>
        <w:rPr>
          <w:b/>
          <w:bCs/>
          <w:color w:val="2E287F" w:themeColor="text1" w:themeTint="BF"/>
        </w:rPr>
        <w:t xml:space="preserve">the specific roles and responsibilities relevant to </w:t>
      </w:r>
      <w:r w:rsidRPr="00A73C17">
        <w:rPr>
          <w:b/>
          <w:bCs/>
          <w:color w:val="2E287F" w:themeColor="text1" w:themeTint="BF"/>
        </w:rPr>
        <w:t>your organization]</w:t>
      </w:r>
    </w:p>
    <w:bookmarkEnd w:id="57"/>
    <w:p w14:paraId="293D74A0" w14:textId="77777777" w:rsidR="001E2636" w:rsidRDefault="001E2636" w:rsidP="0055120E">
      <w:pPr>
        <w:pStyle w:val="Heading2"/>
      </w:pPr>
      <w:r>
        <w:t>Network Team</w:t>
      </w:r>
    </w:p>
    <w:p w14:paraId="1EB09199" w14:textId="575D0CD0" w:rsidR="001E2636" w:rsidRDefault="001E2636" w:rsidP="001E2636">
      <w:pPr>
        <w:pStyle w:val="NormalBody"/>
      </w:pPr>
      <w:r>
        <w:t xml:space="preserve">The Network Team </w:t>
      </w:r>
      <w:r w:rsidR="00C064A4">
        <w:t>is</w:t>
      </w:r>
      <w:r>
        <w:t xml:space="preserve"> responsible for assessing damage specific to any network infrastructure and for provisioning data and voice network connectivity including WAN, LAN, and any telephony connections internally within the organization as well as telephony and data connections with </w:t>
      </w:r>
      <w:r w:rsidR="00C605EE">
        <w:t>external audiences</w:t>
      </w:r>
      <w:r>
        <w:t xml:space="preserve">. </w:t>
      </w:r>
    </w:p>
    <w:p w14:paraId="6BFD2121" w14:textId="14583CC4" w:rsidR="001E2636" w:rsidRDefault="001E2636" w:rsidP="00610470">
      <w:pPr>
        <w:pStyle w:val="Heading3"/>
      </w:pPr>
      <w:r>
        <w:lastRenderedPageBreak/>
        <w:t xml:space="preserve">Roles </w:t>
      </w:r>
      <w:r w:rsidR="00B343FE">
        <w:t>and</w:t>
      </w:r>
      <w:r>
        <w:t xml:space="preserve"> Responsibilities</w:t>
      </w:r>
    </w:p>
    <w:p w14:paraId="3D317314" w14:textId="0CCEB94A" w:rsidR="00610470" w:rsidRPr="00FB236C" w:rsidRDefault="00610470" w:rsidP="00610470">
      <w:pPr>
        <w:pStyle w:val="NormalBody"/>
      </w:pPr>
      <w:bookmarkStart w:id="58" w:name="_Hlk38437986"/>
      <w:r>
        <w:t>Typical roles and responsibilities of the Network Team include:</w:t>
      </w:r>
    </w:p>
    <w:bookmarkEnd w:id="58"/>
    <w:p w14:paraId="063A691F" w14:textId="66EC8F16" w:rsidR="001E2636" w:rsidRDefault="00652531" w:rsidP="006F4557">
      <w:pPr>
        <w:pStyle w:val="Bullet"/>
      </w:pPr>
      <w:r>
        <w:t>D</w:t>
      </w:r>
      <w:r w:rsidR="001E2636">
        <w:t>etermin</w:t>
      </w:r>
      <w:r>
        <w:t>ing</w:t>
      </w:r>
      <w:r w:rsidR="001E2636">
        <w:t xml:space="preserve"> which network services are not functioning</w:t>
      </w:r>
      <w:r>
        <w:t>.</w:t>
      </w:r>
    </w:p>
    <w:p w14:paraId="09DF8D07" w14:textId="20B5E6A0" w:rsidR="001E2636" w:rsidRDefault="00652531" w:rsidP="006F4557">
      <w:pPr>
        <w:pStyle w:val="Bullet"/>
      </w:pPr>
      <w:r>
        <w:t>P</w:t>
      </w:r>
      <w:r w:rsidR="001E2636">
        <w:t>rioritiz</w:t>
      </w:r>
      <w:r>
        <w:t>ing</w:t>
      </w:r>
      <w:r w:rsidR="001E2636">
        <w:t xml:space="preserve"> the recovery of services in the manner and order that has the least business impact.</w:t>
      </w:r>
    </w:p>
    <w:p w14:paraId="6031F2F3" w14:textId="3D2571C1" w:rsidR="001E2636" w:rsidRDefault="00652531" w:rsidP="006F4557">
      <w:pPr>
        <w:pStyle w:val="Bullet"/>
      </w:pPr>
      <w:r>
        <w:t>Communicating</w:t>
      </w:r>
      <w:r w:rsidR="001E2636">
        <w:t xml:space="preserve"> and </w:t>
      </w:r>
      <w:r>
        <w:t>coordinating</w:t>
      </w:r>
      <w:r w:rsidR="001E2636">
        <w:t xml:space="preserve"> with </w:t>
      </w:r>
      <w:r>
        <w:t>any</w:t>
      </w:r>
      <w:r w:rsidR="001E2636">
        <w:t xml:space="preserve"> third parties to ensure recovery of connectivity</w:t>
      </w:r>
      <w:r>
        <w:t>, as necessary.</w:t>
      </w:r>
    </w:p>
    <w:p w14:paraId="3AB625A0" w14:textId="21E5F7F2" w:rsidR="006F4557" w:rsidRDefault="001E2636" w:rsidP="006F4557">
      <w:pPr>
        <w:pStyle w:val="Bullet"/>
      </w:pPr>
      <w:r>
        <w:t>Install</w:t>
      </w:r>
      <w:r w:rsidR="00652531">
        <w:t xml:space="preserve">ing </w:t>
      </w:r>
      <w:r>
        <w:t>and implement</w:t>
      </w:r>
      <w:r w:rsidR="00720B7A">
        <w:t>ing</w:t>
      </w:r>
      <w:r>
        <w:t xml:space="preserve"> any tools, hardware, software and systems</w:t>
      </w:r>
      <w:r w:rsidR="006F4557">
        <w:t xml:space="preserve">, as </w:t>
      </w:r>
      <w:r w:rsidR="00652531">
        <w:t>necessary</w:t>
      </w:r>
      <w:r w:rsidR="006F4557">
        <w:t>.</w:t>
      </w:r>
    </w:p>
    <w:p w14:paraId="79B9C143" w14:textId="77777777" w:rsidR="006F4557" w:rsidRPr="00A73C17" w:rsidRDefault="006F4557" w:rsidP="006F4557">
      <w:pPr>
        <w:pStyle w:val="Bullet"/>
        <w:rPr>
          <w:b/>
          <w:bCs/>
          <w:color w:val="2E287F" w:themeColor="text1" w:themeTint="BF"/>
        </w:rPr>
      </w:pPr>
      <w:bookmarkStart w:id="59" w:name="_Hlk38438243"/>
      <w:r w:rsidRPr="00A73C17">
        <w:rPr>
          <w:b/>
          <w:bCs/>
          <w:color w:val="2E287F" w:themeColor="text1" w:themeTint="BF"/>
        </w:rPr>
        <w:t>[</w:t>
      </w:r>
      <w:r>
        <w:rPr>
          <w:b/>
          <w:bCs/>
          <w:color w:val="2E287F" w:themeColor="text1" w:themeTint="BF"/>
        </w:rPr>
        <w:t xml:space="preserve">Update and add to this list to </w:t>
      </w:r>
      <w:r w:rsidRPr="00A73C17">
        <w:rPr>
          <w:b/>
          <w:bCs/>
          <w:color w:val="2E287F" w:themeColor="text1" w:themeTint="BF"/>
        </w:rPr>
        <w:t xml:space="preserve">reflect </w:t>
      </w:r>
      <w:r>
        <w:rPr>
          <w:b/>
          <w:bCs/>
          <w:color w:val="2E287F" w:themeColor="text1" w:themeTint="BF"/>
        </w:rPr>
        <w:t xml:space="preserve">the specific roles and responsibilities relevant to </w:t>
      </w:r>
      <w:r w:rsidRPr="00A73C17">
        <w:rPr>
          <w:b/>
          <w:bCs/>
          <w:color w:val="2E287F" w:themeColor="text1" w:themeTint="BF"/>
        </w:rPr>
        <w:t>your organization]</w:t>
      </w:r>
    </w:p>
    <w:bookmarkEnd w:id="59"/>
    <w:p w14:paraId="260D1CF9" w14:textId="77777777" w:rsidR="007F1F09" w:rsidRDefault="007F1F09" w:rsidP="00C56EA4">
      <w:pPr>
        <w:pStyle w:val="Heading2"/>
      </w:pPr>
      <w:r>
        <w:t>Server Team</w:t>
      </w:r>
    </w:p>
    <w:p w14:paraId="7E59E0A4" w14:textId="4CB7A0EE" w:rsidR="007F1F09" w:rsidRDefault="007F1F09" w:rsidP="007F1F09">
      <w:pPr>
        <w:pStyle w:val="NormalBody"/>
      </w:pPr>
      <w:r>
        <w:t xml:space="preserve">The Server Team </w:t>
      </w:r>
      <w:r w:rsidR="00823E97">
        <w:t>is</w:t>
      </w:r>
      <w:r>
        <w:t xml:space="preserve"> responsible for providing the physical server infrastructure required for</w:t>
      </w:r>
      <w:r w:rsidR="00773A67">
        <w:t xml:space="preserve"> the organization </w:t>
      </w:r>
      <w:r>
        <w:t>to run its IT operations and applications in the event of and during a disaster.</w:t>
      </w:r>
    </w:p>
    <w:p w14:paraId="61D1FCF3" w14:textId="7A53A54A" w:rsidR="007F1F09" w:rsidRDefault="007F1F09" w:rsidP="00C56EA4">
      <w:pPr>
        <w:pStyle w:val="Heading3"/>
      </w:pPr>
      <w:r>
        <w:t xml:space="preserve">Roles </w:t>
      </w:r>
      <w:r w:rsidR="00C56EA4">
        <w:t xml:space="preserve">and </w:t>
      </w:r>
      <w:r>
        <w:t>Responsibilities</w:t>
      </w:r>
    </w:p>
    <w:p w14:paraId="6A748731" w14:textId="2AC1344A" w:rsidR="00C56EA4" w:rsidRPr="00FB236C" w:rsidRDefault="00C56EA4" w:rsidP="00C56EA4">
      <w:pPr>
        <w:pStyle w:val="NormalBody"/>
      </w:pPr>
      <w:bookmarkStart w:id="60" w:name="_Hlk38438005"/>
      <w:r>
        <w:t xml:space="preserve">Typical roles and responsibilities of the </w:t>
      </w:r>
      <w:r w:rsidRPr="00C56EA4">
        <w:t xml:space="preserve">Server </w:t>
      </w:r>
      <w:r>
        <w:t>Team include:</w:t>
      </w:r>
    </w:p>
    <w:bookmarkEnd w:id="60"/>
    <w:p w14:paraId="700B0189" w14:textId="322180A0" w:rsidR="007F1F09" w:rsidRDefault="005613C2" w:rsidP="005613C2">
      <w:pPr>
        <w:pStyle w:val="Bullet"/>
      </w:pPr>
      <w:r>
        <w:t>D</w:t>
      </w:r>
      <w:r w:rsidR="007F1F09">
        <w:t>etermin</w:t>
      </w:r>
      <w:r>
        <w:t>ing</w:t>
      </w:r>
      <w:r w:rsidR="007F1F09">
        <w:t xml:space="preserve"> which servers are not functioning</w:t>
      </w:r>
      <w:r w:rsidR="00B21114">
        <w:t>.</w:t>
      </w:r>
    </w:p>
    <w:p w14:paraId="413EE5CA" w14:textId="1BBD2E61" w:rsidR="007F1F09" w:rsidRDefault="00B21114" w:rsidP="00B21114">
      <w:pPr>
        <w:pStyle w:val="Bullet"/>
      </w:pPr>
      <w:r>
        <w:t>P</w:t>
      </w:r>
      <w:r w:rsidR="007F1F09">
        <w:t>rioritiz</w:t>
      </w:r>
      <w:r>
        <w:t xml:space="preserve">ing </w:t>
      </w:r>
      <w:r w:rsidR="007F1F09">
        <w:t xml:space="preserve">the recovery of servers in the manner and order that has the least business impact. </w:t>
      </w:r>
    </w:p>
    <w:p w14:paraId="2502588A" w14:textId="6257B7BA" w:rsidR="007F1F09" w:rsidRDefault="00B21114" w:rsidP="005613C2">
      <w:pPr>
        <w:pStyle w:val="Bullet"/>
      </w:pPr>
      <w:r>
        <w:t>E</w:t>
      </w:r>
      <w:r w:rsidR="007F1F09">
        <w:t>nsur</w:t>
      </w:r>
      <w:r>
        <w:t>ing</w:t>
      </w:r>
      <w:r w:rsidR="007F1F09">
        <w:t xml:space="preserve"> that </w:t>
      </w:r>
      <w:r w:rsidR="00281474">
        <w:t xml:space="preserve">cloud </w:t>
      </w:r>
      <w:r>
        <w:t>servers</w:t>
      </w:r>
      <w:r w:rsidR="00281474">
        <w:t xml:space="preserve"> and those</w:t>
      </w:r>
      <w:r>
        <w:t xml:space="preserve"> at alternate sites </w:t>
      </w:r>
      <w:r w:rsidR="007F1F09">
        <w:t xml:space="preserve">are kept </w:t>
      </w:r>
      <w:r w:rsidR="001C26FD">
        <w:t>up to date</w:t>
      </w:r>
      <w:r w:rsidR="007F1F09">
        <w:t xml:space="preserve"> with system patches</w:t>
      </w:r>
      <w:r w:rsidR="001C26FD">
        <w:t>, data copies, and application patches.</w:t>
      </w:r>
    </w:p>
    <w:p w14:paraId="16F71B39" w14:textId="70F51F60" w:rsidR="007F1F09" w:rsidRDefault="001C26FD" w:rsidP="005613C2">
      <w:pPr>
        <w:pStyle w:val="Bullet"/>
      </w:pPr>
      <w:r>
        <w:t xml:space="preserve">Ensuring that servers at alternate sites are </w:t>
      </w:r>
      <w:r w:rsidR="007F1F09">
        <w:t>backed up appropriately</w:t>
      </w:r>
      <w:r>
        <w:t>.</w:t>
      </w:r>
    </w:p>
    <w:p w14:paraId="377F1864" w14:textId="71133F72" w:rsidR="007F1F09" w:rsidRDefault="007F1F09" w:rsidP="005613C2">
      <w:pPr>
        <w:pStyle w:val="Bullet"/>
      </w:pPr>
      <w:r>
        <w:t>Install</w:t>
      </w:r>
      <w:r w:rsidR="001C26FD">
        <w:t>ing</w:t>
      </w:r>
      <w:r>
        <w:t xml:space="preserve"> and implement</w:t>
      </w:r>
      <w:r w:rsidR="001C26FD">
        <w:t xml:space="preserve">ing </w:t>
      </w:r>
      <w:r>
        <w:t>any tools, hardware, and systems</w:t>
      </w:r>
      <w:r w:rsidR="001C26FD">
        <w:t>, as necessary.</w:t>
      </w:r>
    </w:p>
    <w:p w14:paraId="6290018D" w14:textId="77777777" w:rsidR="00DA6611" w:rsidRPr="00A73C17" w:rsidRDefault="00DA6611" w:rsidP="00DA6611">
      <w:pPr>
        <w:pStyle w:val="Bullet"/>
        <w:rPr>
          <w:b/>
          <w:bCs/>
          <w:color w:val="2E287F" w:themeColor="text1" w:themeTint="BF"/>
        </w:rPr>
      </w:pPr>
      <w:bookmarkStart w:id="61" w:name="_Hlk38438320"/>
      <w:r w:rsidRPr="00A73C17">
        <w:rPr>
          <w:b/>
          <w:bCs/>
          <w:color w:val="2E287F" w:themeColor="text1" w:themeTint="BF"/>
        </w:rPr>
        <w:t>[</w:t>
      </w:r>
      <w:r>
        <w:rPr>
          <w:b/>
          <w:bCs/>
          <w:color w:val="2E287F" w:themeColor="text1" w:themeTint="BF"/>
        </w:rPr>
        <w:t xml:space="preserve">Update and add to this list to </w:t>
      </w:r>
      <w:r w:rsidRPr="00A73C17">
        <w:rPr>
          <w:b/>
          <w:bCs/>
          <w:color w:val="2E287F" w:themeColor="text1" w:themeTint="BF"/>
        </w:rPr>
        <w:t xml:space="preserve">reflect </w:t>
      </w:r>
      <w:r>
        <w:rPr>
          <w:b/>
          <w:bCs/>
          <w:color w:val="2E287F" w:themeColor="text1" w:themeTint="BF"/>
        </w:rPr>
        <w:t xml:space="preserve">the specific roles and responsibilities relevant to </w:t>
      </w:r>
      <w:r w:rsidRPr="00A73C17">
        <w:rPr>
          <w:b/>
          <w:bCs/>
          <w:color w:val="2E287F" w:themeColor="text1" w:themeTint="BF"/>
        </w:rPr>
        <w:t>your organization]</w:t>
      </w:r>
    </w:p>
    <w:bookmarkEnd w:id="61"/>
    <w:p w14:paraId="69BEFCCA" w14:textId="77777777" w:rsidR="0085185F" w:rsidRDefault="0085185F" w:rsidP="00C56EA4">
      <w:pPr>
        <w:pStyle w:val="Heading2"/>
      </w:pPr>
      <w:r>
        <w:t>Applications Team</w:t>
      </w:r>
    </w:p>
    <w:p w14:paraId="6FF7054E" w14:textId="1EB0D3CB" w:rsidR="0085185F" w:rsidRDefault="0085185F" w:rsidP="0085185F">
      <w:pPr>
        <w:pStyle w:val="NormalBody"/>
      </w:pPr>
      <w:r>
        <w:t xml:space="preserve">The Applications Team </w:t>
      </w:r>
      <w:r w:rsidR="00DA6611">
        <w:t xml:space="preserve">is </w:t>
      </w:r>
      <w:r>
        <w:t xml:space="preserve">responsible for ensuring </w:t>
      </w:r>
      <w:r w:rsidR="00773A67">
        <w:t>that the organization’s</w:t>
      </w:r>
      <w:r>
        <w:t xml:space="preserve"> applications operate as required to meet business objectives in the event of and during a disaster. </w:t>
      </w:r>
    </w:p>
    <w:p w14:paraId="3F2D57F3" w14:textId="3197B64C" w:rsidR="0085185F" w:rsidRDefault="0085185F" w:rsidP="00C56EA4">
      <w:pPr>
        <w:pStyle w:val="Heading3"/>
      </w:pPr>
      <w:r>
        <w:t xml:space="preserve">Roles </w:t>
      </w:r>
      <w:r w:rsidR="00C56EA4">
        <w:t>and</w:t>
      </w:r>
      <w:r>
        <w:t xml:space="preserve"> Responsibilities</w:t>
      </w:r>
    </w:p>
    <w:p w14:paraId="504BDB14" w14:textId="293A0182" w:rsidR="00823E97" w:rsidRDefault="00823E97" w:rsidP="0085185F">
      <w:pPr>
        <w:pStyle w:val="NormalBody"/>
      </w:pPr>
      <w:r w:rsidRPr="00823E97">
        <w:t>Typical roles and responsibilities of the Applications Team include:</w:t>
      </w:r>
    </w:p>
    <w:p w14:paraId="6FBF5697" w14:textId="6D7C216E" w:rsidR="0085185F" w:rsidRDefault="00DA6611" w:rsidP="00DA6611">
      <w:pPr>
        <w:pStyle w:val="Bullet"/>
      </w:pPr>
      <w:r>
        <w:t>D</w:t>
      </w:r>
      <w:r w:rsidR="0085185F">
        <w:t>etermin</w:t>
      </w:r>
      <w:r>
        <w:t>ing</w:t>
      </w:r>
      <w:r w:rsidR="0085185F">
        <w:t xml:space="preserve"> which applications are not functioning</w:t>
      </w:r>
      <w:r>
        <w:t>.</w:t>
      </w:r>
      <w:r w:rsidR="001814D0">
        <w:t xml:space="preserve"> This will require communicating with all other organization business units. </w:t>
      </w:r>
    </w:p>
    <w:p w14:paraId="6ADE5159" w14:textId="19A7ED59" w:rsidR="0085185F" w:rsidRDefault="00DA6611" w:rsidP="00D81184">
      <w:pPr>
        <w:pStyle w:val="Bullet"/>
      </w:pPr>
      <w:r>
        <w:t>P</w:t>
      </w:r>
      <w:r w:rsidR="0085185F">
        <w:t>rioritiz</w:t>
      </w:r>
      <w:r>
        <w:t>ing</w:t>
      </w:r>
      <w:r w:rsidR="0085185F">
        <w:t xml:space="preserve"> the recovery of applications in the manner and order that has the least business impact</w:t>
      </w:r>
      <w:r w:rsidR="00367842">
        <w:t xml:space="preserve"> (i.e. payment portals, email, </w:t>
      </w:r>
      <w:r w:rsidR="00426D4D">
        <w:t xml:space="preserve">public safety dispatch). </w:t>
      </w:r>
    </w:p>
    <w:p w14:paraId="6DE3BC1D" w14:textId="536F8549" w:rsidR="0085185F" w:rsidRDefault="0085185F" w:rsidP="00DA6611">
      <w:pPr>
        <w:pStyle w:val="Bullet"/>
      </w:pPr>
      <w:r>
        <w:t>Patch</w:t>
      </w:r>
      <w:r w:rsidR="0083211F">
        <w:t>ing</w:t>
      </w:r>
      <w:r>
        <w:t>, recod</w:t>
      </w:r>
      <w:r w:rsidR="0083211F">
        <w:t>ing,</w:t>
      </w:r>
      <w:r>
        <w:t xml:space="preserve"> or rewrit</w:t>
      </w:r>
      <w:r w:rsidR="0083211F">
        <w:t>ing</w:t>
      </w:r>
      <w:r>
        <w:t xml:space="preserve"> applications as required</w:t>
      </w:r>
      <w:r w:rsidR="00A960B8">
        <w:t>.</w:t>
      </w:r>
    </w:p>
    <w:p w14:paraId="19D159A8" w14:textId="7C9A5D4B" w:rsidR="00DA6611" w:rsidRPr="00A73C17" w:rsidRDefault="00DA6611" w:rsidP="00DA6611">
      <w:pPr>
        <w:pStyle w:val="Bullet"/>
        <w:rPr>
          <w:b/>
          <w:bCs/>
          <w:color w:val="2E287F" w:themeColor="text1" w:themeTint="BF"/>
        </w:rPr>
      </w:pPr>
      <w:r w:rsidRPr="00A73C17">
        <w:rPr>
          <w:b/>
          <w:bCs/>
          <w:color w:val="2E287F" w:themeColor="text1" w:themeTint="BF"/>
        </w:rPr>
        <w:t>[</w:t>
      </w:r>
      <w:r>
        <w:rPr>
          <w:b/>
          <w:bCs/>
          <w:color w:val="2E287F" w:themeColor="text1" w:themeTint="BF"/>
        </w:rPr>
        <w:t xml:space="preserve">Update and add to this list to </w:t>
      </w:r>
      <w:r w:rsidRPr="00A73C17">
        <w:rPr>
          <w:b/>
          <w:bCs/>
          <w:color w:val="2E287F" w:themeColor="text1" w:themeTint="BF"/>
        </w:rPr>
        <w:t xml:space="preserve">reflect </w:t>
      </w:r>
      <w:r>
        <w:rPr>
          <w:b/>
          <w:bCs/>
          <w:color w:val="2E287F" w:themeColor="text1" w:themeTint="BF"/>
        </w:rPr>
        <w:t xml:space="preserve">the specific roles and responsibilities relevant to </w:t>
      </w:r>
      <w:r w:rsidRPr="00A73C17">
        <w:rPr>
          <w:b/>
          <w:bCs/>
          <w:color w:val="2E287F" w:themeColor="text1" w:themeTint="BF"/>
        </w:rPr>
        <w:t>your organization]</w:t>
      </w:r>
    </w:p>
    <w:p w14:paraId="44D44EB0" w14:textId="77777777" w:rsidR="000B498D" w:rsidRDefault="000B498D" w:rsidP="000B498D">
      <w:pPr>
        <w:pStyle w:val="NormalBody"/>
      </w:pPr>
    </w:p>
    <w:p w14:paraId="16C5EEF4" w14:textId="7CA44412" w:rsidR="000B498D" w:rsidRDefault="000B498D" w:rsidP="009F5565">
      <w:pPr>
        <w:pStyle w:val="Heading1"/>
        <w:jc w:val="left"/>
        <w:sectPr w:rsidR="000B498D" w:rsidSect="00AC0620">
          <w:headerReference w:type="default" r:id="rId46"/>
          <w:pgSz w:w="12240" w:h="15840"/>
          <w:pgMar w:top="1296" w:right="1440" w:bottom="1152" w:left="1440" w:header="288" w:footer="0" w:gutter="0"/>
          <w:cols w:space="720"/>
          <w:docGrid w:linePitch="382"/>
        </w:sectPr>
      </w:pPr>
    </w:p>
    <w:p w14:paraId="2123200B" w14:textId="7D174288" w:rsidR="0078303D" w:rsidRDefault="00E8177C" w:rsidP="0078303D">
      <w:pPr>
        <w:pStyle w:val="Heading1"/>
      </w:pPr>
      <w:bookmarkStart w:id="62" w:name="_Toc40693343"/>
      <w:r>
        <w:lastRenderedPageBreak/>
        <w:t>Technology Recovery Procedures</w:t>
      </w:r>
      <w:bookmarkEnd w:id="62"/>
    </w:p>
    <w:p w14:paraId="7CDC8281" w14:textId="69B86B58" w:rsidR="00B37406" w:rsidRDefault="00B37406" w:rsidP="00E8177C">
      <w:pPr>
        <w:pStyle w:val="Heading2"/>
      </w:pPr>
      <w:r>
        <w:t>Procedures</w:t>
      </w:r>
      <w:r w:rsidR="00EF6BE1">
        <w:t xml:space="preserve"> for</w:t>
      </w:r>
      <w:r>
        <w:t xml:space="preserve"> Restoration</w:t>
      </w:r>
    </w:p>
    <w:p w14:paraId="1DABBEAF" w14:textId="52046241" w:rsidR="0007024B" w:rsidRDefault="0007024B" w:rsidP="0007024B">
      <w:pPr>
        <w:pStyle w:val="NormalBody"/>
      </w:pPr>
      <w:r w:rsidRPr="0007024B">
        <w:t xml:space="preserve">Building off of the high-level roles and responsibilities of the </w:t>
      </w:r>
      <w:r w:rsidR="00A35056">
        <w:t xml:space="preserve">positions and teams </w:t>
      </w:r>
      <w:r w:rsidRPr="0007024B">
        <w:t xml:space="preserve">described in the previous chapter of this plan, </w:t>
      </w:r>
      <w:r w:rsidR="00A35056">
        <w:t>this section</w:t>
      </w:r>
      <w:r w:rsidRPr="0007024B">
        <w:t xml:space="preserve"> list</w:t>
      </w:r>
      <w:r w:rsidR="00A35056">
        <w:t xml:space="preserve">s </w:t>
      </w:r>
      <w:r w:rsidRPr="0007024B">
        <w:t xml:space="preserve">the specific activities </w:t>
      </w:r>
      <w:r w:rsidR="00A35056">
        <w:t xml:space="preserve">for each position and team. These activities are organized by </w:t>
      </w:r>
      <w:r w:rsidR="00500D6C">
        <w:t>the technology recovery phases described in the “Recovery Strategy” chapter.</w:t>
      </w:r>
    </w:p>
    <w:tbl>
      <w:tblPr>
        <w:tblStyle w:val="TableGrid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1457B0" w:rsidRPr="000B498D" w14:paraId="38EB4164" w14:textId="77777777" w:rsidTr="006257F2">
        <w:tc>
          <w:tcPr>
            <w:tcW w:w="1236" w:type="dxa"/>
            <w:vAlign w:val="center"/>
          </w:tcPr>
          <w:p w14:paraId="0BFE5F0E" w14:textId="77777777" w:rsidR="001457B0" w:rsidRPr="000B498D" w:rsidRDefault="001457B0" w:rsidP="003F419A">
            <w:pPr>
              <w:spacing w:before="120" w:after="240" w:line="259" w:lineRule="auto"/>
              <w:jc w:val="center"/>
              <w:rPr>
                <w:rFonts w:ascii="Franklin Gothic Book" w:hAnsi="Franklin Gothic Book"/>
                <w:b w:val="0"/>
                <w:color w:val="auto"/>
                <w:sz w:val="22"/>
              </w:rPr>
            </w:pPr>
            <w:r w:rsidRPr="000B498D">
              <w:rPr>
                <w:rFonts w:ascii="Franklin Gothic Book" w:hAnsi="Franklin Gothic Book"/>
                <w:b w:val="0"/>
                <w:noProof/>
                <w:color w:val="auto"/>
                <w:sz w:val="22"/>
              </w:rPr>
              <w:drawing>
                <wp:inline distT="0" distB="0" distL="0" distR="0" wp14:anchorId="3438720B" wp14:editId="3F5EE402">
                  <wp:extent cx="640080" cy="640080"/>
                  <wp:effectExtent l="0" t="0" r="7620" b="7620"/>
                  <wp:docPr id="24" name="Graphic 24"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8124" w:type="dxa"/>
            <w:vAlign w:val="center"/>
          </w:tcPr>
          <w:p w14:paraId="38914AB1" w14:textId="7D3F2CC0" w:rsidR="001457B0" w:rsidRPr="000B498D" w:rsidRDefault="001457B0" w:rsidP="003F419A">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i/>
                <w:iCs/>
                <w:color w:val="002F80"/>
                <w:sz w:val="22"/>
              </w:rPr>
            </w:pPr>
            <w:r w:rsidRPr="000B498D">
              <w:rPr>
                <w:rFonts w:ascii="Franklin Gothic Book" w:eastAsiaTheme="minorHAnsi" w:hAnsi="Franklin Gothic Book"/>
                <w:i/>
                <w:iCs/>
                <w:color w:val="002F80"/>
                <w:sz w:val="20"/>
                <w:szCs w:val="20"/>
              </w:rPr>
              <w:t>Development Guidance:</w:t>
            </w:r>
            <w:r>
              <w:rPr>
                <w:rFonts w:ascii="Franklin Gothic Book" w:eastAsiaTheme="minorHAnsi" w:hAnsi="Franklin Gothic Book"/>
                <w:i/>
                <w:iCs/>
                <w:color w:val="002F80"/>
                <w:sz w:val="20"/>
                <w:szCs w:val="20"/>
              </w:rPr>
              <w:t xml:space="preserve"> </w:t>
            </w:r>
            <w:r>
              <w:rPr>
                <w:rFonts w:ascii="Franklin Gothic Book" w:eastAsiaTheme="minorHAnsi" w:hAnsi="Franklin Gothic Book"/>
                <w:b w:val="0"/>
                <w:i/>
                <w:iCs/>
                <w:color w:val="002F80"/>
                <w:sz w:val="20"/>
                <w:szCs w:val="20"/>
              </w:rPr>
              <w:t xml:space="preserve">This </w:t>
            </w:r>
            <w:r w:rsidR="00755AAF">
              <w:rPr>
                <w:rFonts w:ascii="Franklin Gothic Book" w:eastAsiaTheme="minorHAnsi" w:hAnsi="Franklin Gothic Book"/>
                <w:b w:val="0"/>
                <w:i/>
                <w:iCs/>
                <w:color w:val="002F80"/>
                <w:sz w:val="20"/>
                <w:szCs w:val="20"/>
              </w:rPr>
              <w:t>chapter</w:t>
            </w:r>
            <w:r>
              <w:rPr>
                <w:rFonts w:ascii="Franklin Gothic Book" w:eastAsiaTheme="minorHAnsi" w:hAnsi="Franklin Gothic Book"/>
                <w:b w:val="0"/>
                <w:i/>
                <w:iCs/>
                <w:color w:val="002F80"/>
                <w:sz w:val="20"/>
                <w:szCs w:val="20"/>
              </w:rPr>
              <w:t xml:space="preserve"> is organized by the </w:t>
            </w:r>
            <w:r w:rsidR="00755AAF">
              <w:rPr>
                <w:rFonts w:ascii="Franklin Gothic Book" w:eastAsiaTheme="minorHAnsi" w:hAnsi="Franklin Gothic Book"/>
                <w:b w:val="0"/>
                <w:i/>
                <w:iCs/>
                <w:color w:val="002F80"/>
                <w:sz w:val="20"/>
                <w:szCs w:val="20"/>
              </w:rPr>
              <w:t>same recovery phases described in the “Recovery Strategy” chapter</w:t>
            </w:r>
            <w:r w:rsidR="00D1758C">
              <w:rPr>
                <w:rFonts w:ascii="Franklin Gothic Book" w:eastAsiaTheme="minorHAnsi" w:hAnsi="Franklin Gothic Book"/>
                <w:b w:val="0"/>
                <w:i/>
                <w:iCs/>
                <w:color w:val="002F80"/>
                <w:sz w:val="20"/>
                <w:szCs w:val="20"/>
              </w:rPr>
              <w:t xml:space="preserve">. If </w:t>
            </w:r>
            <w:r w:rsidR="00BB0777">
              <w:rPr>
                <w:rFonts w:ascii="Franklin Gothic Book" w:eastAsiaTheme="minorHAnsi" w:hAnsi="Franklin Gothic Book"/>
                <w:b w:val="0"/>
                <w:i/>
                <w:iCs/>
                <w:color w:val="002F80"/>
                <w:sz w:val="20"/>
                <w:szCs w:val="20"/>
              </w:rPr>
              <w:t xml:space="preserve">you </w:t>
            </w:r>
            <w:r w:rsidR="00D1758C">
              <w:rPr>
                <w:rFonts w:ascii="Franklin Gothic Book" w:eastAsiaTheme="minorHAnsi" w:hAnsi="Franklin Gothic Book"/>
                <w:b w:val="0"/>
                <w:i/>
                <w:iCs/>
                <w:color w:val="002F80"/>
                <w:sz w:val="20"/>
                <w:szCs w:val="20"/>
              </w:rPr>
              <w:t xml:space="preserve">edited or replaced </w:t>
            </w:r>
            <w:r w:rsidR="00283183">
              <w:rPr>
                <w:rFonts w:ascii="Franklin Gothic Book" w:eastAsiaTheme="minorHAnsi" w:hAnsi="Franklin Gothic Book"/>
                <w:b w:val="0"/>
                <w:i/>
                <w:iCs/>
                <w:color w:val="002F80"/>
                <w:sz w:val="20"/>
                <w:szCs w:val="20"/>
              </w:rPr>
              <w:t>those phases</w:t>
            </w:r>
            <w:r w:rsidR="00D1758C">
              <w:rPr>
                <w:rFonts w:ascii="Franklin Gothic Book" w:eastAsiaTheme="minorHAnsi" w:hAnsi="Franklin Gothic Book"/>
                <w:b w:val="0"/>
                <w:i/>
                <w:iCs/>
                <w:color w:val="002F80"/>
                <w:sz w:val="20"/>
                <w:szCs w:val="20"/>
              </w:rPr>
              <w:t xml:space="preserve"> to </w:t>
            </w:r>
            <w:r w:rsidR="006A4716">
              <w:rPr>
                <w:rFonts w:ascii="Franklin Gothic Book" w:eastAsiaTheme="minorHAnsi" w:hAnsi="Franklin Gothic Book"/>
                <w:b w:val="0"/>
                <w:i/>
                <w:iCs/>
                <w:color w:val="002F80"/>
                <w:sz w:val="20"/>
                <w:szCs w:val="20"/>
              </w:rPr>
              <w:t xml:space="preserve">make them more specific or relevant to your organization, you should make sure to apply those same changes to the content in this chapter. </w:t>
            </w:r>
          </w:p>
        </w:tc>
      </w:tr>
    </w:tbl>
    <w:p w14:paraId="0D3A3BDF" w14:textId="77777777" w:rsidR="001457B0" w:rsidRPr="00024982" w:rsidRDefault="001457B0" w:rsidP="006A4716">
      <w:pPr>
        <w:pStyle w:val="NormalBody"/>
        <w:spacing w:after="0"/>
        <w:rPr>
          <w:sz w:val="16"/>
          <w:szCs w:val="16"/>
        </w:rPr>
      </w:pPr>
    </w:p>
    <w:tbl>
      <w:tblPr>
        <w:tblStyle w:val="TableGrid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B36D5B" w:rsidRPr="000B498D" w14:paraId="0F958D09" w14:textId="77777777" w:rsidTr="003F419A">
        <w:tc>
          <w:tcPr>
            <w:tcW w:w="1236" w:type="dxa"/>
          </w:tcPr>
          <w:p w14:paraId="1DEDD0B1" w14:textId="7246CD54" w:rsidR="00B36D5B" w:rsidRPr="000B498D" w:rsidRDefault="00C75F17" w:rsidP="001457B0">
            <w:pPr>
              <w:spacing w:before="120" w:after="120" w:line="259" w:lineRule="auto"/>
              <w:jc w:val="center"/>
              <w:rPr>
                <w:rFonts w:ascii="Franklin Gothic Book" w:hAnsi="Franklin Gothic Book"/>
                <w:b w:val="0"/>
                <w:color w:val="auto"/>
                <w:sz w:val="22"/>
              </w:rPr>
            </w:pPr>
            <w:r>
              <w:rPr>
                <w:noProof/>
              </w:rPr>
              <w:drawing>
                <wp:inline distT="0" distB="0" distL="0" distR="0" wp14:anchorId="21400FF2" wp14:editId="25998858">
                  <wp:extent cx="647192" cy="640080"/>
                  <wp:effectExtent l="0" t="0" r="635" b="7620"/>
                  <wp:docPr id="35" name="Graphic 17"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47192" cy="640080"/>
                          </a:xfrm>
                          <a:prstGeom prst="rect">
                            <a:avLst/>
                          </a:prstGeom>
                        </pic:spPr>
                      </pic:pic>
                    </a:graphicData>
                  </a:graphic>
                </wp:inline>
              </w:drawing>
            </w:r>
          </w:p>
        </w:tc>
        <w:tc>
          <w:tcPr>
            <w:tcW w:w="8124" w:type="dxa"/>
          </w:tcPr>
          <w:p w14:paraId="4D9B546A" w14:textId="0E3EFDE9" w:rsidR="00B36D5B" w:rsidRDefault="001457B0" w:rsidP="003F419A">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b w:val="0"/>
                <w:i/>
                <w:iCs/>
                <w:color w:val="002F80"/>
                <w:sz w:val="20"/>
                <w:szCs w:val="20"/>
              </w:rPr>
            </w:pPr>
            <w:r>
              <w:rPr>
                <w:rFonts w:ascii="Franklin Gothic Book" w:eastAsiaTheme="minorHAnsi" w:hAnsi="Franklin Gothic Book"/>
                <w:i/>
                <w:iCs/>
                <w:color w:val="002F80"/>
                <w:sz w:val="20"/>
                <w:szCs w:val="20"/>
              </w:rPr>
              <w:t>Best Practice</w:t>
            </w:r>
            <w:r w:rsidR="00B36D5B" w:rsidRPr="000B498D">
              <w:rPr>
                <w:rFonts w:ascii="Franklin Gothic Book" w:eastAsiaTheme="minorHAnsi" w:hAnsi="Franklin Gothic Book"/>
                <w:i/>
                <w:iCs/>
                <w:color w:val="002F80"/>
                <w:sz w:val="20"/>
                <w:szCs w:val="20"/>
              </w:rPr>
              <w:t>:</w:t>
            </w:r>
            <w:r w:rsidR="00B36D5B">
              <w:rPr>
                <w:rFonts w:ascii="Franklin Gothic Book" w:eastAsiaTheme="minorHAnsi" w:hAnsi="Franklin Gothic Book"/>
                <w:i/>
                <w:iCs/>
                <w:color w:val="002F80"/>
                <w:sz w:val="20"/>
                <w:szCs w:val="20"/>
              </w:rPr>
              <w:t xml:space="preserve"> </w:t>
            </w:r>
            <w:r w:rsidR="00B36D5B" w:rsidRPr="00B36D5B">
              <w:rPr>
                <w:rFonts w:ascii="Franklin Gothic Book" w:eastAsiaTheme="minorHAnsi" w:hAnsi="Franklin Gothic Book"/>
                <w:b w:val="0"/>
                <w:i/>
                <w:iCs/>
                <w:color w:val="002F80"/>
                <w:sz w:val="20"/>
                <w:szCs w:val="20"/>
              </w:rPr>
              <w:t xml:space="preserve">This section </w:t>
            </w:r>
            <w:r w:rsidR="00B36D5B">
              <w:rPr>
                <w:rFonts w:ascii="Franklin Gothic Book" w:eastAsiaTheme="minorHAnsi" w:hAnsi="Franklin Gothic Book"/>
                <w:b w:val="0"/>
                <w:i/>
                <w:iCs/>
                <w:color w:val="002F80"/>
                <w:sz w:val="20"/>
                <w:szCs w:val="20"/>
              </w:rPr>
              <w:t xml:space="preserve">should </w:t>
            </w:r>
            <w:r w:rsidR="00B36D5B" w:rsidRPr="00B36D5B">
              <w:rPr>
                <w:rFonts w:ascii="Franklin Gothic Book" w:eastAsiaTheme="minorHAnsi" w:hAnsi="Franklin Gothic Book"/>
                <w:b w:val="0"/>
                <w:i/>
                <w:iCs/>
                <w:color w:val="002F80"/>
                <w:sz w:val="20"/>
                <w:szCs w:val="20"/>
              </w:rPr>
              <w:t xml:space="preserve">contain all of the information needed for </w:t>
            </w:r>
            <w:r w:rsidR="00B36D5B">
              <w:rPr>
                <w:rFonts w:ascii="Franklin Gothic Book" w:eastAsiaTheme="minorHAnsi" w:hAnsi="Franklin Gothic Book"/>
                <w:b w:val="0"/>
                <w:i/>
                <w:iCs/>
                <w:color w:val="002F80"/>
                <w:sz w:val="20"/>
                <w:szCs w:val="20"/>
              </w:rPr>
              <w:t>your</w:t>
            </w:r>
            <w:r w:rsidR="00B36D5B" w:rsidRPr="00B36D5B">
              <w:rPr>
                <w:rFonts w:ascii="Franklin Gothic Book" w:eastAsiaTheme="minorHAnsi" w:hAnsi="Franklin Gothic Book"/>
                <w:b w:val="0"/>
                <w:i/>
                <w:iCs/>
                <w:color w:val="002F80"/>
                <w:sz w:val="20"/>
                <w:szCs w:val="20"/>
              </w:rPr>
              <w:t xml:space="preserve"> organization to get back to its regular functionality after a disaster has occurred. It is important to </w:t>
            </w:r>
            <w:r>
              <w:rPr>
                <w:rFonts w:ascii="Franklin Gothic Book" w:eastAsiaTheme="minorHAnsi" w:hAnsi="Franklin Gothic Book"/>
                <w:b w:val="0"/>
                <w:i/>
                <w:iCs/>
                <w:color w:val="002F80"/>
                <w:sz w:val="20"/>
                <w:szCs w:val="20"/>
              </w:rPr>
              <w:t>incorporate information from</w:t>
            </w:r>
            <w:r w:rsidR="00B36D5B" w:rsidRPr="00B36D5B">
              <w:rPr>
                <w:rFonts w:ascii="Franklin Gothic Book" w:eastAsiaTheme="minorHAnsi" w:hAnsi="Franklin Gothic Book"/>
                <w:b w:val="0"/>
                <w:i/>
                <w:iCs/>
                <w:color w:val="002F80"/>
                <w:sz w:val="20"/>
                <w:szCs w:val="20"/>
              </w:rPr>
              <w:t xml:space="preserve"> all Standard Operating Procedures, </w:t>
            </w:r>
            <w:r w:rsidR="00AC2BEE">
              <w:rPr>
                <w:rFonts w:ascii="Franklin Gothic Book" w:eastAsiaTheme="minorHAnsi" w:hAnsi="Franklin Gothic Book"/>
                <w:b w:val="0"/>
                <w:i/>
                <w:iCs/>
                <w:color w:val="002F80"/>
                <w:sz w:val="20"/>
                <w:szCs w:val="20"/>
              </w:rPr>
              <w:t>play</w:t>
            </w:r>
            <w:r w:rsidR="00E736C4" w:rsidRPr="00B36D5B">
              <w:rPr>
                <w:rFonts w:ascii="Franklin Gothic Book" w:eastAsiaTheme="minorHAnsi" w:hAnsi="Franklin Gothic Book"/>
                <w:b w:val="0"/>
                <w:i/>
                <w:iCs/>
                <w:color w:val="002F80"/>
                <w:sz w:val="20"/>
                <w:szCs w:val="20"/>
              </w:rPr>
              <w:t xml:space="preserve">books, </w:t>
            </w:r>
            <w:r w:rsidR="00FA0467">
              <w:rPr>
                <w:rFonts w:ascii="Franklin Gothic Book" w:eastAsiaTheme="minorHAnsi" w:hAnsi="Franklin Gothic Book"/>
                <w:b w:val="0"/>
                <w:i/>
                <w:iCs/>
                <w:color w:val="002F80"/>
                <w:sz w:val="20"/>
                <w:szCs w:val="20"/>
              </w:rPr>
              <w:t xml:space="preserve">and other </w:t>
            </w:r>
            <w:r w:rsidR="008046A8">
              <w:rPr>
                <w:rFonts w:ascii="Franklin Gothic Book" w:eastAsiaTheme="minorHAnsi" w:hAnsi="Franklin Gothic Book"/>
                <w:b w:val="0"/>
                <w:i/>
                <w:iCs/>
                <w:color w:val="002F80"/>
                <w:sz w:val="20"/>
                <w:szCs w:val="20"/>
              </w:rPr>
              <w:t xml:space="preserve">existing </w:t>
            </w:r>
            <w:r w:rsidR="00FA0467">
              <w:rPr>
                <w:rFonts w:ascii="Franklin Gothic Book" w:eastAsiaTheme="minorHAnsi" w:hAnsi="Franklin Gothic Book"/>
                <w:b w:val="0"/>
                <w:i/>
                <w:iCs/>
                <w:color w:val="002F80"/>
                <w:sz w:val="20"/>
                <w:szCs w:val="20"/>
              </w:rPr>
              <w:t>guidance</w:t>
            </w:r>
            <w:r w:rsidR="00B36D5B" w:rsidRPr="00B36D5B">
              <w:rPr>
                <w:rFonts w:ascii="Franklin Gothic Book" w:eastAsiaTheme="minorHAnsi" w:hAnsi="Franklin Gothic Book"/>
                <w:b w:val="0"/>
                <w:i/>
                <w:iCs/>
                <w:color w:val="002F80"/>
                <w:sz w:val="20"/>
                <w:szCs w:val="20"/>
              </w:rPr>
              <w:t xml:space="preserve"> in this section.</w:t>
            </w:r>
          </w:p>
          <w:p w14:paraId="476BD9F6" w14:textId="1ED51614" w:rsidR="00724101" w:rsidRPr="00024982" w:rsidRDefault="007F2151" w:rsidP="003F419A">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b w:val="0"/>
                <w:bCs/>
                <w:i/>
                <w:iCs/>
                <w:color w:val="002F80"/>
                <w:sz w:val="22"/>
              </w:rPr>
            </w:pPr>
            <w:r w:rsidRPr="00024982">
              <w:rPr>
                <w:rFonts w:ascii="Franklin Gothic Book" w:eastAsiaTheme="minorHAnsi" w:hAnsi="Franklin Gothic Book"/>
                <w:b w:val="0"/>
                <w:bCs/>
                <w:i/>
                <w:iCs/>
                <w:color w:val="002F80"/>
                <w:sz w:val="20"/>
                <w:szCs w:val="20"/>
              </w:rPr>
              <w:t xml:space="preserve">If your organization has specific network diagrams </w:t>
            </w:r>
            <w:r w:rsidR="00FD6F40" w:rsidRPr="00024982">
              <w:rPr>
                <w:rFonts w:ascii="Franklin Gothic Book" w:eastAsiaTheme="minorHAnsi" w:hAnsi="Franklin Gothic Book"/>
                <w:b w:val="0"/>
                <w:bCs/>
                <w:i/>
                <w:iCs/>
                <w:color w:val="002F80"/>
                <w:sz w:val="20"/>
                <w:szCs w:val="20"/>
              </w:rPr>
              <w:t>or other graphics that will help inform technology recovery, you can include them in this section or add them as annexes to the plan</w:t>
            </w:r>
            <w:r w:rsidR="001E1EF0" w:rsidRPr="00024982">
              <w:rPr>
                <w:rFonts w:ascii="Franklin Gothic Book" w:eastAsiaTheme="minorHAnsi" w:hAnsi="Franklin Gothic Book"/>
                <w:b w:val="0"/>
                <w:bCs/>
                <w:i/>
                <w:iCs/>
                <w:color w:val="002F80"/>
                <w:sz w:val="20"/>
                <w:szCs w:val="20"/>
              </w:rPr>
              <w:t>.</w:t>
            </w:r>
          </w:p>
        </w:tc>
      </w:tr>
    </w:tbl>
    <w:p w14:paraId="59A6C7C5" w14:textId="6E4ABE69" w:rsidR="00CD4F05" w:rsidRPr="00CD4F05" w:rsidRDefault="00CD4F05" w:rsidP="00CD4F05">
      <w:pPr>
        <w:pStyle w:val="NormalBody"/>
        <w:spacing w:after="0"/>
        <w:rPr>
          <w:sz w:val="16"/>
          <w:szCs w:val="16"/>
        </w:rPr>
      </w:pPr>
    </w:p>
    <w:tbl>
      <w:tblPr>
        <w:tblStyle w:val="TableGrid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CD4F05" w:rsidRPr="000B498D" w14:paraId="3B870892" w14:textId="77777777" w:rsidTr="00C9567E">
        <w:tc>
          <w:tcPr>
            <w:tcW w:w="1236" w:type="dxa"/>
          </w:tcPr>
          <w:p w14:paraId="04E81C02" w14:textId="77777777" w:rsidR="00CD4F05" w:rsidRPr="000B498D" w:rsidRDefault="00CD4F05" w:rsidP="00C9567E">
            <w:pPr>
              <w:spacing w:before="120" w:after="120" w:line="259" w:lineRule="auto"/>
              <w:jc w:val="center"/>
              <w:rPr>
                <w:rFonts w:ascii="Franklin Gothic Book" w:hAnsi="Franklin Gothic Book"/>
                <w:b w:val="0"/>
                <w:color w:val="auto"/>
                <w:sz w:val="22"/>
              </w:rPr>
            </w:pPr>
            <w:r w:rsidRPr="000B498D">
              <w:rPr>
                <w:rFonts w:ascii="Franklin Gothic Book" w:hAnsi="Franklin Gothic Book"/>
                <w:b w:val="0"/>
                <w:noProof/>
                <w:color w:val="auto"/>
                <w:sz w:val="22"/>
              </w:rPr>
              <w:drawing>
                <wp:inline distT="0" distB="0" distL="0" distR="0" wp14:anchorId="46608C1A" wp14:editId="34545D9E">
                  <wp:extent cx="640080" cy="640080"/>
                  <wp:effectExtent l="0" t="0" r="7620" b="7620"/>
                  <wp:docPr id="33" name="Graphic 33" descr="Icon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7">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8124" w:type="dxa"/>
          </w:tcPr>
          <w:p w14:paraId="79AEA1ED" w14:textId="24C26AE4" w:rsidR="00CD4F05" w:rsidRPr="00024982" w:rsidRDefault="00CD4F05" w:rsidP="00B15681">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b w:val="0"/>
                <w:bCs/>
                <w:i/>
                <w:iCs/>
                <w:color w:val="002F80"/>
                <w:sz w:val="22"/>
              </w:rPr>
            </w:pPr>
            <w:r>
              <w:rPr>
                <w:rFonts w:ascii="Franklin Gothic Book" w:eastAsiaTheme="minorHAnsi" w:hAnsi="Franklin Gothic Book"/>
                <w:i/>
                <w:iCs/>
                <w:color w:val="002F80"/>
                <w:sz w:val="20"/>
                <w:szCs w:val="20"/>
              </w:rPr>
              <w:t>Additional Resource</w:t>
            </w:r>
            <w:r w:rsidRPr="000B498D">
              <w:rPr>
                <w:rFonts w:ascii="Franklin Gothic Book" w:eastAsiaTheme="minorHAnsi" w:hAnsi="Franklin Gothic Book"/>
                <w:i/>
                <w:iCs/>
                <w:color w:val="002F80"/>
                <w:sz w:val="20"/>
                <w:szCs w:val="20"/>
              </w:rPr>
              <w:t>:</w:t>
            </w:r>
            <w:r>
              <w:rPr>
                <w:rFonts w:ascii="Franklin Gothic Book" w:eastAsiaTheme="minorHAnsi" w:hAnsi="Franklin Gothic Book"/>
                <w:i/>
                <w:iCs/>
                <w:color w:val="002F80"/>
                <w:sz w:val="20"/>
                <w:szCs w:val="20"/>
              </w:rPr>
              <w:t xml:space="preserve"> </w:t>
            </w:r>
            <w:r>
              <w:rPr>
                <w:rFonts w:ascii="Franklin Gothic Book" w:eastAsiaTheme="minorHAnsi" w:hAnsi="Franklin Gothic Book"/>
                <w:b w:val="0"/>
                <w:i/>
                <w:iCs/>
                <w:color w:val="002F80"/>
                <w:sz w:val="20"/>
                <w:szCs w:val="20"/>
              </w:rPr>
              <w:t xml:space="preserve">For additional information on </w:t>
            </w:r>
            <w:r w:rsidR="00954E85">
              <w:rPr>
                <w:rFonts w:ascii="Franklin Gothic Book" w:eastAsiaTheme="minorHAnsi" w:hAnsi="Franklin Gothic Book"/>
                <w:b w:val="0"/>
                <w:i/>
                <w:iCs/>
                <w:color w:val="002F80"/>
                <w:sz w:val="20"/>
                <w:szCs w:val="20"/>
              </w:rPr>
              <w:t>technology recovery</w:t>
            </w:r>
            <w:r w:rsidR="00B15681">
              <w:rPr>
                <w:rFonts w:ascii="Franklin Gothic Book" w:eastAsiaTheme="minorHAnsi" w:hAnsi="Franklin Gothic Book"/>
                <w:b w:val="0"/>
                <w:i/>
                <w:iCs/>
                <w:color w:val="002F80"/>
                <w:sz w:val="20"/>
                <w:szCs w:val="20"/>
              </w:rPr>
              <w:t xml:space="preserve">, refer to </w:t>
            </w:r>
            <w:hyperlink r:id="rId48" w:history="1">
              <w:r w:rsidR="00B15681" w:rsidRPr="00892519">
                <w:rPr>
                  <w:rStyle w:val="Hyperlink"/>
                  <w:rFonts w:ascii="Franklin Gothic Book" w:eastAsiaTheme="minorHAnsi" w:hAnsi="Franklin Gothic Book"/>
                  <w:b w:val="0"/>
                  <w:i/>
                  <w:iCs/>
                  <w:sz w:val="20"/>
                  <w:szCs w:val="20"/>
                </w:rPr>
                <w:t>NIST Special Publication 800-184: Guide for Cybersecurity Event Recovery</w:t>
              </w:r>
            </w:hyperlink>
            <w:r w:rsidRPr="00024982">
              <w:rPr>
                <w:rFonts w:ascii="Franklin Gothic Book" w:eastAsiaTheme="minorHAnsi" w:hAnsi="Franklin Gothic Book"/>
                <w:b w:val="0"/>
                <w:bCs/>
                <w:i/>
                <w:iCs/>
                <w:color w:val="002F80"/>
                <w:sz w:val="20"/>
                <w:szCs w:val="20"/>
              </w:rPr>
              <w:t>.</w:t>
            </w:r>
          </w:p>
        </w:tc>
      </w:tr>
    </w:tbl>
    <w:p w14:paraId="534768F3" w14:textId="2E7D3CB8" w:rsidR="004C5614" w:rsidRDefault="00283183" w:rsidP="00964B39">
      <w:pPr>
        <w:pStyle w:val="Heading3"/>
      </w:pPr>
      <w:r>
        <w:t>Tactical Recovery</w:t>
      </w:r>
      <w:r w:rsidR="00A77FFA">
        <w:t xml:space="preserve"> Phase</w:t>
      </w:r>
    </w:p>
    <w:bookmarkStart w:id="63" w:name="_Hlk40098104"/>
    <w:p w14:paraId="55E8339F" w14:textId="7894B55F" w:rsidR="00137414" w:rsidRPr="00F0480E" w:rsidRDefault="009237E5" w:rsidP="00024982">
      <w:pPr>
        <w:pStyle w:val="NormalBody"/>
      </w:pPr>
      <w:r w:rsidRPr="009237E5">
        <w:rPr>
          <w:b/>
          <w:bCs/>
        </w:rPr>
        <w:fldChar w:fldCharType="begin"/>
      </w:r>
      <w:r w:rsidRPr="009237E5">
        <w:rPr>
          <w:b/>
          <w:bCs/>
        </w:rPr>
        <w:instrText xml:space="preserve"> REF _Ref40185968 \h </w:instrText>
      </w:r>
      <w:r>
        <w:rPr>
          <w:b/>
          <w:bCs/>
        </w:rPr>
        <w:instrText xml:space="preserve"> \* MERGEFORMAT </w:instrText>
      </w:r>
      <w:r w:rsidRPr="009237E5">
        <w:rPr>
          <w:b/>
          <w:bCs/>
        </w:rPr>
      </w:r>
      <w:r w:rsidRPr="009237E5">
        <w:rPr>
          <w:b/>
          <w:bCs/>
        </w:rPr>
        <w:fldChar w:fldCharType="separate"/>
      </w:r>
      <w:r w:rsidR="002C2533" w:rsidRPr="002C2533">
        <w:rPr>
          <w:b/>
          <w:bCs/>
        </w:rPr>
        <w:t xml:space="preserve">Table </w:t>
      </w:r>
      <w:r w:rsidR="002C2533" w:rsidRPr="002C2533">
        <w:rPr>
          <w:b/>
          <w:bCs/>
          <w:noProof/>
        </w:rPr>
        <w:t>15</w:t>
      </w:r>
      <w:r w:rsidRPr="009237E5">
        <w:rPr>
          <w:b/>
          <w:bCs/>
        </w:rPr>
        <w:fldChar w:fldCharType="end"/>
      </w:r>
      <w:r w:rsidR="00137414">
        <w:t xml:space="preserve"> describes the actions that</w:t>
      </w:r>
      <w:r w:rsidR="00773A67">
        <w:t xml:space="preserve"> </w:t>
      </w:r>
      <w:r w:rsidR="008046A8" w:rsidRPr="008046A8">
        <w:rPr>
          <w:b/>
          <w:color w:val="2E287F" w:themeColor="text1" w:themeTint="BF"/>
        </w:rPr>
        <w:t>[Add Organization Name]</w:t>
      </w:r>
      <w:r w:rsidR="008046A8">
        <w:rPr>
          <w:bCs/>
          <w:color w:val="2E287F" w:themeColor="text1" w:themeTint="BF"/>
        </w:rPr>
        <w:t xml:space="preserve"> </w:t>
      </w:r>
      <w:r w:rsidR="00137414">
        <w:t xml:space="preserve">will take during the </w:t>
      </w:r>
      <w:r w:rsidR="00A02577">
        <w:t xml:space="preserve">Initiation </w:t>
      </w:r>
      <w:r w:rsidR="00792822">
        <w:t>stage</w:t>
      </w:r>
      <w:r w:rsidR="00137414">
        <w:t xml:space="preserve"> of the </w:t>
      </w:r>
      <w:r w:rsidR="004E19AA">
        <w:t xml:space="preserve">Tactical Recovery </w:t>
      </w:r>
      <w:r w:rsidR="007E4740">
        <w:t>and indicates who is responsible for performing each action.</w:t>
      </w:r>
    </w:p>
    <w:p w14:paraId="4EE3DAB8" w14:textId="078AC723" w:rsidR="005F034D" w:rsidRDefault="005F034D" w:rsidP="005F034D">
      <w:pPr>
        <w:pStyle w:val="Caption"/>
        <w:keepNext/>
        <w:spacing w:after="120"/>
        <w:jc w:val="center"/>
      </w:pPr>
      <w:bookmarkStart w:id="64" w:name="_Ref40185968"/>
      <w:r>
        <w:t xml:space="preserve">Table </w:t>
      </w:r>
      <w:fldSimple w:instr=" SEQ Table \* ARABIC ">
        <w:r w:rsidR="00E04903">
          <w:rPr>
            <w:noProof/>
          </w:rPr>
          <w:t>15</w:t>
        </w:r>
      </w:fldSimple>
      <w:bookmarkEnd w:id="64"/>
      <w:r>
        <w:t>: Tactical Recovery Actions – Initiation Stage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43"/>
        <w:gridCol w:w="5300"/>
        <w:gridCol w:w="2707"/>
      </w:tblGrid>
      <w:tr w:rsidR="00091EC5" w14:paraId="17392E4C" w14:textId="77777777" w:rsidTr="0051420D">
        <w:trPr>
          <w:tblHeader/>
        </w:trPr>
        <w:tc>
          <w:tcPr>
            <w:tcW w:w="1343" w:type="dxa"/>
            <w:shd w:val="clear" w:color="auto" w:fill="006699"/>
            <w:vAlign w:val="center"/>
          </w:tcPr>
          <w:p w14:paraId="3EE0E962" w14:textId="44CC446B" w:rsidR="00511B61" w:rsidRPr="00024982" w:rsidRDefault="00A50FC2" w:rsidP="00091EC5">
            <w:pPr>
              <w:pStyle w:val="NormalBody"/>
              <w:spacing w:after="0"/>
              <w:jc w:val="center"/>
              <w:rPr>
                <w:b/>
                <w:bCs/>
                <w:color w:val="FFFFFF" w:themeColor="background1"/>
                <w:sz w:val="20"/>
                <w:szCs w:val="20"/>
              </w:rPr>
            </w:pPr>
            <w:bookmarkStart w:id="65" w:name="_Hlk38451484"/>
            <w:r w:rsidRPr="00024982">
              <w:rPr>
                <w:b/>
                <w:bCs/>
                <w:color w:val="FFFFFF" w:themeColor="background1"/>
                <w:sz w:val="20"/>
                <w:szCs w:val="20"/>
              </w:rPr>
              <w:t>Action #</w:t>
            </w:r>
          </w:p>
        </w:tc>
        <w:tc>
          <w:tcPr>
            <w:tcW w:w="5300" w:type="dxa"/>
            <w:shd w:val="clear" w:color="auto" w:fill="006699"/>
            <w:vAlign w:val="center"/>
          </w:tcPr>
          <w:p w14:paraId="5566266C" w14:textId="38C0F637" w:rsidR="00511B61" w:rsidRPr="00024982" w:rsidRDefault="00A50FC2" w:rsidP="00091EC5">
            <w:pPr>
              <w:pStyle w:val="NormalBody"/>
              <w:spacing w:after="0"/>
              <w:jc w:val="center"/>
              <w:rPr>
                <w:b/>
                <w:bCs/>
                <w:color w:val="FFFFFF" w:themeColor="background1"/>
                <w:sz w:val="20"/>
                <w:szCs w:val="20"/>
              </w:rPr>
            </w:pPr>
            <w:r w:rsidRPr="00091EC5">
              <w:rPr>
                <w:b/>
                <w:bCs/>
                <w:color w:val="FFFFFF" w:themeColor="background1"/>
                <w:sz w:val="20"/>
                <w:szCs w:val="20"/>
              </w:rPr>
              <w:t>Action Description</w:t>
            </w:r>
          </w:p>
        </w:tc>
        <w:tc>
          <w:tcPr>
            <w:tcW w:w="2707" w:type="dxa"/>
            <w:shd w:val="clear" w:color="auto" w:fill="006699"/>
            <w:vAlign w:val="center"/>
          </w:tcPr>
          <w:p w14:paraId="4ADCE48F" w14:textId="539E9272" w:rsidR="00511B61" w:rsidRPr="00024982" w:rsidRDefault="00A50FC2" w:rsidP="00091EC5">
            <w:pPr>
              <w:pStyle w:val="NormalBody"/>
              <w:spacing w:after="0"/>
              <w:jc w:val="center"/>
              <w:rPr>
                <w:b/>
                <w:bCs/>
                <w:color w:val="FFFFFF" w:themeColor="background1"/>
                <w:sz w:val="20"/>
                <w:szCs w:val="20"/>
              </w:rPr>
            </w:pPr>
            <w:r w:rsidRPr="00024982">
              <w:rPr>
                <w:b/>
                <w:bCs/>
                <w:color w:val="FFFFFF" w:themeColor="background1"/>
                <w:sz w:val="20"/>
                <w:szCs w:val="20"/>
              </w:rPr>
              <w:t>Responsibility</w:t>
            </w:r>
          </w:p>
        </w:tc>
      </w:tr>
      <w:tr w:rsidR="00792822" w14:paraId="439210C1" w14:textId="77777777" w:rsidTr="001A5E6C">
        <w:tc>
          <w:tcPr>
            <w:tcW w:w="1343" w:type="dxa"/>
            <w:shd w:val="clear" w:color="auto" w:fill="F2F2F2" w:themeFill="background1" w:themeFillShade="F2"/>
            <w:vAlign w:val="center"/>
          </w:tcPr>
          <w:p w14:paraId="07B1E61D" w14:textId="00E2D646" w:rsidR="00792822" w:rsidRPr="00024982" w:rsidRDefault="00792822" w:rsidP="00024982">
            <w:pPr>
              <w:pStyle w:val="NormalBody"/>
              <w:spacing w:after="0"/>
              <w:jc w:val="center"/>
              <w:rPr>
                <w:i/>
                <w:iCs/>
                <w:sz w:val="20"/>
                <w:szCs w:val="20"/>
              </w:rPr>
            </w:pPr>
            <w:r w:rsidRPr="001A5E6C">
              <w:rPr>
                <w:i/>
                <w:iCs/>
                <w:sz w:val="20"/>
                <w:szCs w:val="20"/>
              </w:rPr>
              <w:t>1</w:t>
            </w:r>
          </w:p>
        </w:tc>
        <w:tc>
          <w:tcPr>
            <w:tcW w:w="5300" w:type="dxa"/>
            <w:shd w:val="clear" w:color="auto" w:fill="F2F2F2" w:themeFill="background1" w:themeFillShade="F2"/>
            <w:vAlign w:val="center"/>
          </w:tcPr>
          <w:p w14:paraId="4ED5AB78" w14:textId="0358700D" w:rsidR="00792822" w:rsidRPr="00024982" w:rsidRDefault="00792822" w:rsidP="00024982">
            <w:pPr>
              <w:pStyle w:val="NormalBody"/>
              <w:spacing w:after="0"/>
              <w:jc w:val="left"/>
              <w:rPr>
                <w:i/>
                <w:iCs/>
                <w:sz w:val="20"/>
                <w:szCs w:val="20"/>
              </w:rPr>
            </w:pPr>
            <w:r>
              <w:rPr>
                <w:i/>
                <w:iCs/>
                <w:sz w:val="20"/>
                <w:szCs w:val="20"/>
              </w:rPr>
              <w:t xml:space="preserve">Determine (in coordination with the Incident Response Team) which </w:t>
            </w:r>
            <w:r w:rsidRPr="00CE5EA0">
              <w:rPr>
                <w:i/>
                <w:iCs/>
                <w:sz w:val="20"/>
                <w:szCs w:val="20"/>
              </w:rPr>
              <w:t xml:space="preserve">communications </w:t>
            </w:r>
            <w:r>
              <w:rPr>
                <w:i/>
                <w:iCs/>
                <w:sz w:val="20"/>
                <w:szCs w:val="20"/>
              </w:rPr>
              <w:t>systems are still functional and/or not compromised; identify how the recovery</w:t>
            </w:r>
            <w:r w:rsidRPr="00CE5EA0">
              <w:rPr>
                <w:i/>
                <w:iCs/>
                <w:sz w:val="20"/>
                <w:szCs w:val="20"/>
              </w:rPr>
              <w:t xml:space="preserve"> team </w:t>
            </w:r>
            <w:r>
              <w:rPr>
                <w:i/>
                <w:iCs/>
                <w:sz w:val="20"/>
                <w:szCs w:val="20"/>
              </w:rPr>
              <w:t xml:space="preserve">will </w:t>
            </w:r>
            <w:r w:rsidRPr="00CE5EA0">
              <w:rPr>
                <w:i/>
                <w:iCs/>
                <w:sz w:val="20"/>
                <w:szCs w:val="20"/>
              </w:rPr>
              <w:t>communicate</w:t>
            </w:r>
            <w:r>
              <w:rPr>
                <w:i/>
                <w:iCs/>
                <w:sz w:val="20"/>
                <w:szCs w:val="20"/>
              </w:rPr>
              <w:t>.</w:t>
            </w:r>
          </w:p>
        </w:tc>
        <w:tc>
          <w:tcPr>
            <w:tcW w:w="2707" w:type="dxa"/>
            <w:shd w:val="clear" w:color="auto" w:fill="F2F2F2" w:themeFill="background1" w:themeFillShade="F2"/>
            <w:vAlign w:val="center"/>
          </w:tcPr>
          <w:p w14:paraId="761FF8A0" w14:textId="5E59117F" w:rsidR="00792822" w:rsidRPr="00024982" w:rsidRDefault="00792822" w:rsidP="00024982">
            <w:pPr>
              <w:pStyle w:val="NormalBody"/>
              <w:spacing w:after="0"/>
              <w:jc w:val="left"/>
              <w:rPr>
                <w:i/>
                <w:iCs/>
                <w:sz w:val="20"/>
                <w:szCs w:val="20"/>
              </w:rPr>
            </w:pPr>
            <w:r w:rsidRPr="0051420D">
              <w:rPr>
                <w:b/>
                <w:bCs/>
                <w:color w:val="2E287F" w:themeColor="text1" w:themeTint="BF"/>
                <w:sz w:val="20"/>
                <w:szCs w:val="20"/>
              </w:rPr>
              <w:t>[</w:t>
            </w:r>
            <w:r w:rsidR="00773A67">
              <w:rPr>
                <w:b/>
                <w:bCs/>
                <w:color w:val="2E287F" w:themeColor="text1" w:themeTint="BF"/>
                <w:sz w:val="20"/>
                <w:szCs w:val="20"/>
              </w:rPr>
              <w:t xml:space="preserve">Add </w:t>
            </w:r>
            <w:r w:rsidRPr="0051420D">
              <w:rPr>
                <w:b/>
                <w:bCs/>
                <w:color w:val="2E287F" w:themeColor="text1" w:themeTint="BF"/>
                <w:sz w:val="20"/>
                <w:szCs w:val="20"/>
              </w:rPr>
              <w:t>Position(s)]</w:t>
            </w:r>
          </w:p>
        </w:tc>
      </w:tr>
      <w:tr w:rsidR="00792822" w14:paraId="5FDC0702" w14:textId="77777777" w:rsidTr="001A5E6C">
        <w:tc>
          <w:tcPr>
            <w:tcW w:w="1343" w:type="dxa"/>
            <w:shd w:val="clear" w:color="auto" w:fill="F2F2F2" w:themeFill="background1" w:themeFillShade="F2"/>
            <w:vAlign w:val="center"/>
          </w:tcPr>
          <w:p w14:paraId="5599950D" w14:textId="04F0CC48" w:rsidR="00792822" w:rsidRPr="00024982" w:rsidRDefault="00792822" w:rsidP="00024982">
            <w:pPr>
              <w:pStyle w:val="NormalBody"/>
              <w:spacing w:after="0"/>
              <w:jc w:val="center"/>
              <w:rPr>
                <w:i/>
                <w:iCs/>
                <w:sz w:val="20"/>
                <w:szCs w:val="20"/>
              </w:rPr>
            </w:pPr>
            <w:r w:rsidRPr="001A5E6C">
              <w:rPr>
                <w:i/>
                <w:iCs/>
                <w:sz w:val="20"/>
                <w:szCs w:val="20"/>
              </w:rPr>
              <w:t>2</w:t>
            </w:r>
          </w:p>
        </w:tc>
        <w:tc>
          <w:tcPr>
            <w:tcW w:w="5300" w:type="dxa"/>
            <w:shd w:val="clear" w:color="auto" w:fill="F2F2F2" w:themeFill="background1" w:themeFillShade="F2"/>
            <w:vAlign w:val="center"/>
          </w:tcPr>
          <w:p w14:paraId="7FF804DC" w14:textId="6F4AA521" w:rsidR="00792822" w:rsidRPr="00024982" w:rsidRDefault="00792822" w:rsidP="00024982">
            <w:pPr>
              <w:pStyle w:val="NormalBody"/>
              <w:spacing w:after="0"/>
              <w:jc w:val="left"/>
              <w:rPr>
                <w:i/>
                <w:iCs/>
                <w:sz w:val="20"/>
                <w:szCs w:val="20"/>
              </w:rPr>
            </w:pPr>
            <w:r>
              <w:rPr>
                <w:i/>
                <w:iCs/>
                <w:sz w:val="20"/>
                <w:szCs w:val="20"/>
              </w:rPr>
              <w:t>Begin conducting</w:t>
            </w:r>
            <w:r w:rsidRPr="00AA135A">
              <w:rPr>
                <w:i/>
                <w:iCs/>
                <w:sz w:val="20"/>
                <w:szCs w:val="20"/>
              </w:rPr>
              <w:t xml:space="preserve"> a comprehensive inventory and integrity check of all backups</w:t>
            </w:r>
            <w:r w:rsidR="00A32B67">
              <w:rPr>
                <w:i/>
                <w:iCs/>
                <w:sz w:val="20"/>
                <w:szCs w:val="20"/>
              </w:rPr>
              <w:t xml:space="preserve">, </w:t>
            </w:r>
            <w:r w:rsidRPr="00AA135A">
              <w:rPr>
                <w:i/>
                <w:iCs/>
                <w:sz w:val="20"/>
                <w:szCs w:val="20"/>
              </w:rPr>
              <w:t>identify</w:t>
            </w:r>
            <w:r w:rsidR="00A32B67">
              <w:rPr>
                <w:i/>
                <w:iCs/>
                <w:sz w:val="20"/>
                <w:szCs w:val="20"/>
              </w:rPr>
              <w:t>ing</w:t>
            </w:r>
            <w:r w:rsidRPr="00AA135A">
              <w:rPr>
                <w:i/>
                <w:iCs/>
                <w:sz w:val="20"/>
                <w:szCs w:val="20"/>
              </w:rPr>
              <w:t xml:space="preserve"> and ma</w:t>
            </w:r>
            <w:r w:rsidR="00A32B67">
              <w:rPr>
                <w:i/>
                <w:iCs/>
                <w:sz w:val="20"/>
                <w:szCs w:val="20"/>
              </w:rPr>
              <w:t>p</w:t>
            </w:r>
            <w:r w:rsidRPr="00AA135A">
              <w:rPr>
                <w:i/>
                <w:iCs/>
                <w:sz w:val="20"/>
                <w:szCs w:val="20"/>
              </w:rPr>
              <w:t>p</w:t>
            </w:r>
            <w:r w:rsidR="00A32B67">
              <w:rPr>
                <w:i/>
                <w:iCs/>
                <w:sz w:val="20"/>
                <w:szCs w:val="20"/>
              </w:rPr>
              <w:t>ing</w:t>
            </w:r>
            <w:r w:rsidRPr="00AA135A">
              <w:rPr>
                <w:i/>
                <w:iCs/>
                <w:sz w:val="20"/>
                <w:szCs w:val="20"/>
              </w:rPr>
              <w:t xml:space="preserve"> all backup storage devices and enumerat</w:t>
            </w:r>
            <w:r w:rsidR="00A32B67">
              <w:rPr>
                <w:i/>
                <w:iCs/>
                <w:sz w:val="20"/>
                <w:szCs w:val="20"/>
              </w:rPr>
              <w:t>ing</w:t>
            </w:r>
            <w:r w:rsidRPr="00AA135A">
              <w:rPr>
                <w:i/>
                <w:iCs/>
                <w:sz w:val="20"/>
                <w:szCs w:val="20"/>
              </w:rPr>
              <w:t xml:space="preserve"> the backup points available for restoration</w:t>
            </w:r>
          </w:p>
        </w:tc>
        <w:tc>
          <w:tcPr>
            <w:tcW w:w="2707" w:type="dxa"/>
            <w:shd w:val="clear" w:color="auto" w:fill="F2F2F2" w:themeFill="background1" w:themeFillShade="F2"/>
            <w:vAlign w:val="center"/>
          </w:tcPr>
          <w:p w14:paraId="68DF76C3" w14:textId="5730C977" w:rsidR="00792822" w:rsidRPr="00024982" w:rsidRDefault="00792822" w:rsidP="00024982">
            <w:pPr>
              <w:pStyle w:val="NormalBody"/>
              <w:spacing w:after="0"/>
              <w:jc w:val="left"/>
              <w:rPr>
                <w:i/>
                <w:iCs/>
                <w:sz w:val="20"/>
                <w:szCs w:val="20"/>
              </w:rPr>
            </w:pPr>
            <w:r w:rsidRPr="0051420D">
              <w:rPr>
                <w:b/>
                <w:bCs/>
                <w:color w:val="2E287F" w:themeColor="text1" w:themeTint="BF"/>
                <w:sz w:val="20"/>
                <w:szCs w:val="20"/>
              </w:rPr>
              <w:t>[</w:t>
            </w:r>
            <w:r w:rsidR="00773A67">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54B482B6" w14:textId="77777777" w:rsidTr="0078539B">
        <w:tc>
          <w:tcPr>
            <w:tcW w:w="1343" w:type="dxa"/>
            <w:vAlign w:val="center"/>
          </w:tcPr>
          <w:p w14:paraId="1705AE59" w14:textId="24D9A16D" w:rsidR="00773A67" w:rsidRPr="00024982" w:rsidRDefault="00773A67" w:rsidP="00773A67">
            <w:pPr>
              <w:pStyle w:val="NormalBody"/>
              <w:spacing w:after="0"/>
              <w:jc w:val="center"/>
              <w:rPr>
                <w:sz w:val="20"/>
                <w:szCs w:val="20"/>
              </w:rPr>
            </w:pPr>
            <w:r>
              <w:rPr>
                <w:sz w:val="20"/>
                <w:szCs w:val="20"/>
              </w:rPr>
              <w:t>3</w:t>
            </w:r>
          </w:p>
        </w:tc>
        <w:tc>
          <w:tcPr>
            <w:tcW w:w="5300" w:type="dxa"/>
            <w:vAlign w:val="center"/>
          </w:tcPr>
          <w:p w14:paraId="4FFE3EE8" w14:textId="404AF478" w:rsidR="00773A67" w:rsidRPr="00024982" w:rsidRDefault="00773A67" w:rsidP="00773A67">
            <w:pPr>
              <w:pStyle w:val="NormalBody"/>
              <w:spacing w:after="0"/>
              <w:jc w:val="left"/>
              <w:rPr>
                <w:b/>
                <w:bCs/>
                <w:color w:val="2E287F" w:themeColor="text1" w:themeTint="BF"/>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07" w:type="dxa"/>
          </w:tcPr>
          <w:p w14:paraId="67C03B6C" w14:textId="41C752AF" w:rsidR="00773A67" w:rsidRPr="00024982" w:rsidRDefault="00773A67" w:rsidP="00773A67">
            <w:pPr>
              <w:pStyle w:val="NormalBody"/>
              <w:spacing w:after="0"/>
              <w:jc w:val="left"/>
              <w:rPr>
                <w:b/>
                <w:bCs/>
                <w:color w:val="2E287F" w:themeColor="text1" w:themeTint="BF"/>
                <w:sz w:val="20"/>
                <w:szCs w:val="20"/>
              </w:rPr>
            </w:pPr>
            <w:r w:rsidRPr="003E20D0">
              <w:rPr>
                <w:b/>
                <w:bCs/>
                <w:color w:val="2E287F" w:themeColor="text1" w:themeTint="BF"/>
                <w:sz w:val="20"/>
                <w:szCs w:val="20"/>
              </w:rPr>
              <w:t>[Add Position(s)]</w:t>
            </w:r>
          </w:p>
        </w:tc>
      </w:tr>
      <w:tr w:rsidR="00773A67" w14:paraId="6511719B" w14:textId="77777777" w:rsidTr="0078539B">
        <w:tc>
          <w:tcPr>
            <w:tcW w:w="1343" w:type="dxa"/>
            <w:vAlign w:val="center"/>
          </w:tcPr>
          <w:p w14:paraId="2C077036" w14:textId="1DFA60DB" w:rsidR="00773A67" w:rsidRPr="00024982" w:rsidRDefault="00773A67" w:rsidP="00773A67">
            <w:pPr>
              <w:pStyle w:val="NormalBody"/>
              <w:spacing w:after="0"/>
              <w:jc w:val="center"/>
              <w:rPr>
                <w:sz w:val="20"/>
                <w:szCs w:val="20"/>
              </w:rPr>
            </w:pPr>
            <w:r>
              <w:rPr>
                <w:sz w:val="20"/>
                <w:szCs w:val="20"/>
              </w:rPr>
              <w:t>4</w:t>
            </w:r>
          </w:p>
        </w:tc>
        <w:tc>
          <w:tcPr>
            <w:tcW w:w="5300" w:type="dxa"/>
          </w:tcPr>
          <w:p w14:paraId="34689744" w14:textId="535D2B4E" w:rsidR="00773A67" w:rsidRPr="00024982" w:rsidRDefault="00773A67" w:rsidP="00773A67">
            <w:pPr>
              <w:pStyle w:val="NormalBody"/>
              <w:spacing w:after="0"/>
              <w:jc w:val="left"/>
              <w:rPr>
                <w:sz w:val="20"/>
                <w:szCs w:val="20"/>
              </w:rPr>
            </w:pPr>
            <w:r w:rsidRPr="00752A7F">
              <w:rPr>
                <w:b/>
                <w:bCs/>
                <w:color w:val="2E287F" w:themeColor="text1" w:themeTint="BF"/>
                <w:sz w:val="20"/>
                <w:szCs w:val="20"/>
              </w:rPr>
              <w:t>[Add Action Description]</w:t>
            </w:r>
          </w:p>
        </w:tc>
        <w:tc>
          <w:tcPr>
            <w:tcW w:w="2707" w:type="dxa"/>
          </w:tcPr>
          <w:p w14:paraId="2B7FE8C4" w14:textId="3D0DC101" w:rsidR="00773A67" w:rsidRPr="00024982" w:rsidRDefault="00773A67" w:rsidP="00773A67">
            <w:pPr>
              <w:pStyle w:val="NormalBody"/>
              <w:spacing w:after="0"/>
              <w:jc w:val="left"/>
              <w:rPr>
                <w:sz w:val="20"/>
                <w:szCs w:val="20"/>
              </w:rPr>
            </w:pPr>
            <w:r w:rsidRPr="003E20D0">
              <w:rPr>
                <w:b/>
                <w:bCs/>
                <w:color w:val="2E287F" w:themeColor="text1" w:themeTint="BF"/>
                <w:sz w:val="20"/>
                <w:szCs w:val="20"/>
              </w:rPr>
              <w:t>[Add Position(s)]</w:t>
            </w:r>
          </w:p>
        </w:tc>
      </w:tr>
      <w:tr w:rsidR="00773A67" w14:paraId="07FCC7AB" w14:textId="77777777" w:rsidTr="0078539B">
        <w:tc>
          <w:tcPr>
            <w:tcW w:w="1343" w:type="dxa"/>
            <w:vAlign w:val="center"/>
          </w:tcPr>
          <w:p w14:paraId="69402F4F" w14:textId="1942E817" w:rsidR="00773A67" w:rsidRPr="00024982" w:rsidRDefault="00773A67" w:rsidP="00773A67">
            <w:pPr>
              <w:pStyle w:val="NormalBody"/>
              <w:spacing w:after="0"/>
              <w:jc w:val="center"/>
              <w:rPr>
                <w:sz w:val="20"/>
                <w:szCs w:val="20"/>
              </w:rPr>
            </w:pPr>
            <w:r>
              <w:rPr>
                <w:sz w:val="20"/>
                <w:szCs w:val="20"/>
              </w:rPr>
              <w:t>5</w:t>
            </w:r>
          </w:p>
        </w:tc>
        <w:tc>
          <w:tcPr>
            <w:tcW w:w="5300" w:type="dxa"/>
          </w:tcPr>
          <w:p w14:paraId="5E63C808" w14:textId="6BC69957" w:rsidR="00773A67" w:rsidRPr="00024982" w:rsidRDefault="00773A67" w:rsidP="00773A67">
            <w:pPr>
              <w:pStyle w:val="NormalBody"/>
              <w:spacing w:after="0"/>
              <w:jc w:val="left"/>
              <w:rPr>
                <w:sz w:val="20"/>
                <w:szCs w:val="20"/>
              </w:rPr>
            </w:pPr>
            <w:r w:rsidRPr="00752A7F">
              <w:rPr>
                <w:b/>
                <w:bCs/>
                <w:color w:val="2E287F" w:themeColor="text1" w:themeTint="BF"/>
                <w:sz w:val="20"/>
                <w:szCs w:val="20"/>
              </w:rPr>
              <w:t>[Add Action Description]</w:t>
            </w:r>
          </w:p>
        </w:tc>
        <w:tc>
          <w:tcPr>
            <w:tcW w:w="2707" w:type="dxa"/>
          </w:tcPr>
          <w:p w14:paraId="34FDCF0C" w14:textId="719E9680" w:rsidR="00773A67" w:rsidRPr="00024982" w:rsidRDefault="00773A67" w:rsidP="00773A67">
            <w:pPr>
              <w:pStyle w:val="NormalBody"/>
              <w:spacing w:after="0"/>
              <w:jc w:val="left"/>
              <w:rPr>
                <w:sz w:val="20"/>
                <w:szCs w:val="20"/>
              </w:rPr>
            </w:pPr>
            <w:r w:rsidRPr="003E20D0">
              <w:rPr>
                <w:b/>
                <w:bCs/>
                <w:color w:val="2E287F" w:themeColor="text1" w:themeTint="BF"/>
                <w:sz w:val="20"/>
                <w:szCs w:val="20"/>
              </w:rPr>
              <w:t>[Add Position(s)]</w:t>
            </w:r>
          </w:p>
        </w:tc>
      </w:tr>
      <w:tr w:rsidR="00773A67" w14:paraId="5A0049FD" w14:textId="77777777" w:rsidTr="0078539B">
        <w:tc>
          <w:tcPr>
            <w:tcW w:w="1343" w:type="dxa"/>
            <w:vAlign w:val="center"/>
          </w:tcPr>
          <w:p w14:paraId="0784A977" w14:textId="0AED7DBA" w:rsidR="00773A67" w:rsidRPr="00024982" w:rsidRDefault="00773A67" w:rsidP="00773A67">
            <w:pPr>
              <w:pStyle w:val="NormalBody"/>
              <w:spacing w:after="0"/>
              <w:jc w:val="center"/>
              <w:rPr>
                <w:sz w:val="20"/>
                <w:szCs w:val="20"/>
              </w:rPr>
            </w:pPr>
            <w:r>
              <w:rPr>
                <w:sz w:val="20"/>
                <w:szCs w:val="20"/>
              </w:rPr>
              <w:lastRenderedPageBreak/>
              <w:t>6</w:t>
            </w:r>
          </w:p>
        </w:tc>
        <w:tc>
          <w:tcPr>
            <w:tcW w:w="5300" w:type="dxa"/>
          </w:tcPr>
          <w:p w14:paraId="0765F281" w14:textId="35DA3CF2" w:rsidR="00773A67" w:rsidRPr="00024982" w:rsidRDefault="00773A67" w:rsidP="00773A67">
            <w:pPr>
              <w:pStyle w:val="NormalBody"/>
              <w:spacing w:after="0"/>
              <w:jc w:val="left"/>
              <w:rPr>
                <w:sz w:val="20"/>
                <w:szCs w:val="20"/>
              </w:rPr>
            </w:pPr>
            <w:r w:rsidRPr="00752A7F">
              <w:rPr>
                <w:b/>
                <w:bCs/>
                <w:color w:val="2E287F" w:themeColor="text1" w:themeTint="BF"/>
                <w:sz w:val="20"/>
                <w:szCs w:val="20"/>
              </w:rPr>
              <w:t>[Add Action Description]</w:t>
            </w:r>
          </w:p>
        </w:tc>
        <w:tc>
          <w:tcPr>
            <w:tcW w:w="2707" w:type="dxa"/>
          </w:tcPr>
          <w:p w14:paraId="6D150225" w14:textId="71476333" w:rsidR="00773A67" w:rsidRPr="00024982" w:rsidRDefault="00773A67" w:rsidP="00773A67">
            <w:pPr>
              <w:pStyle w:val="NormalBody"/>
              <w:spacing w:after="0"/>
              <w:jc w:val="left"/>
              <w:rPr>
                <w:sz w:val="20"/>
                <w:szCs w:val="20"/>
              </w:rPr>
            </w:pPr>
            <w:r w:rsidRPr="003E20D0">
              <w:rPr>
                <w:b/>
                <w:bCs/>
                <w:color w:val="2E287F" w:themeColor="text1" w:themeTint="BF"/>
                <w:sz w:val="20"/>
                <w:szCs w:val="20"/>
              </w:rPr>
              <w:t>[Add Position(s)]</w:t>
            </w:r>
          </w:p>
        </w:tc>
      </w:tr>
      <w:tr w:rsidR="00773A67" w14:paraId="396FA903" w14:textId="77777777" w:rsidTr="0078539B">
        <w:tc>
          <w:tcPr>
            <w:tcW w:w="1343" w:type="dxa"/>
            <w:vAlign w:val="center"/>
          </w:tcPr>
          <w:p w14:paraId="58235530" w14:textId="36CE77B9" w:rsidR="00773A67" w:rsidRPr="00024982" w:rsidRDefault="00773A67" w:rsidP="00773A67">
            <w:pPr>
              <w:pStyle w:val="NormalBody"/>
              <w:spacing w:after="0"/>
              <w:jc w:val="center"/>
              <w:rPr>
                <w:sz w:val="20"/>
                <w:szCs w:val="20"/>
              </w:rPr>
            </w:pPr>
            <w:r>
              <w:rPr>
                <w:sz w:val="20"/>
                <w:szCs w:val="20"/>
              </w:rPr>
              <w:t>7</w:t>
            </w:r>
          </w:p>
        </w:tc>
        <w:tc>
          <w:tcPr>
            <w:tcW w:w="5300" w:type="dxa"/>
          </w:tcPr>
          <w:p w14:paraId="5E87E9F4" w14:textId="71EE7788" w:rsidR="00773A67" w:rsidRPr="00024982" w:rsidRDefault="00773A67" w:rsidP="00773A67">
            <w:pPr>
              <w:pStyle w:val="NormalBody"/>
              <w:spacing w:after="0"/>
              <w:jc w:val="left"/>
              <w:rPr>
                <w:sz w:val="20"/>
                <w:szCs w:val="20"/>
              </w:rPr>
            </w:pPr>
            <w:r w:rsidRPr="00752A7F">
              <w:rPr>
                <w:b/>
                <w:bCs/>
                <w:color w:val="2E287F" w:themeColor="text1" w:themeTint="BF"/>
                <w:sz w:val="20"/>
                <w:szCs w:val="20"/>
              </w:rPr>
              <w:t>[Add Action Description]</w:t>
            </w:r>
          </w:p>
        </w:tc>
        <w:tc>
          <w:tcPr>
            <w:tcW w:w="2707" w:type="dxa"/>
          </w:tcPr>
          <w:p w14:paraId="1F27157A" w14:textId="0446A522" w:rsidR="00773A67" w:rsidRPr="00024982" w:rsidRDefault="00773A67" w:rsidP="00773A67">
            <w:pPr>
              <w:pStyle w:val="NormalBody"/>
              <w:spacing w:after="0"/>
              <w:jc w:val="left"/>
              <w:rPr>
                <w:sz w:val="20"/>
                <w:szCs w:val="20"/>
              </w:rPr>
            </w:pPr>
            <w:r w:rsidRPr="003E20D0">
              <w:rPr>
                <w:b/>
                <w:bCs/>
                <w:color w:val="2E287F" w:themeColor="text1" w:themeTint="BF"/>
                <w:sz w:val="20"/>
                <w:szCs w:val="20"/>
              </w:rPr>
              <w:t>[Add Position(s)]</w:t>
            </w:r>
          </w:p>
        </w:tc>
      </w:tr>
      <w:tr w:rsidR="00773A67" w14:paraId="3A52BEB0" w14:textId="77777777" w:rsidTr="0078539B">
        <w:tc>
          <w:tcPr>
            <w:tcW w:w="1343" w:type="dxa"/>
            <w:vAlign w:val="center"/>
          </w:tcPr>
          <w:p w14:paraId="52DF58BD" w14:textId="2C721D9E" w:rsidR="00773A67" w:rsidRDefault="00773A67" w:rsidP="00773A67">
            <w:pPr>
              <w:pStyle w:val="NormalBody"/>
              <w:spacing w:after="0"/>
              <w:jc w:val="center"/>
              <w:rPr>
                <w:sz w:val="20"/>
                <w:szCs w:val="20"/>
              </w:rPr>
            </w:pPr>
            <w:r>
              <w:rPr>
                <w:sz w:val="20"/>
                <w:szCs w:val="20"/>
              </w:rPr>
              <w:t>8</w:t>
            </w:r>
          </w:p>
        </w:tc>
        <w:tc>
          <w:tcPr>
            <w:tcW w:w="5300" w:type="dxa"/>
          </w:tcPr>
          <w:p w14:paraId="5D5C2399" w14:textId="33B2D603" w:rsidR="00773A67" w:rsidRPr="00511B61" w:rsidRDefault="00773A67" w:rsidP="00773A67">
            <w:pPr>
              <w:pStyle w:val="NormalBody"/>
              <w:spacing w:after="0"/>
              <w:jc w:val="left"/>
              <w:rPr>
                <w:sz w:val="20"/>
                <w:szCs w:val="20"/>
              </w:rPr>
            </w:pPr>
            <w:r w:rsidRPr="00752A7F">
              <w:rPr>
                <w:b/>
                <w:bCs/>
                <w:color w:val="2E287F" w:themeColor="text1" w:themeTint="BF"/>
                <w:sz w:val="20"/>
                <w:szCs w:val="20"/>
              </w:rPr>
              <w:t>[Add Action Description]</w:t>
            </w:r>
          </w:p>
        </w:tc>
        <w:tc>
          <w:tcPr>
            <w:tcW w:w="2707" w:type="dxa"/>
          </w:tcPr>
          <w:p w14:paraId="32CE95BA" w14:textId="325E8A94" w:rsidR="00773A67" w:rsidRPr="00511B61" w:rsidRDefault="00773A67" w:rsidP="00773A67">
            <w:pPr>
              <w:pStyle w:val="NormalBody"/>
              <w:spacing w:after="0"/>
              <w:jc w:val="left"/>
              <w:rPr>
                <w:sz w:val="20"/>
                <w:szCs w:val="20"/>
              </w:rPr>
            </w:pPr>
            <w:r w:rsidRPr="003E20D0">
              <w:rPr>
                <w:b/>
                <w:bCs/>
                <w:color w:val="2E287F" w:themeColor="text1" w:themeTint="BF"/>
                <w:sz w:val="20"/>
                <w:szCs w:val="20"/>
              </w:rPr>
              <w:t>[Add Position(s)]</w:t>
            </w:r>
          </w:p>
        </w:tc>
      </w:tr>
      <w:tr w:rsidR="00773A67" w14:paraId="3B51124E" w14:textId="77777777" w:rsidTr="0078539B">
        <w:tc>
          <w:tcPr>
            <w:tcW w:w="1343" w:type="dxa"/>
            <w:vAlign w:val="center"/>
          </w:tcPr>
          <w:p w14:paraId="77C6FD8D" w14:textId="30E703CD" w:rsidR="00773A67" w:rsidRDefault="00773A67" w:rsidP="00773A67">
            <w:pPr>
              <w:pStyle w:val="NormalBody"/>
              <w:spacing w:after="0"/>
              <w:jc w:val="center"/>
              <w:rPr>
                <w:sz w:val="20"/>
                <w:szCs w:val="20"/>
              </w:rPr>
            </w:pPr>
            <w:r>
              <w:rPr>
                <w:sz w:val="20"/>
                <w:szCs w:val="20"/>
              </w:rPr>
              <w:t>9</w:t>
            </w:r>
          </w:p>
        </w:tc>
        <w:tc>
          <w:tcPr>
            <w:tcW w:w="5300" w:type="dxa"/>
          </w:tcPr>
          <w:p w14:paraId="27FA058E" w14:textId="2FACD58B" w:rsidR="00773A67" w:rsidRPr="00511B61" w:rsidRDefault="00773A67" w:rsidP="00773A67">
            <w:pPr>
              <w:pStyle w:val="NormalBody"/>
              <w:spacing w:after="0"/>
              <w:jc w:val="left"/>
              <w:rPr>
                <w:sz w:val="20"/>
                <w:szCs w:val="20"/>
              </w:rPr>
            </w:pPr>
            <w:r w:rsidRPr="00752A7F">
              <w:rPr>
                <w:b/>
                <w:bCs/>
                <w:color w:val="2E287F" w:themeColor="text1" w:themeTint="BF"/>
                <w:sz w:val="20"/>
                <w:szCs w:val="20"/>
              </w:rPr>
              <w:t>[Add Action Description]</w:t>
            </w:r>
          </w:p>
        </w:tc>
        <w:tc>
          <w:tcPr>
            <w:tcW w:w="2707" w:type="dxa"/>
          </w:tcPr>
          <w:p w14:paraId="3DB3F1D3" w14:textId="75606F5E" w:rsidR="00773A67" w:rsidRPr="00511B61" w:rsidRDefault="00773A67" w:rsidP="00773A67">
            <w:pPr>
              <w:pStyle w:val="NormalBody"/>
              <w:spacing w:after="0"/>
              <w:jc w:val="left"/>
              <w:rPr>
                <w:sz w:val="20"/>
                <w:szCs w:val="20"/>
              </w:rPr>
            </w:pPr>
            <w:r w:rsidRPr="003E20D0">
              <w:rPr>
                <w:b/>
                <w:bCs/>
                <w:color w:val="2E287F" w:themeColor="text1" w:themeTint="BF"/>
                <w:sz w:val="20"/>
                <w:szCs w:val="20"/>
              </w:rPr>
              <w:t>[Add Position(s)]</w:t>
            </w:r>
          </w:p>
        </w:tc>
      </w:tr>
      <w:tr w:rsidR="00773A67" w14:paraId="623D342C" w14:textId="77777777" w:rsidTr="0078539B">
        <w:tc>
          <w:tcPr>
            <w:tcW w:w="1343" w:type="dxa"/>
            <w:vAlign w:val="center"/>
          </w:tcPr>
          <w:p w14:paraId="16557440" w14:textId="2D6748FC" w:rsidR="00773A67" w:rsidRDefault="00773A67" w:rsidP="00773A67">
            <w:pPr>
              <w:pStyle w:val="NormalBody"/>
              <w:spacing w:after="0"/>
              <w:jc w:val="center"/>
              <w:rPr>
                <w:sz w:val="20"/>
                <w:szCs w:val="20"/>
              </w:rPr>
            </w:pPr>
            <w:r>
              <w:rPr>
                <w:sz w:val="20"/>
                <w:szCs w:val="20"/>
              </w:rPr>
              <w:t>10</w:t>
            </w:r>
          </w:p>
        </w:tc>
        <w:tc>
          <w:tcPr>
            <w:tcW w:w="5300" w:type="dxa"/>
          </w:tcPr>
          <w:p w14:paraId="67596702" w14:textId="65DC8D6B" w:rsidR="00773A67" w:rsidRPr="00511B61" w:rsidRDefault="00773A67" w:rsidP="00773A67">
            <w:pPr>
              <w:pStyle w:val="NormalBody"/>
              <w:spacing w:after="0"/>
              <w:jc w:val="left"/>
              <w:rPr>
                <w:sz w:val="20"/>
                <w:szCs w:val="20"/>
              </w:rPr>
            </w:pPr>
            <w:r w:rsidRPr="00752A7F">
              <w:rPr>
                <w:b/>
                <w:bCs/>
                <w:color w:val="2E287F" w:themeColor="text1" w:themeTint="BF"/>
                <w:sz w:val="20"/>
                <w:szCs w:val="20"/>
              </w:rPr>
              <w:t>[Add Action Description]</w:t>
            </w:r>
          </w:p>
        </w:tc>
        <w:tc>
          <w:tcPr>
            <w:tcW w:w="2707" w:type="dxa"/>
          </w:tcPr>
          <w:p w14:paraId="6BD1948F" w14:textId="263863ED" w:rsidR="00773A67" w:rsidRPr="00511B61" w:rsidRDefault="00773A67" w:rsidP="00773A67">
            <w:pPr>
              <w:pStyle w:val="NormalBody"/>
              <w:spacing w:after="0"/>
              <w:jc w:val="left"/>
              <w:rPr>
                <w:sz w:val="20"/>
                <w:szCs w:val="20"/>
              </w:rPr>
            </w:pPr>
            <w:r w:rsidRPr="003E20D0">
              <w:rPr>
                <w:b/>
                <w:bCs/>
                <w:color w:val="2E287F" w:themeColor="text1" w:themeTint="BF"/>
                <w:sz w:val="20"/>
                <w:szCs w:val="20"/>
              </w:rPr>
              <w:t>[Add Position(s)]</w:t>
            </w:r>
          </w:p>
        </w:tc>
      </w:tr>
    </w:tbl>
    <w:p w14:paraId="7BEB37C3" w14:textId="09C72F40" w:rsidR="00F97474" w:rsidRDefault="00F97474" w:rsidP="00A02577">
      <w:pPr>
        <w:pStyle w:val="NormalBody"/>
        <w:spacing w:after="0"/>
      </w:pPr>
    </w:p>
    <w:p w14:paraId="2BDCB144" w14:textId="188FEF27" w:rsidR="00F97474" w:rsidRPr="00CB49A5" w:rsidRDefault="009237E5">
      <w:pPr>
        <w:pStyle w:val="NormalBody"/>
      </w:pPr>
      <w:r w:rsidRPr="009237E5">
        <w:rPr>
          <w:b/>
          <w:bCs/>
        </w:rPr>
        <w:fldChar w:fldCharType="begin"/>
      </w:r>
      <w:r w:rsidRPr="009237E5">
        <w:rPr>
          <w:b/>
          <w:bCs/>
        </w:rPr>
        <w:instrText xml:space="preserve"> REF _Ref40186043 \h </w:instrText>
      </w:r>
      <w:r>
        <w:rPr>
          <w:b/>
          <w:bCs/>
        </w:rPr>
        <w:instrText xml:space="preserve"> \* MERGEFORMAT </w:instrText>
      </w:r>
      <w:r w:rsidRPr="009237E5">
        <w:rPr>
          <w:b/>
          <w:bCs/>
        </w:rPr>
      </w:r>
      <w:r w:rsidRPr="009237E5">
        <w:rPr>
          <w:b/>
          <w:bCs/>
        </w:rPr>
        <w:fldChar w:fldCharType="separate"/>
      </w:r>
      <w:r w:rsidR="002C2533" w:rsidRPr="002C2533">
        <w:rPr>
          <w:b/>
          <w:bCs/>
        </w:rPr>
        <w:t xml:space="preserve">Table </w:t>
      </w:r>
      <w:r w:rsidR="002C2533" w:rsidRPr="002C2533">
        <w:rPr>
          <w:b/>
          <w:bCs/>
          <w:noProof/>
        </w:rPr>
        <w:t>16</w:t>
      </w:r>
      <w:r w:rsidRPr="009237E5">
        <w:rPr>
          <w:b/>
          <w:bCs/>
        </w:rPr>
        <w:fldChar w:fldCharType="end"/>
      </w:r>
      <w:r w:rsidR="00F97474">
        <w:t xml:space="preserve"> describes the actions that </w:t>
      </w:r>
      <w:r w:rsidR="00F97474" w:rsidRPr="00CB49A5">
        <w:rPr>
          <w:b/>
          <w:bCs/>
          <w:color w:val="2E287F" w:themeColor="text1" w:themeTint="BF"/>
        </w:rPr>
        <w:t>[</w:t>
      </w:r>
      <w:r w:rsidR="00E43EA5">
        <w:rPr>
          <w:b/>
          <w:bCs/>
          <w:color w:val="2E287F" w:themeColor="text1" w:themeTint="BF"/>
        </w:rPr>
        <w:t xml:space="preserve">Add </w:t>
      </w:r>
      <w:r w:rsidR="00F97474" w:rsidRPr="00CB49A5">
        <w:rPr>
          <w:b/>
          <w:bCs/>
          <w:color w:val="2E287F" w:themeColor="text1" w:themeTint="BF"/>
        </w:rPr>
        <w:t>Organization Name]</w:t>
      </w:r>
      <w:r w:rsidR="00F97474">
        <w:t xml:space="preserve"> will take during the Execution </w:t>
      </w:r>
      <w:r w:rsidR="00792822">
        <w:t>stage</w:t>
      </w:r>
      <w:r w:rsidR="00F97474">
        <w:t xml:space="preserve"> of the </w:t>
      </w:r>
      <w:r w:rsidR="004E19AA">
        <w:t xml:space="preserve">Tactical Recovery </w:t>
      </w:r>
      <w:r w:rsidR="00F97474">
        <w:t>and indicates who is responsible for performing each action.</w:t>
      </w:r>
    </w:p>
    <w:p w14:paraId="71770037" w14:textId="3C7045E4" w:rsidR="005F034D" w:rsidRDefault="005F034D" w:rsidP="005F034D">
      <w:pPr>
        <w:pStyle w:val="Caption"/>
        <w:keepNext/>
        <w:spacing w:after="120"/>
        <w:jc w:val="center"/>
      </w:pPr>
      <w:bookmarkStart w:id="66" w:name="_Ref40186043"/>
      <w:r>
        <w:t xml:space="preserve">Table </w:t>
      </w:r>
      <w:fldSimple w:instr=" SEQ Table \* ARABIC ">
        <w:r w:rsidR="00E04903">
          <w:rPr>
            <w:noProof/>
          </w:rPr>
          <w:t>16</w:t>
        </w:r>
      </w:fldSimple>
      <w:bookmarkEnd w:id="66"/>
      <w:r>
        <w:t>:</w:t>
      </w:r>
      <w:r w:rsidRPr="005F034D">
        <w:t xml:space="preserve"> </w:t>
      </w:r>
      <w:r>
        <w:t>Tactical Recovery Actions – Execution Stage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52"/>
        <w:gridCol w:w="5388"/>
        <w:gridCol w:w="2736"/>
      </w:tblGrid>
      <w:tr w:rsidR="00A02577" w14:paraId="3FAE3D2F" w14:textId="77777777" w:rsidTr="00091EC5">
        <w:trPr>
          <w:tblHeader/>
        </w:trPr>
        <w:tc>
          <w:tcPr>
            <w:tcW w:w="1152" w:type="dxa"/>
            <w:shd w:val="clear" w:color="auto" w:fill="006699"/>
            <w:vAlign w:val="center"/>
          </w:tcPr>
          <w:p w14:paraId="35C32518" w14:textId="77777777" w:rsidR="00A02577" w:rsidRPr="00CB49A5" w:rsidRDefault="00A02577" w:rsidP="00C9567E">
            <w:pPr>
              <w:pStyle w:val="NormalBody"/>
              <w:spacing w:after="0"/>
              <w:jc w:val="center"/>
              <w:rPr>
                <w:b/>
                <w:bCs/>
                <w:color w:val="FFFFFF" w:themeColor="background1"/>
                <w:sz w:val="20"/>
                <w:szCs w:val="20"/>
              </w:rPr>
            </w:pPr>
            <w:r w:rsidRPr="00CB49A5">
              <w:rPr>
                <w:b/>
                <w:bCs/>
                <w:color w:val="FFFFFF" w:themeColor="background1"/>
                <w:sz w:val="20"/>
                <w:szCs w:val="20"/>
              </w:rPr>
              <w:t>Action #</w:t>
            </w:r>
          </w:p>
        </w:tc>
        <w:tc>
          <w:tcPr>
            <w:tcW w:w="5388" w:type="dxa"/>
            <w:shd w:val="clear" w:color="auto" w:fill="006699"/>
            <w:vAlign w:val="center"/>
          </w:tcPr>
          <w:p w14:paraId="1A72E4E9" w14:textId="77777777" w:rsidR="00A02577" w:rsidRPr="00CB49A5" w:rsidRDefault="00A02577" w:rsidP="00C9567E">
            <w:pPr>
              <w:pStyle w:val="NormalBody"/>
              <w:spacing w:after="0"/>
              <w:jc w:val="center"/>
              <w:rPr>
                <w:b/>
                <w:bCs/>
                <w:color w:val="FFFFFF" w:themeColor="background1"/>
                <w:sz w:val="20"/>
                <w:szCs w:val="20"/>
              </w:rPr>
            </w:pPr>
            <w:r w:rsidRPr="00CB49A5">
              <w:rPr>
                <w:b/>
                <w:bCs/>
                <w:color w:val="FFFFFF" w:themeColor="background1"/>
                <w:sz w:val="20"/>
                <w:szCs w:val="20"/>
              </w:rPr>
              <w:t>Action Description</w:t>
            </w:r>
          </w:p>
        </w:tc>
        <w:tc>
          <w:tcPr>
            <w:tcW w:w="2736" w:type="dxa"/>
            <w:shd w:val="clear" w:color="auto" w:fill="006699"/>
            <w:vAlign w:val="center"/>
          </w:tcPr>
          <w:p w14:paraId="44C4744B" w14:textId="77777777" w:rsidR="00A02577" w:rsidRPr="00CB49A5" w:rsidRDefault="00A02577" w:rsidP="00C9567E">
            <w:pPr>
              <w:pStyle w:val="NormalBody"/>
              <w:spacing w:after="0"/>
              <w:jc w:val="center"/>
              <w:rPr>
                <w:b/>
                <w:bCs/>
                <w:color w:val="FFFFFF" w:themeColor="background1"/>
                <w:sz w:val="20"/>
                <w:szCs w:val="20"/>
              </w:rPr>
            </w:pPr>
            <w:r w:rsidRPr="00CB49A5">
              <w:rPr>
                <w:b/>
                <w:bCs/>
                <w:color w:val="FFFFFF" w:themeColor="background1"/>
                <w:sz w:val="20"/>
                <w:szCs w:val="20"/>
              </w:rPr>
              <w:t>Responsibility</w:t>
            </w:r>
          </w:p>
        </w:tc>
      </w:tr>
      <w:tr w:rsidR="003752BC" w14:paraId="6EAFF3FD" w14:textId="77777777" w:rsidTr="001A5E6C">
        <w:tc>
          <w:tcPr>
            <w:tcW w:w="1152" w:type="dxa"/>
            <w:shd w:val="clear" w:color="auto" w:fill="F2F2F2" w:themeFill="background1" w:themeFillShade="F2"/>
            <w:vAlign w:val="center"/>
          </w:tcPr>
          <w:p w14:paraId="1A6E090C" w14:textId="77777777" w:rsidR="003752BC" w:rsidRPr="001A5E6C" w:rsidRDefault="003752BC" w:rsidP="003752BC">
            <w:pPr>
              <w:pStyle w:val="NormalBody"/>
              <w:spacing w:after="0"/>
              <w:jc w:val="center"/>
              <w:rPr>
                <w:i/>
                <w:iCs/>
                <w:sz w:val="20"/>
                <w:szCs w:val="20"/>
              </w:rPr>
            </w:pPr>
            <w:r w:rsidRPr="001A5E6C">
              <w:rPr>
                <w:i/>
                <w:iCs/>
                <w:sz w:val="20"/>
                <w:szCs w:val="20"/>
              </w:rPr>
              <w:t>1</w:t>
            </w:r>
          </w:p>
        </w:tc>
        <w:tc>
          <w:tcPr>
            <w:tcW w:w="5388" w:type="dxa"/>
            <w:shd w:val="clear" w:color="auto" w:fill="F2F2F2" w:themeFill="background1" w:themeFillShade="F2"/>
            <w:vAlign w:val="center"/>
          </w:tcPr>
          <w:p w14:paraId="0A5DC417" w14:textId="7900515D" w:rsidR="003752BC" w:rsidRPr="001A5E6C" w:rsidRDefault="003752BC" w:rsidP="003752BC">
            <w:pPr>
              <w:pStyle w:val="NormalBody"/>
              <w:spacing w:after="0"/>
              <w:jc w:val="left"/>
              <w:rPr>
                <w:i/>
                <w:iCs/>
                <w:sz w:val="20"/>
                <w:szCs w:val="20"/>
              </w:rPr>
            </w:pPr>
            <w:r>
              <w:rPr>
                <w:i/>
                <w:iCs/>
                <w:sz w:val="20"/>
                <w:szCs w:val="20"/>
              </w:rPr>
              <w:t>B</w:t>
            </w:r>
            <w:r w:rsidRPr="001F08A3">
              <w:rPr>
                <w:i/>
                <w:iCs/>
                <w:sz w:val="20"/>
                <w:szCs w:val="20"/>
              </w:rPr>
              <w:t>egins to restore user systems from the identified backups.</w:t>
            </w:r>
          </w:p>
        </w:tc>
        <w:tc>
          <w:tcPr>
            <w:tcW w:w="2736" w:type="dxa"/>
            <w:shd w:val="clear" w:color="auto" w:fill="F2F2F2" w:themeFill="background1" w:themeFillShade="F2"/>
            <w:vAlign w:val="center"/>
          </w:tcPr>
          <w:p w14:paraId="4A3858B5" w14:textId="0475946C" w:rsidR="003752BC" w:rsidRPr="001A5E6C" w:rsidRDefault="003752BC" w:rsidP="003752BC">
            <w:pPr>
              <w:pStyle w:val="NormalBody"/>
              <w:spacing w:after="0"/>
              <w:jc w:val="left"/>
              <w:rPr>
                <w:i/>
                <w:iCs/>
                <w:sz w:val="20"/>
                <w:szCs w:val="20"/>
              </w:rPr>
            </w:pPr>
            <w:r w:rsidRPr="0051420D">
              <w:rPr>
                <w:b/>
                <w:bCs/>
                <w:color w:val="2E287F" w:themeColor="text1" w:themeTint="BF"/>
                <w:sz w:val="20"/>
                <w:szCs w:val="20"/>
              </w:rPr>
              <w:t>[</w:t>
            </w:r>
            <w:r w:rsidR="00773A67">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37D75341" w14:textId="77777777" w:rsidTr="004E19AA">
        <w:tc>
          <w:tcPr>
            <w:tcW w:w="1152" w:type="dxa"/>
            <w:shd w:val="clear" w:color="auto" w:fill="F2F2F2" w:themeFill="background1" w:themeFillShade="F2"/>
            <w:vAlign w:val="center"/>
          </w:tcPr>
          <w:p w14:paraId="6F3021C0" w14:textId="77777777" w:rsidR="00773A67" w:rsidRPr="001A5E6C" w:rsidRDefault="00773A67" w:rsidP="00773A67">
            <w:pPr>
              <w:pStyle w:val="NormalBody"/>
              <w:spacing w:after="0"/>
              <w:jc w:val="center"/>
              <w:rPr>
                <w:i/>
                <w:iCs/>
                <w:sz w:val="20"/>
                <w:szCs w:val="20"/>
              </w:rPr>
            </w:pPr>
            <w:r w:rsidRPr="001A5E6C">
              <w:rPr>
                <w:i/>
                <w:iCs/>
                <w:sz w:val="20"/>
                <w:szCs w:val="20"/>
              </w:rPr>
              <w:t>2</w:t>
            </w:r>
          </w:p>
        </w:tc>
        <w:tc>
          <w:tcPr>
            <w:tcW w:w="5388" w:type="dxa"/>
            <w:shd w:val="clear" w:color="auto" w:fill="F2F2F2" w:themeFill="background1" w:themeFillShade="F2"/>
            <w:vAlign w:val="center"/>
          </w:tcPr>
          <w:p w14:paraId="248BB1DF" w14:textId="487C6F8E" w:rsidR="00773A67" w:rsidRPr="001A5E6C" w:rsidRDefault="00773A67" w:rsidP="00773A67">
            <w:pPr>
              <w:pStyle w:val="NormalBody"/>
              <w:spacing w:after="0"/>
              <w:jc w:val="left"/>
              <w:rPr>
                <w:i/>
                <w:iCs/>
                <w:sz w:val="20"/>
                <w:szCs w:val="20"/>
              </w:rPr>
            </w:pPr>
            <w:r w:rsidRPr="00D24738">
              <w:rPr>
                <w:i/>
                <w:iCs/>
                <w:sz w:val="20"/>
                <w:szCs w:val="20"/>
              </w:rPr>
              <w:t>While the user systems are being restored, work with business unit managers and senior leadership, in coordination with representatives from HR and legal, to discuss appropriate notification activities.</w:t>
            </w:r>
          </w:p>
        </w:tc>
        <w:tc>
          <w:tcPr>
            <w:tcW w:w="2736" w:type="dxa"/>
            <w:shd w:val="clear" w:color="auto" w:fill="F2F2F2" w:themeFill="background1" w:themeFillShade="F2"/>
            <w:vAlign w:val="center"/>
          </w:tcPr>
          <w:p w14:paraId="1E3379E0" w14:textId="1E692115" w:rsidR="00773A67" w:rsidRPr="001A5E6C" w:rsidRDefault="00773A67" w:rsidP="00773A67">
            <w:pPr>
              <w:pStyle w:val="NormalBody"/>
              <w:spacing w:after="0"/>
              <w:jc w:val="left"/>
              <w:rPr>
                <w:i/>
                <w:iCs/>
                <w:sz w:val="20"/>
                <w:szCs w:val="20"/>
              </w:rPr>
            </w:pPr>
            <w:r w:rsidRPr="00F026D9">
              <w:rPr>
                <w:b/>
                <w:bCs/>
                <w:color w:val="2E287F" w:themeColor="text1" w:themeTint="BF"/>
                <w:sz w:val="20"/>
                <w:szCs w:val="20"/>
              </w:rPr>
              <w:t>[Add Position(s)]</w:t>
            </w:r>
          </w:p>
        </w:tc>
      </w:tr>
      <w:tr w:rsidR="00773A67" w14:paraId="2E8E71C4" w14:textId="77777777" w:rsidTr="0078539B">
        <w:tc>
          <w:tcPr>
            <w:tcW w:w="1152" w:type="dxa"/>
            <w:vAlign w:val="center"/>
          </w:tcPr>
          <w:p w14:paraId="5AA1A606" w14:textId="77777777" w:rsidR="00773A67" w:rsidRPr="00CB49A5" w:rsidRDefault="00773A67" w:rsidP="00773A67">
            <w:pPr>
              <w:pStyle w:val="NormalBody"/>
              <w:spacing w:after="0"/>
              <w:jc w:val="center"/>
              <w:rPr>
                <w:sz w:val="20"/>
                <w:szCs w:val="20"/>
              </w:rPr>
            </w:pPr>
            <w:r>
              <w:rPr>
                <w:sz w:val="20"/>
                <w:szCs w:val="20"/>
              </w:rPr>
              <w:t>3</w:t>
            </w:r>
          </w:p>
        </w:tc>
        <w:tc>
          <w:tcPr>
            <w:tcW w:w="5388" w:type="dxa"/>
            <w:vAlign w:val="center"/>
          </w:tcPr>
          <w:p w14:paraId="066B23FA" w14:textId="461E84C1" w:rsidR="00773A67" w:rsidRPr="00CB49A5" w:rsidRDefault="00773A67" w:rsidP="00773A67">
            <w:pPr>
              <w:pStyle w:val="NormalBody"/>
              <w:spacing w:after="0"/>
              <w:jc w:val="left"/>
              <w:rPr>
                <w:sz w:val="20"/>
                <w:szCs w:val="20"/>
              </w:rPr>
            </w:pPr>
            <w:r w:rsidRPr="0051420D">
              <w:rPr>
                <w:b/>
                <w:bCs/>
                <w:color w:val="2E287F" w:themeColor="text1" w:themeTint="BF"/>
                <w:sz w:val="20"/>
                <w:szCs w:val="20"/>
              </w:rPr>
              <w:t>[A</w:t>
            </w:r>
            <w:r>
              <w:rPr>
                <w:b/>
                <w:bCs/>
                <w:color w:val="2E287F" w:themeColor="text1" w:themeTint="BF"/>
                <w:sz w:val="20"/>
                <w:szCs w:val="20"/>
              </w:rPr>
              <w:t>dd A</w:t>
            </w:r>
            <w:r w:rsidRPr="0051420D">
              <w:rPr>
                <w:b/>
                <w:bCs/>
                <w:color w:val="2E287F" w:themeColor="text1" w:themeTint="BF"/>
                <w:sz w:val="20"/>
                <w:szCs w:val="20"/>
              </w:rPr>
              <w:t>ction Description]</w:t>
            </w:r>
          </w:p>
        </w:tc>
        <w:tc>
          <w:tcPr>
            <w:tcW w:w="2736" w:type="dxa"/>
          </w:tcPr>
          <w:p w14:paraId="574FE198" w14:textId="6A185723" w:rsidR="00773A67" w:rsidRPr="00CB49A5" w:rsidRDefault="00773A67" w:rsidP="00773A67">
            <w:pPr>
              <w:pStyle w:val="NormalBody"/>
              <w:spacing w:after="0"/>
              <w:jc w:val="left"/>
              <w:rPr>
                <w:sz w:val="20"/>
                <w:szCs w:val="20"/>
              </w:rPr>
            </w:pPr>
            <w:r w:rsidRPr="00F026D9">
              <w:rPr>
                <w:b/>
                <w:bCs/>
                <w:color w:val="2E287F" w:themeColor="text1" w:themeTint="BF"/>
                <w:sz w:val="20"/>
                <w:szCs w:val="20"/>
              </w:rPr>
              <w:t>[Add Position(s)]</w:t>
            </w:r>
          </w:p>
        </w:tc>
      </w:tr>
      <w:tr w:rsidR="00773A67" w14:paraId="6B0463FD" w14:textId="77777777" w:rsidTr="0078539B">
        <w:tc>
          <w:tcPr>
            <w:tcW w:w="1152" w:type="dxa"/>
            <w:vAlign w:val="center"/>
          </w:tcPr>
          <w:p w14:paraId="29AF351C" w14:textId="77777777" w:rsidR="00773A67" w:rsidRPr="00CB49A5" w:rsidRDefault="00773A67" w:rsidP="00773A67">
            <w:pPr>
              <w:pStyle w:val="NormalBody"/>
              <w:spacing w:after="0"/>
              <w:jc w:val="center"/>
              <w:rPr>
                <w:sz w:val="20"/>
                <w:szCs w:val="20"/>
              </w:rPr>
            </w:pPr>
            <w:r>
              <w:rPr>
                <w:sz w:val="20"/>
                <w:szCs w:val="20"/>
              </w:rPr>
              <w:t>4</w:t>
            </w:r>
          </w:p>
        </w:tc>
        <w:tc>
          <w:tcPr>
            <w:tcW w:w="5388" w:type="dxa"/>
            <w:vAlign w:val="center"/>
          </w:tcPr>
          <w:p w14:paraId="419542E5" w14:textId="53A69685" w:rsidR="00773A67" w:rsidRPr="00CB49A5" w:rsidRDefault="00773A67" w:rsidP="00773A67">
            <w:pPr>
              <w:pStyle w:val="NormalBody"/>
              <w:spacing w:after="0"/>
              <w:jc w:val="left"/>
              <w:rPr>
                <w:sz w:val="20"/>
                <w:szCs w:val="20"/>
              </w:rPr>
            </w:pPr>
            <w:r w:rsidRPr="0051420D">
              <w:rPr>
                <w:b/>
                <w:bCs/>
                <w:color w:val="2E287F" w:themeColor="text1" w:themeTint="BF"/>
                <w:sz w:val="20"/>
                <w:szCs w:val="20"/>
              </w:rPr>
              <w:t>[A</w:t>
            </w:r>
            <w:r>
              <w:rPr>
                <w:b/>
                <w:bCs/>
                <w:color w:val="2E287F" w:themeColor="text1" w:themeTint="BF"/>
                <w:sz w:val="20"/>
                <w:szCs w:val="20"/>
              </w:rPr>
              <w:t>dd A</w:t>
            </w:r>
            <w:r w:rsidRPr="0051420D">
              <w:rPr>
                <w:b/>
                <w:bCs/>
                <w:color w:val="2E287F" w:themeColor="text1" w:themeTint="BF"/>
                <w:sz w:val="20"/>
                <w:szCs w:val="20"/>
              </w:rPr>
              <w:t>ction Description]</w:t>
            </w:r>
          </w:p>
        </w:tc>
        <w:tc>
          <w:tcPr>
            <w:tcW w:w="2736" w:type="dxa"/>
          </w:tcPr>
          <w:p w14:paraId="16342F39" w14:textId="53398B1B" w:rsidR="00773A67" w:rsidRPr="00CB49A5" w:rsidRDefault="00773A67" w:rsidP="00773A67">
            <w:pPr>
              <w:pStyle w:val="NormalBody"/>
              <w:spacing w:after="0"/>
              <w:jc w:val="left"/>
              <w:rPr>
                <w:sz w:val="20"/>
                <w:szCs w:val="20"/>
              </w:rPr>
            </w:pPr>
            <w:r w:rsidRPr="00F026D9">
              <w:rPr>
                <w:b/>
                <w:bCs/>
                <w:color w:val="2E287F" w:themeColor="text1" w:themeTint="BF"/>
                <w:sz w:val="20"/>
                <w:szCs w:val="20"/>
              </w:rPr>
              <w:t>[Add Position(s)]</w:t>
            </w:r>
          </w:p>
        </w:tc>
      </w:tr>
      <w:tr w:rsidR="00773A67" w14:paraId="4EDE1294" w14:textId="77777777" w:rsidTr="0078539B">
        <w:tc>
          <w:tcPr>
            <w:tcW w:w="1152" w:type="dxa"/>
            <w:vAlign w:val="center"/>
          </w:tcPr>
          <w:p w14:paraId="227CC94A" w14:textId="77777777" w:rsidR="00773A67" w:rsidRPr="00CB49A5" w:rsidRDefault="00773A67" w:rsidP="00773A67">
            <w:pPr>
              <w:pStyle w:val="NormalBody"/>
              <w:spacing w:after="0"/>
              <w:jc w:val="center"/>
              <w:rPr>
                <w:sz w:val="20"/>
                <w:szCs w:val="20"/>
              </w:rPr>
            </w:pPr>
            <w:r>
              <w:rPr>
                <w:sz w:val="20"/>
                <w:szCs w:val="20"/>
              </w:rPr>
              <w:t>5</w:t>
            </w:r>
          </w:p>
        </w:tc>
        <w:tc>
          <w:tcPr>
            <w:tcW w:w="5388" w:type="dxa"/>
            <w:vAlign w:val="center"/>
          </w:tcPr>
          <w:p w14:paraId="2842D069" w14:textId="6AE15F6C" w:rsidR="00773A67" w:rsidRPr="00CB49A5" w:rsidRDefault="00773A67" w:rsidP="00773A67">
            <w:pPr>
              <w:pStyle w:val="NormalBody"/>
              <w:spacing w:after="0"/>
              <w:jc w:val="left"/>
              <w:rPr>
                <w:sz w:val="20"/>
                <w:szCs w:val="20"/>
              </w:rPr>
            </w:pPr>
            <w:r w:rsidRPr="0051420D">
              <w:rPr>
                <w:b/>
                <w:bCs/>
                <w:color w:val="2E287F" w:themeColor="text1" w:themeTint="BF"/>
                <w:sz w:val="20"/>
                <w:szCs w:val="20"/>
              </w:rPr>
              <w:t>[A</w:t>
            </w:r>
            <w:r>
              <w:rPr>
                <w:b/>
                <w:bCs/>
                <w:color w:val="2E287F" w:themeColor="text1" w:themeTint="BF"/>
                <w:sz w:val="20"/>
                <w:szCs w:val="20"/>
              </w:rPr>
              <w:t>dd A</w:t>
            </w:r>
            <w:r w:rsidRPr="0051420D">
              <w:rPr>
                <w:b/>
                <w:bCs/>
                <w:color w:val="2E287F" w:themeColor="text1" w:themeTint="BF"/>
                <w:sz w:val="20"/>
                <w:szCs w:val="20"/>
              </w:rPr>
              <w:t>ction Description]</w:t>
            </w:r>
          </w:p>
        </w:tc>
        <w:tc>
          <w:tcPr>
            <w:tcW w:w="2736" w:type="dxa"/>
          </w:tcPr>
          <w:p w14:paraId="26420C49" w14:textId="7A2570B5" w:rsidR="00773A67" w:rsidRPr="00CB49A5" w:rsidRDefault="00773A67" w:rsidP="00773A67">
            <w:pPr>
              <w:pStyle w:val="NormalBody"/>
              <w:spacing w:after="0"/>
              <w:jc w:val="left"/>
              <w:rPr>
                <w:sz w:val="20"/>
                <w:szCs w:val="20"/>
              </w:rPr>
            </w:pPr>
            <w:r w:rsidRPr="00F026D9">
              <w:rPr>
                <w:b/>
                <w:bCs/>
                <w:color w:val="2E287F" w:themeColor="text1" w:themeTint="BF"/>
                <w:sz w:val="20"/>
                <w:szCs w:val="20"/>
              </w:rPr>
              <w:t>[Add Position(s)]</w:t>
            </w:r>
          </w:p>
        </w:tc>
      </w:tr>
      <w:tr w:rsidR="00773A67" w14:paraId="28C28A65" w14:textId="77777777" w:rsidTr="0078539B">
        <w:tc>
          <w:tcPr>
            <w:tcW w:w="1152" w:type="dxa"/>
            <w:vAlign w:val="center"/>
          </w:tcPr>
          <w:p w14:paraId="387B8B3D" w14:textId="77777777" w:rsidR="00773A67" w:rsidRPr="00CB49A5" w:rsidRDefault="00773A67" w:rsidP="00773A67">
            <w:pPr>
              <w:pStyle w:val="NormalBody"/>
              <w:spacing w:after="0"/>
              <w:jc w:val="center"/>
              <w:rPr>
                <w:sz w:val="20"/>
                <w:szCs w:val="20"/>
              </w:rPr>
            </w:pPr>
            <w:r>
              <w:rPr>
                <w:sz w:val="20"/>
                <w:szCs w:val="20"/>
              </w:rPr>
              <w:t>6</w:t>
            </w:r>
          </w:p>
        </w:tc>
        <w:tc>
          <w:tcPr>
            <w:tcW w:w="5388" w:type="dxa"/>
            <w:vAlign w:val="center"/>
          </w:tcPr>
          <w:p w14:paraId="769963F8" w14:textId="75756AB6" w:rsidR="00773A67" w:rsidRPr="00CB49A5" w:rsidRDefault="00773A67" w:rsidP="00773A67">
            <w:pPr>
              <w:pStyle w:val="NormalBody"/>
              <w:spacing w:after="0"/>
              <w:jc w:val="left"/>
              <w:rPr>
                <w:sz w:val="20"/>
                <w:szCs w:val="20"/>
              </w:rPr>
            </w:pPr>
            <w:r w:rsidRPr="0051420D">
              <w:rPr>
                <w:b/>
                <w:bCs/>
                <w:color w:val="2E287F" w:themeColor="text1" w:themeTint="BF"/>
                <w:sz w:val="20"/>
                <w:szCs w:val="20"/>
              </w:rPr>
              <w:t>[A</w:t>
            </w:r>
            <w:r>
              <w:rPr>
                <w:b/>
                <w:bCs/>
                <w:color w:val="2E287F" w:themeColor="text1" w:themeTint="BF"/>
                <w:sz w:val="20"/>
                <w:szCs w:val="20"/>
              </w:rPr>
              <w:t>dd A</w:t>
            </w:r>
            <w:r w:rsidRPr="0051420D">
              <w:rPr>
                <w:b/>
                <w:bCs/>
                <w:color w:val="2E287F" w:themeColor="text1" w:themeTint="BF"/>
                <w:sz w:val="20"/>
                <w:szCs w:val="20"/>
              </w:rPr>
              <w:t>ction Description]</w:t>
            </w:r>
          </w:p>
        </w:tc>
        <w:tc>
          <w:tcPr>
            <w:tcW w:w="2736" w:type="dxa"/>
          </w:tcPr>
          <w:p w14:paraId="759D25DD" w14:textId="07E6E22B" w:rsidR="00773A67" w:rsidRPr="00CB49A5" w:rsidRDefault="00773A67" w:rsidP="00773A67">
            <w:pPr>
              <w:pStyle w:val="NormalBody"/>
              <w:spacing w:after="0"/>
              <w:jc w:val="left"/>
              <w:rPr>
                <w:sz w:val="20"/>
                <w:szCs w:val="20"/>
              </w:rPr>
            </w:pPr>
            <w:r w:rsidRPr="00F026D9">
              <w:rPr>
                <w:b/>
                <w:bCs/>
                <w:color w:val="2E287F" w:themeColor="text1" w:themeTint="BF"/>
                <w:sz w:val="20"/>
                <w:szCs w:val="20"/>
              </w:rPr>
              <w:t>[Add Position(s)]</w:t>
            </w:r>
          </w:p>
        </w:tc>
      </w:tr>
      <w:tr w:rsidR="00773A67" w14:paraId="5599D9DC" w14:textId="77777777" w:rsidTr="0078539B">
        <w:tc>
          <w:tcPr>
            <w:tcW w:w="1152" w:type="dxa"/>
            <w:vAlign w:val="center"/>
          </w:tcPr>
          <w:p w14:paraId="4A4408F3" w14:textId="77777777" w:rsidR="00773A67" w:rsidRPr="00CB49A5" w:rsidRDefault="00773A67" w:rsidP="00773A67">
            <w:pPr>
              <w:pStyle w:val="NormalBody"/>
              <w:spacing w:after="0"/>
              <w:jc w:val="center"/>
              <w:rPr>
                <w:sz w:val="20"/>
                <w:szCs w:val="20"/>
              </w:rPr>
            </w:pPr>
            <w:r>
              <w:rPr>
                <w:sz w:val="20"/>
                <w:szCs w:val="20"/>
              </w:rPr>
              <w:t>7</w:t>
            </w:r>
          </w:p>
        </w:tc>
        <w:tc>
          <w:tcPr>
            <w:tcW w:w="5388" w:type="dxa"/>
            <w:vAlign w:val="center"/>
          </w:tcPr>
          <w:p w14:paraId="2F183E53" w14:textId="715FE5CE" w:rsidR="00773A67" w:rsidRPr="00CB49A5" w:rsidRDefault="00773A67" w:rsidP="00773A67">
            <w:pPr>
              <w:pStyle w:val="NormalBody"/>
              <w:spacing w:after="0"/>
              <w:jc w:val="left"/>
              <w:rPr>
                <w:sz w:val="20"/>
                <w:szCs w:val="20"/>
              </w:rPr>
            </w:pPr>
            <w:r w:rsidRPr="0051420D">
              <w:rPr>
                <w:b/>
                <w:bCs/>
                <w:color w:val="2E287F" w:themeColor="text1" w:themeTint="BF"/>
                <w:sz w:val="20"/>
                <w:szCs w:val="20"/>
              </w:rPr>
              <w:t>[A</w:t>
            </w:r>
            <w:r>
              <w:rPr>
                <w:b/>
                <w:bCs/>
                <w:color w:val="2E287F" w:themeColor="text1" w:themeTint="BF"/>
                <w:sz w:val="20"/>
                <w:szCs w:val="20"/>
              </w:rPr>
              <w:t>dd A</w:t>
            </w:r>
            <w:r w:rsidRPr="0051420D">
              <w:rPr>
                <w:b/>
                <w:bCs/>
                <w:color w:val="2E287F" w:themeColor="text1" w:themeTint="BF"/>
                <w:sz w:val="20"/>
                <w:szCs w:val="20"/>
              </w:rPr>
              <w:t>ction Description]</w:t>
            </w:r>
          </w:p>
        </w:tc>
        <w:tc>
          <w:tcPr>
            <w:tcW w:w="2736" w:type="dxa"/>
          </w:tcPr>
          <w:p w14:paraId="501BCD25" w14:textId="0D6E2D3C" w:rsidR="00773A67" w:rsidRPr="00CB49A5" w:rsidRDefault="00773A67" w:rsidP="00773A67">
            <w:pPr>
              <w:pStyle w:val="NormalBody"/>
              <w:spacing w:after="0"/>
              <w:jc w:val="left"/>
              <w:rPr>
                <w:sz w:val="20"/>
                <w:szCs w:val="20"/>
              </w:rPr>
            </w:pPr>
            <w:r w:rsidRPr="00F026D9">
              <w:rPr>
                <w:b/>
                <w:bCs/>
                <w:color w:val="2E287F" w:themeColor="text1" w:themeTint="BF"/>
                <w:sz w:val="20"/>
                <w:szCs w:val="20"/>
              </w:rPr>
              <w:t>[Add Position(s)]</w:t>
            </w:r>
          </w:p>
        </w:tc>
      </w:tr>
      <w:tr w:rsidR="00773A67" w14:paraId="11501CC9" w14:textId="77777777" w:rsidTr="0078539B">
        <w:tc>
          <w:tcPr>
            <w:tcW w:w="1152" w:type="dxa"/>
            <w:vAlign w:val="center"/>
          </w:tcPr>
          <w:p w14:paraId="0A47A976" w14:textId="77777777" w:rsidR="00773A67" w:rsidRDefault="00773A67" w:rsidP="00773A67">
            <w:pPr>
              <w:pStyle w:val="NormalBody"/>
              <w:spacing w:after="0"/>
              <w:jc w:val="center"/>
              <w:rPr>
                <w:sz w:val="20"/>
                <w:szCs w:val="20"/>
              </w:rPr>
            </w:pPr>
            <w:r>
              <w:rPr>
                <w:sz w:val="20"/>
                <w:szCs w:val="20"/>
              </w:rPr>
              <w:t>8</w:t>
            </w:r>
          </w:p>
        </w:tc>
        <w:tc>
          <w:tcPr>
            <w:tcW w:w="5388" w:type="dxa"/>
            <w:vAlign w:val="center"/>
          </w:tcPr>
          <w:p w14:paraId="7A3CD3DA" w14:textId="2979B5B0" w:rsidR="00773A67" w:rsidRPr="00CB49A5" w:rsidRDefault="00773A67" w:rsidP="00773A67">
            <w:pPr>
              <w:pStyle w:val="NormalBody"/>
              <w:spacing w:after="0"/>
              <w:jc w:val="left"/>
              <w:rPr>
                <w:sz w:val="20"/>
                <w:szCs w:val="20"/>
              </w:rPr>
            </w:pPr>
            <w:r w:rsidRPr="0051420D">
              <w:rPr>
                <w:b/>
                <w:bCs/>
                <w:color w:val="2E287F" w:themeColor="text1" w:themeTint="BF"/>
                <w:sz w:val="20"/>
                <w:szCs w:val="20"/>
              </w:rPr>
              <w:t>[A</w:t>
            </w:r>
            <w:r>
              <w:rPr>
                <w:b/>
                <w:bCs/>
                <w:color w:val="2E287F" w:themeColor="text1" w:themeTint="BF"/>
                <w:sz w:val="20"/>
                <w:szCs w:val="20"/>
              </w:rPr>
              <w:t>dd A</w:t>
            </w:r>
            <w:r w:rsidRPr="0051420D">
              <w:rPr>
                <w:b/>
                <w:bCs/>
                <w:color w:val="2E287F" w:themeColor="text1" w:themeTint="BF"/>
                <w:sz w:val="20"/>
                <w:szCs w:val="20"/>
              </w:rPr>
              <w:t>ction Description]</w:t>
            </w:r>
          </w:p>
        </w:tc>
        <w:tc>
          <w:tcPr>
            <w:tcW w:w="2736" w:type="dxa"/>
          </w:tcPr>
          <w:p w14:paraId="0A98570C" w14:textId="20D64725" w:rsidR="00773A67" w:rsidRPr="00CB49A5" w:rsidRDefault="00773A67" w:rsidP="00773A67">
            <w:pPr>
              <w:pStyle w:val="NormalBody"/>
              <w:spacing w:after="0"/>
              <w:jc w:val="left"/>
              <w:rPr>
                <w:sz w:val="20"/>
                <w:szCs w:val="20"/>
              </w:rPr>
            </w:pPr>
            <w:r w:rsidRPr="00F026D9">
              <w:rPr>
                <w:b/>
                <w:bCs/>
                <w:color w:val="2E287F" w:themeColor="text1" w:themeTint="BF"/>
                <w:sz w:val="20"/>
                <w:szCs w:val="20"/>
              </w:rPr>
              <w:t>[Add Position(s)]</w:t>
            </w:r>
          </w:p>
        </w:tc>
      </w:tr>
      <w:tr w:rsidR="00773A67" w14:paraId="7F9C3126" w14:textId="77777777" w:rsidTr="0078539B">
        <w:tc>
          <w:tcPr>
            <w:tcW w:w="1152" w:type="dxa"/>
            <w:vAlign w:val="center"/>
          </w:tcPr>
          <w:p w14:paraId="496D120D" w14:textId="77777777" w:rsidR="00773A67" w:rsidRDefault="00773A67" w:rsidP="00773A67">
            <w:pPr>
              <w:pStyle w:val="NormalBody"/>
              <w:spacing w:after="0"/>
              <w:jc w:val="center"/>
              <w:rPr>
                <w:sz w:val="20"/>
                <w:szCs w:val="20"/>
              </w:rPr>
            </w:pPr>
            <w:r>
              <w:rPr>
                <w:sz w:val="20"/>
                <w:szCs w:val="20"/>
              </w:rPr>
              <w:t>9</w:t>
            </w:r>
          </w:p>
        </w:tc>
        <w:tc>
          <w:tcPr>
            <w:tcW w:w="5388" w:type="dxa"/>
            <w:vAlign w:val="center"/>
          </w:tcPr>
          <w:p w14:paraId="785A5E0D" w14:textId="3EA0B207" w:rsidR="00773A67" w:rsidRPr="00CB49A5" w:rsidRDefault="00773A67" w:rsidP="00773A67">
            <w:pPr>
              <w:pStyle w:val="NormalBody"/>
              <w:spacing w:after="0"/>
              <w:jc w:val="left"/>
              <w:rPr>
                <w:sz w:val="20"/>
                <w:szCs w:val="20"/>
              </w:rPr>
            </w:pPr>
            <w:r w:rsidRPr="0051420D">
              <w:rPr>
                <w:b/>
                <w:bCs/>
                <w:color w:val="2E287F" w:themeColor="text1" w:themeTint="BF"/>
                <w:sz w:val="20"/>
                <w:szCs w:val="20"/>
              </w:rPr>
              <w:t>[A</w:t>
            </w:r>
            <w:r>
              <w:rPr>
                <w:b/>
                <w:bCs/>
                <w:color w:val="2E287F" w:themeColor="text1" w:themeTint="BF"/>
                <w:sz w:val="20"/>
                <w:szCs w:val="20"/>
              </w:rPr>
              <w:t>dd A</w:t>
            </w:r>
            <w:r w:rsidRPr="0051420D">
              <w:rPr>
                <w:b/>
                <w:bCs/>
                <w:color w:val="2E287F" w:themeColor="text1" w:themeTint="BF"/>
                <w:sz w:val="20"/>
                <w:szCs w:val="20"/>
              </w:rPr>
              <w:t>ction Description]</w:t>
            </w:r>
          </w:p>
        </w:tc>
        <w:tc>
          <w:tcPr>
            <w:tcW w:w="2736" w:type="dxa"/>
          </w:tcPr>
          <w:p w14:paraId="3DD7170D" w14:textId="1DCC3E95" w:rsidR="00773A67" w:rsidRPr="00CB49A5" w:rsidRDefault="00773A67" w:rsidP="00773A67">
            <w:pPr>
              <w:pStyle w:val="NormalBody"/>
              <w:spacing w:after="0"/>
              <w:jc w:val="left"/>
              <w:rPr>
                <w:sz w:val="20"/>
                <w:szCs w:val="20"/>
              </w:rPr>
            </w:pPr>
            <w:r w:rsidRPr="00F026D9">
              <w:rPr>
                <w:b/>
                <w:bCs/>
                <w:color w:val="2E287F" w:themeColor="text1" w:themeTint="BF"/>
                <w:sz w:val="20"/>
                <w:szCs w:val="20"/>
              </w:rPr>
              <w:t>[Add Position(s)]</w:t>
            </w:r>
          </w:p>
        </w:tc>
      </w:tr>
      <w:tr w:rsidR="00773A67" w14:paraId="09B40E47" w14:textId="77777777" w:rsidTr="0078539B">
        <w:tc>
          <w:tcPr>
            <w:tcW w:w="1152" w:type="dxa"/>
            <w:vAlign w:val="center"/>
          </w:tcPr>
          <w:p w14:paraId="2616806F" w14:textId="77777777" w:rsidR="00773A67" w:rsidRDefault="00773A67" w:rsidP="00773A67">
            <w:pPr>
              <w:pStyle w:val="NormalBody"/>
              <w:spacing w:after="0"/>
              <w:jc w:val="center"/>
              <w:rPr>
                <w:sz w:val="20"/>
                <w:szCs w:val="20"/>
              </w:rPr>
            </w:pPr>
            <w:r>
              <w:rPr>
                <w:sz w:val="20"/>
                <w:szCs w:val="20"/>
              </w:rPr>
              <w:t>10</w:t>
            </w:r>
          </w:p>
        </w:tc>
        <w:tc>
          <w:tcPr>
            <w:tcW w:w="5388" w:type="dxa"/>
            <w:vAlign w:val="center"/>
          </w:tcPr>
          <w:p w14:paraId="4849DF17" w14:textId="1E999D7D" w:rsidR="00773A67" w:rsidRPr="00CB49A5" w:rsidRDefault="00773A67" w:rsidP="00773A67">
            <w:pPr>
              <w:pStyle w:val="NormalBody"/>
              <w:spacing w:after="0"/>
              <w:jc w:val="left"/>
              <w:rPr>
                <w:sz w:val="20"/>
                <w:szCs w:val="20"/>
              </w:rPr>
            </w:pPr>
            <w:r w:rsidRPr="0051420D">
              <w:rPr>
                <w:b/>
                <w:bCs/>
                <w:color w:val="2E287F" w:themeColor="text1" w:themeTint="BF"/>
                <w:sz w:val="20"/>
                <w:szCs w:val="20"/>
              </w:rPr>
              <w:t>[A</w:t>
            </w:r>
            <w:r>
              <w:rPr>
                <w:b/>
                <w:bCs/>
                <w:color w:val="2E287F" w:themeColor="text1" w:themeTint="BF"/>
                <w:sz w:val="20"/>
                <w:szCs w:val="20"/>
              </w:rPr>
              <w:t>dd A</w:t>
            </w:r>
            <w:r w:rsidRPr="0051420D">
              <w:rPr>
                <w:b/>
                <w:bCs/>
                <w:color w:val="2E287F" w:themeColor="text1" w:themeTint="BF"/>
                <w:sz w:val="20"/>
                <w:szCs w:val="20"/>
              </w:rPr>
              <w:t>ction Description]</w:t>
            </w:r>
          </w:p>
        </w:tc>
        <w:tc>
          <w:tcPr>
            <w:tcW w:w="2736" w:type="dxa"/>
          </w:tcPr>
          <w:p w14:paraId="55005B1B" w14:textId="1E48FF9C" w:rsidR="00773A67" w:rsidRPr="00CB49A5" w:rsidRDefault="00773A67" w:rsidP="00773A67">
            <w:pPr>
              <w:pStyle w:val="NormalBody"/>
              <w:spacing w:after="0"/>
              <w:jc w:val="left"/>
              <w:rPr>
                <w:sz w:val="20"/>
                <w:szCs w:val="20"/>
              </w:rPr>
            </w:pPr>
            <w:r w:rsidRPr="00F026D9">
              <w:rPr>
                <w:b/>
                <w:bCs/>
                <w:color w:val="2E287F" w:themeColor="text1" w:themeTint="BF"/>
                <w:sz w:val="20"/>
                <w:szCs w:val="20"/>
              </w:rPr>
              <w:t>[Add Position(s)]</w:t>
            </w:r>
          </w:p>
        </w:tc>
      </w:tr>
      <w:bookmarkEnd w:id="63"/>
    </w:tbl>
    <w:p w14:paraId="396C6405" w14:textId="0E45EF62" w:rsidR="00F97474" w:rsidRDefault="00F97474" w:rsidP="00515F13">
      <w:pPr>
        <w:pStyle w:val="NormalBody"/>
        <w:spacing w:after="0"/>
      </w:pPr>
    </w:p>
    <w:bookmarkStart w:id="67" w:name="_Hlk40098124"/>
    <w:p w14:paraId="4C89548B" w14:textId="5E049F7F" w:rsidR="00F97474" w:rsidRPr="00CB49A5" w:rsidRDefault="009237E5" w:rsidP="00F97474">
      <w:pPr>
        <w:pStyle w:val="NormalBody"/>
      </w:pPr>
      <w:r w:rsidRPr="009237E5">
        <w:rPr>
          <w:b/>
          <w:bCs/>
        </w:rPr>
        <w:fldChar w:fldCharType="begin"/>
      </w:r>
      <w:r w:rsidRPr="009237E5">
        <w:rPr>
          <w:b/>
          <w:bCs/>
        </w:rPr>
        <w:instrText xml:space="preserve"> REF _Ref40186054 \h </w:instrText>
      </w:r>
      <w:r>
        <w:rPr>
          <w:b/>
          <w:bCs/>
        </w:rPr>
        <w:instrText xml:space="preserve"> \* MERGEFORMAT </w:instrText>
      </w:r>
      <w:r w:rsidRPr="009237E5">
        <w:rPr>
          <w:b/>
          <w:bCs/>
        </w:rPr>
      </w:r>
      <w:r w:rsidRPr="009237E5">
        <w:rPr>
          <w:b/>
          <w:bCs/>
        </w:rPr>
        <w:fldChar w:fldCharType="separate"/>
      </w:r>
      <w:r w:rsidR="002C2533" w:rsidRPr="002C2533">
        <w:rPr>
          <w:b/>
          <w:bCs/>
        </w:rPr>
        <w:t xml:space="preserve">Table </w:t>
      </w:r>
      <w:r w:rsidR="002C2533" w:rsidRPr="002C2533">
        <w:rPr>
          <w:b/>
          <w:bCs/>
          <w:noProof/>
        </w:rPr>
        <w:t>17</w:t>
      </w:r>
      <w:r w:rsidRPr="009237E5">
        <w:rPr>
          <w:b/>
          <w:bCs/>
        </w:rPr>
        <w:fldChar w:fldCharType="end"/>
      </w:r>
      <w:r w:rsidR="00F97474">
        <w:t xml:space="preserve"> describes the actions that </w:t>
      </w:r>
      <w:r w:rsidR="00F97474" w:rsidRPr="00CB49A5">
        <w:rPr>
          <w:b/>
          <w:bCs/>
          <w:color w:val="2E287F" w:themeColor="text1" w:themeTint="BF"/>
        </w:rPr>
        <w:t>[</w:t>
      </w:r>
      <w:r w:rsidR="00E43EA5">
        <w:rPr>
          <w:b/>
          <w:bCs/>
          <w:color w:val="2E287F" w:themeColor="text1" w:themeTint="BF"/>
        </w:rPr>
        <w:t xml:space="preserve">Add </w:t>
      </w:r>
      <w:r w:rsidR="00F97474" w:rsidRPr="00CB49A5">
        <w:rPr>
          <w:b/>
          <w:bCs/>
          <w:color w:val="2E287F" w:themeColor="text1" w:themeTint="BF"/>
        </w:rPr>
        <w:t>Organization Name]</w:t>
      </w:r>
      <w:r w:rsidR="00F97474">
        <w:t xml:space="preserve"> will take during the Termination </w:t>
      </w:r>
      <w:r w:rsidR="00792822">
        <w:t>stage</w:t>
      </w:r>
      <w:r w:rsidR="00F97474">
        <w:t xml:space="preserve"> of the </w:t>
      </w:r>
      <w:r w:rsidR="004E19AA">
        <w:t xml:space="preserve">Tactical Recovery </w:t>
      </w:r>
      <w:r w:rsidR="00F97474">
        <w:t>and indicates who is responsible for performing each action.</w:t>
      </w:r>
    </w:p>
    <w:p w14:paraId="22F455CB" w14:textId="6208EC7E" w:rsidR="005F034D" w:rsidRDefault="005F034D" w:rsidP="005F034D">
      <w:pPr>
        <w:pStyle w:val="Caption"/>
        <w:keepNext/>
        <w:spacing w:after="120"/>
        <w:jc w:val="center"/>
      </w:pPr>
      <w:bookmarkStart w:id="68" w:name="_Ref40186054"/>
      <w:r>
        <w:t xml:space="preserve">Table </w:t>
      </w:r>
      <w:fldSimple w:instr=" SEQ Table \* ARABIC ">
        <w:r w:rsidR="00E04903">
          <w:rPr>
            <w:noProof/>
          </w:rPr>
          <w:t>17</w:t>
        </w:r>
      </w:fldSimple>
      <w:bookmarkEnd w:id="68"/>
      <w:r>
        <w:t xml:space="preserve">: </w:t>
      </w:r>
      <w:r w:rsidRPr="005F034D">
        <w:t xml:space="preserve">Tactical Recovery Actions – </w:t>
      </w:r>
      <w:r>
        <w:t>Termination</w:t>
      </w:r>
      <w:r w:rsidRPr="005F034D">
        <w:t xml:space="preserve"> Stage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52"/>
        <w:gridCol w:w="5388"/>
        <w:gridCol w:w="2736"/>
      </w:tblGrid>
      <w:tr w:rsidR="00A02577" w14:paraId="464D8C6B" w14:textId="77777777" w:rsidTr="00091EC5">
        <w:trPr>
          <w:tblHeader/>
        </w:trPr>
        <w:tc>
          <w:tcPr>
            <w:tcW w:w="1152" w:type="dxa"/>
            <w:shd w:val="clear" w:color="auto" w:fill="006699"/>
            <w:vAlign w:val="center"/>
          </w:tcPr>
          <w:p w14:paraId="5B9469BF" w14:textId="77777777" w:rsidR="00A02577" w:rsidRPr="00CB49A5" w:rsidRDefault="00A02577" w:rsidP="00C9567E">
            <w:pPr>
              <w:pStyle w:val="NormalBody"/>
              <w:spacing w:after="0"/>
              <w:jc w:val="center"/>
              <w:rPr>
                <w:b/>
                <w:bCs/>
                <w:color w:val="FFFFFF" w:themeColor="background1"/>
                <w:sz w:val="20"/>
                <w:szCs w:val="20"/>
              </w:rPr>
            </w:pPr>
            <w:r w:rsidRPr="00CB49A5">
              <w:rPr>
                <w:b/>
                <w:bCs/>
                <w:color w:val="FFFFFF" w:themeColor="background1"/>
                <w:sz w:val="20"/>
                <w:szCs w:val="20"/>
              </w:rPr>
              <w:t>Action #</w:t>
            </w:r>
          </w:p>
        </w:tc>
        <w:tc>
          <w:tcPr>
            <w:tcW w:w="5388" w:type="dxa"/>
            <w:shd w:val="clear" w:color="auto" w:fill="006699"/>
            <w:vAlign w:val="center"/>
          </w:tcPr>
          <w:p w14:paraId="67A9A7D1" w14:textId="77777777" w:rsidR="00A02577" w:rsidRPr="00CB49A5" w:rsidRDefault="00A02577" w:rsidP="00C9567E">
            <w:pPr>
              <w:pStyle w:val="NormalBody"/>
              <w:spacing w:after="0"/>
              <w:jc w:val="center"/>
              <w:rPr>
                <w:b/>
                <w:bCs/>
                <w:color w:val="FFFFFF" w:themeColor="background1"/>
                <w:sz w:val="20"/>
                <w:szCs w:val="20"/>
              </w:rPr>
            </w:pPr>
            <w:r w:rsidRPr="00CB49A5">
              <w:rPr>
                <w:b/>
                <w:bCs/>
                <w:color w:val="FFFFFF" w:themeColor="background1"/>
                <w:sz w:val="20"/>
                <w:szCs w:val="20"/>
              </w:rPr>
              <w:t>Action Description</w:t>
            </w:r>
          </w:p>
        </w:tc>
        <w:tc>
          <w:tcPr>
            <w:tcW w:w="2736" w:type="dxa"/>
            <w:shd w:val="clear" w:color="auto" w:fill="006699"/>
            <w:vAlign w:val="center"/>
          </w:tcPr>
          <w:p w14:paraId="7297D830" w14:textId="77777777" w:rsidR="00A02577" w:rsidRPr="00CB49A5" w:rsidRDefault="00A02577" w:rsidP="00C9567E">
            <w:pPr>
              <w:pStyle w:val="NormalBody"/>
              <w:spacing w:after="0"/>
              <w:jc w:val="center"/>
              <w:rPr>
                <w:b/>
                <w:bCs/>
                <w:color w:val="FFFFFF" w:themeColor="background1"/>
                <w:sz w:val="20"/>
                <w:szCs w:val="20"/>
              </w:rPr>
            </w:pPr>
            <w:r w:rsidRPr="00CB49A5">
              <w:rPr>
                <w:b/>
                <w:bCs/>
                <w:color w:val="FFFFFF" w:themeColor="background1"/>
                <w:sz w:val="20"/>
                <w:szCs w:val="20"/>
              </w:rPr>
              <w:t>Responsibility</w:t>
            </w:r>
          </w:p>
        </w:tc>
      </w:tr>
      <w:tr w:rsidR="008C0A30" w14:paraId="15C0FFE3" w14:textId="77777777" w:rsidTr="001A5E6C">
        <w:tc>
          <w:tcPr>
            <w:tcW w:w="1152" w:type="dxa"/>
            <w:shd w:val="clear" w:color="auto" w:fill="F2F2F2" w:themeFill="background1" w:themeFillShade="F2"/>
            <w:vAlign w:val="center"/>
          </w:tcPr>
          <w:p w14:paraId="2810BCC4" w14:textId="77777777" w:rsidR="008C0A30" w:rsidRPr="001A5E6C" w:rsidRDefault="008C0A30" w:rsidP="008C0A30">
            <w:pPr>
              <w:pStyle w:val="NormalBody"/>
              <w:spacing w:after="0"/>
              <w:jc w:val="center"/>
              <w:rPr>
                <w:i/>
                <w:iCs/>
                <w:sz w:val="20"/>
                <w:szCs w:val="20"/>
              </w:rPr>
            </w:pPr>
            <w:r w:rsidRPr="001A5E6C">
              <w:rPr>
                <w:i/>
                <w:iCs/>
                <w:sz w:val="20"/>
                <w:szCs w:val="20"/>
              </w:rPr>
              <w:t>1</w:t>
            </w:r>
          </w:p>
        </w:tc>
        <w:tc>
          <w:tcPr>
            <w:tcW w:w="5388" w:type="dxa"/>
            <w:shd w:val="clear" w:color="auto" w:fill="F2F2F2" w:themeFill="background1" w:themeFillShade="F2"/>
            <w:vAlign w:val="center"/>
          </w:tcPr>
          <w:p w14:paraId="25266127" w14:textId="23060561" w:rsidR="008C0A30" w:rsidRPr="001A5E6C" w:rsidRDefault="008C0A30" w:rsidP="008C0A30">
            <w:pPr>
              <w:pStyle w:val="NormalBody"/>
              <w:spacing w:after="0"/>
              <w:jc w:val="left"/>
              <w:rPr>
                <w:i/>
                <w:iCs/>
                <w:sz w:val="20"/>
                <w:szCs w:val="20"/>
              </w:rPr>
            </w:pPr>
            <w:r>
              <w:rPr>
                <w:i/>
                <w:iCs/>
                <w:sz w:val="20"/>
                <w:szCs w:val="20"/>
              </w:rPr>
              <w:t>Formally d</w:t>
            </w:r>
            <w:r w:rsidRPr="000343AF">
              <w:rPr>
                <w:i/>
                <w:iCs/>
                <w:sz w:val="20"/>
                <w:szCs w:val="20"/>
              </w:rPr>
              <w:t>eclare the end of the tactical recovery event.</w:t>
            </w:r>
          </w:p>
        </w:tc>
        <w:tc>
          <w:tcPr>
            <w:tcW w:w="2736" w:type="dxa"/>
            <w:shd w:val="clear" w:color="auto" w:fill="F2F2F2" w:themeFill="background1" w:themeFillShade="F2"/>
            <w:vAlign w:val="center"/>
          </w:tcPr>
          <w:p w14:paraId="4C69E69D" w14:textId="4248D814" w:rsidR="008C0A30" w:rsidRPr="001A5E6C" w:rsidRDefault="008C0A30" w:rsidP="008C0A30">
            <w:pPr>
              <w:pStyle w:val="NormalBody"/>
              <w:spacing w:after="0"/>
              <w:jc w:val="left"/>
              <w:rPr>
                <w:i/>
                <w:iCs/>
                <w:sz w:val="20"/>
                <w:szCs w:val="20"/>
              </w:rPr>
            </w:pPr>
            <w:r w:rsidRPr="0051420D">
              <w:rPr>
                <w:b/>
                <w:bCs/>
                <w:color w:val="2E287F" w:themeColor="text1" w:themeTint="BF"/>
                <w:sz w:val="20"/>
                <w:szCs w:val="20"/>
              </w:rPr>
              <w:t>[</w:t>
            </w:r>
            <w:r w:rsidR="00773A67">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1AE270CB" w14:textId="77777777" w:rsidTr="001A5E6C">
        <w:tc>
          <w:tcPr>
            <w:tcW w:w="1152" w:type="dxa"/>
            <w:shd w:val="clear" w:color="auto" w:fill="F2F2F2" w:themeFill="background1" w:themeFillShade="F2"/>
            <w:vAlign w:val="center"/>
          </w:tcPr>
          <w:p w14:paraId="526D3045" w14:textId="0C7021B8" w:rsidR="00773A67" w:rsidRPr="001A5E6C" w:rsidRDefault="00773A67" w:rsidP="00773A67">
            <w:pPr>
              <w:pStyle w:val="NormalBody"/>
              <w:spacing w:after="0"/>
              <w:jc w:val="center"/>
              <w:rPr>
                <w:i/>
                <w:iCs/>
                <w:sz w:val="20"/>
                <w:szCs w:val="20"/>
              </w:rPr>
            </w:pPr>
            <w:r w:rsidRPr="001A5E6C">
              <w:rPr>
                <w:i/>
                <w:iCs/>
                <w:sz w:val="20"/>
                <w:szCs w:val="20"/>
              </w:rPr>
              <w:t>2</w:t>
            </w:r>
          </w:p>
        </w:tc>
        <w:tc>
          <w:tcPr>
            <w:tcW w:w="5388" w:type="dxa"/>
            <w:shd w:val="clear" w:color="auto" w:fill="F2F2F2" w:themeFill="background1" w:themeFillShade="F2"/>
            <w:vAlign w:val="center"/>
          </w:tcPr>
          <w:p w14:paraId="41E1B2E3" w14:textId="3BC05419" w:rsidR="00773A67" w:rsidRPr="00AA135A" w:rsidRDefault="00773A67" w:rsidP="00773A67">
            <w:pPr>
              <w:pStyle w:val="NormalBody"/>
              <w:spacing w:after="0"/>
              <w:jc w:val="left"/>
              <w:rPr>
                <w:i/>
                <w:iCs/>
                <w:sz w:val="20"/>
                <w:szCs w:val="20"/>
              </w:rPr>
            </w:pPr>
            <w:r>
              <w:rPr>
                <w:i/>
                <w:iCs/>
                <w:sz w:val="20"/>
                <w:szCs w:val="20"/>
              </w:rPr>
              <w:t>C</w:t>
            </w:r>
            <w:r w:rsidRPr="009E7B2C">
              <w:rPr>
                <w:i/>
                <w:iCs/>
                <w:sz w:val="20"/>
                <w:szCs w:val="20"/>
              </w:rPr>
              <w:t>ontinu</w:t>
            </w:r>
            <w:r>
              <w:rPr>
                <w:i/>
                <w:iCs/>
                <w:sz w:val="20"/>
                <w:szCs w:val="20"/>
              </w:rPr>
              <w:t>e</w:t>
            </w:r>
            <w:r w:rsidRPr="009E7B2C">
              <w:rPr>
                <w:i/>
                <w:iCs/>
                <w:sz w:val="20"/>
                <w:szCs w:val="20"/>
              </w:rPr>
              <w:t xml:space="preserve"> to monitor the infrastructure and user systems for potential persistency of ransomware indicators</w:t>
            </w:r>
            <w:r>
              <w:rPr>
                <w:i/>
                <w:iCs/>
                <w:sz w:val="20"/>
                <w:szCs w:val="20"/>
              </w:rPr>
              <w:t>.</w:t>
            </w:r>
          </w:p>
        </w:tc>
        <w:tc>
          <w:tcPr>
            <w:tcW w:w="2736" w:type="dxa"/>
            <w:shd w:val="clear" w:color="auto" w:fill="F2F2F2" w:themeFill="background1" w:themeFillShade="F2"/>
            <w:vAlign w:val="center"/>
          </w:tcPr>
          <w:p w14:paraId="0A9896EB" w14:textId="214E5AEE" w:rsidR="00773A67" w:rsidRPr="001A5E6C" w:rsidRDefault="00773A67" w:rsidP="00773A67">
            <w:pPr>
              <w:pStyle w:val="NormalBody"/>
              <w:spacing w:after="0"/>
              <w:jc w:val="left"/>
              <w:rPr>
                <w:i/>
                <w:iCs/>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2C2DC368" w14:textId="77777777" w:rsidTr="00C9567E">
        <w:tc>
          <w:tcPr>
            <w:tcW w:w="1152" w:type="dxa"/>
            <w:vAlign w:val="center"/>
          </w:tcPr>
          <w:p w14:paraId="1F52EE25" w14:textId="77777777" w:rsidR="00773A67" w:rsidRPr="00CB49A5" w:rsidRDefault="00773A67" w:rsidP="00773A67">
            <w:pPr>
              <w:pStyle w:val="NormalBody"/>
              <w:spacing w:after="0"/>
              <w:jc w:val="center"/>
              <w:rPr>
                <w:sz w:val="20"/>
                <w:szCs w:val="20"/>
              </w:rPr>
            </w:pPr>
            <w:r>
              <w:rPr>
                <w:sz w:val="20"/>
                <w:szCs w:val="20"/>
              </w:rPr>
              <w:t>3</w:t>
            </w:r>
          </w:p>
        </w:tc>
        <w:tc>
          <w:tcPr>
            <w:tcW w:w="5388" w:type="dxa"/>
            <w:vAlign w:val="center"/>
          </w:tcPr>
          <w:p w14:paraId="4B86BF2F" w14:textId="09804956"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36" w:type="dxa"/>
            <w:vAlign w:val="center"/>
          </w:tcPr>
          <w:p w14:paraId="0B613B54" w14:textId="5022495D"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1F2B785C" w14:textId="77777777" w:rsidTr="00C9567E">
        <w:tc>
          <w:tcPr>
            <w:tcW w:w="1152" w:type="dxa"/>
            <w:vAlign w:val="center"/>
          </w:tcPr>
          <w:p w14:paraId="72AE47F7" w14:textId="77777777" w:rsidR="00773A67" w:rsidRPr="00CB49A5" w:rsidRDefault="00773A67" w:rsidP="00773A67">
            <w:pPr>
              <w:pStyle w:val="NormalBody"/>
              <w:spacing w:after="0"/>
              <w:jc w:val="center"/>
              <w:rPr>
                <w:sz w:val="20"/>
                <w:szCs w:val="20"/>
              </w:rPr>
            </w:pPr>
            <w:r>
              <w:rPr>
                <w:sz w:val="20"/>
                <w:szCs w:val="20"/>
              </w:rPr>
              <w:t>4</w:t>
            </w:r>
          </w:p>
        </w:tc>
        <w:tc>
          <w:tcPr>
            <w:tcW w:w="5388" w:type="dxa"/>
            <w:vAlign w:val="center"/>
          </w:tcPr>
          <w:p w14:paraId="230BD11C" w14:textId="12F8A288"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36" w:type="dxa"/>
            <w:vAlign w:val="center"/>
          </w:tcPr>
          <w:p w14:paraId="1761D4C0" w14:textId="2320D849"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17A13224" w14:textId="77777777" w:rsidTr="00C9567E">
        <w:tc>
          <w:tcPr>
            <w:tcW w:w="1152" w:type="dxa"/>
            <w:vAlign w:val="center"/>
          </w:tcPr>
          <w:p w14:paraId="61B51426" w14:textId="77777777" w:rsidR="00773A67" w:rsidRPr="00CB49A5" w:rsidRDefault="00773A67" w:rsidP="00773A67">
            <w:pPr>
              <w:pStyle w:val="NormalBody"/>
              <w:spacing w:after="0"/>
              <w:jc w:val="center"/>
              <w:rPr>
                <w:sz w:val="20"/>
                <w:szCs w:val="20"/>
              </w:rPr>
            </w:pPr>
            <w:r>
              <w:rPr>
                <w:sz w:val="20"/>
                <w:szCs w:val="20"/>
              </w:rPr>
              <w:t>5</w:t>
            </w:r>
          </w:p>
        </w:tc>
        <w:tc>
          <w:tcPr>
            <w:tcW w:w="5388" w:type="dxa"/>
            <w:vAlign w:val="center"/>
          </w:tcPr>
          <w:p w14:paraId="7AD2CE84" w14:textId="32DF3B8F"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36" w:type="dxa"/>
            <w:vAlign w:val="center"/>
          </w:tcPr>
          <w:p w14:paraId="0449A08F" w14:textId="742555CF"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2041F46A" w14:textId="77777777" w:rsidTr="00C9567E">
        <w:tc>
          <w:tcPr>
            <w:tcW w:w="1152" w:type="dxa"/>
            <w:vAlign w:val="center"/>
          </w:tcPr>
          <w:p w14:paraId="1E0D5EA8" w14:textId="77777777" w:rsidR="00773A67" w:rsidRPr="00CB49A5" w:rsidRDefault="00773A67" w:rsidP="00773A67">
            <w:pPr>
              <w:pStyle w:val="NormalBody"/>
              <w:spacing w:after="0"/>
              <w:jc w:val="center"/>
              <w:rPr>
                <w:sz w:val="20"/>
                <w:szCs w:val="20"/>
              </w:rPr>
            </w:pPr>
            <w:r>
              <w:rPr>
                <w:sz w:val="20"/>
                <w:szCs w:val="20"/>
              </w:rPr>
              <w:t>6</w:t>
            </w:r>
          </w:p>
        </w:tc>
        <w:tc>
          <w:tcPr>
            <w:tcW w:w="5388" w:type="dxa"/>
            <w:vAlign w:val="center"/>
          </w:tcPr>
          <w:p w14:paraId="01F502C4" w14:textId="4F203608"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36" w:type="dxa"/>
            <w:vAlign w:val="center"/>
          </w:tcPr>
          <w:p w14:paraId="2F77C15E" w14:textId="2FDD2419"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560AF177" w14:textId="77777777" w:rsidTr="00C9567E">
        <w:tc>
          <w:tcPr>
            <w:tcW w:w="1152" w:type="dxa"/>
            <w:vAlign w:val="center"/>
          </w:tcPr>
          <w:p w14:paraId="1D4A5902" w14:textId="77777777" w:rsidR="00773A67" w:rsidRPr="00CB49A5" w:rsidRDefault="00773A67" w:rsidP="00773A67">
            <w:pPr>
              <w:pStyle w:val="NormalBody"/>
              <w:spacing w:after="0"/>
              <w:jc w:val="center"/>
              <w:rPr>
                <w:sz w:val="20"/>
                <w:szCs w:val="20"/>
              </w:rPr>
            </w:pPr>
            <w:r>
              <w:rPr>
                <w:sz w:val="20"/>
                <w:szCs w:val="20"/>
              </w:rPr>
              <w:t>7</w:t>
            </w:r>
          </w:p>
        </w:tc>
        <w:tc>
          <w:tcPr>
            <w:tcW w:w="5388" w:type="dxa"/>
            <w:vAlign w:val="center"/>
          </w:tcPr>
          <w:p w14:paraId="484554AD" w14:textId="3964B9D7"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36" w:type="dxa"/>
            <w:vAlign w:val="center"/>
          </w:tcPr>
          <w:p w14:paraId="26CE5E78" w14:textId="1A2AD4DA"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66455951" w14:textId="77777777" w:rsidTr="00C9567E">
        <w:tc>
          <w:tcPr>
            <w:tcW w:w="1152" w:type="dxa"/>
            <w:vAlign w:val="center"/>
          </w:tcPr>
          <w:p w14:paraId="7CDE5431" w14:textId="77777777" w:rsidR="00773A67" w:rsidRDefault="00773A67" w:rsidP="00773A67">
            <w:pPr>
              <w:pStyle w:val="NormalBody"/>
              <w:spacing w:after="0"/>
              <w:jc w:val="center"/>
              <w:rPr>
                <w:sz w:val="20"/>
                <w:szCs w:val="20"/>
              </w:rPr>
            </w:pPr>
            <w:r>
              <w:rPr>
                <w:sz w:val="20"/>
                <w:szCs w:val="20"/>
              </w:rPr>
              <w:t>8</w:t>
            </w:r>
          </w:p>
        </w:tc>
        <w:tc>
          <w:tcPr>
            <w:tcW w:w="5388" w:type="dxa"/>
            <w:vAlign w:val="center"/>
          </w:tcPr>
          <w:p w14:paraId="7850E691" w14:textId="1EFCE0DF"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36" w:type="dxa"/>
            <w:vAlign w:val="center"/>
          </w:tcPr>
          <w:p w14:paraId="52AA31CD" w14:textId="0BC01D69" w:rsidR="00773A67" w:rsidRPr="00CB49A5"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Position(s)]</w:t>
            </w:r>
          </w:p>
        </w:tc>
      </w:tr>
      <w:bookmarkEnd w:id="65"/>
      <w:bookmarkEnd w:id="67"/>
    </w:tbl>
    <w:p w14:paraId="030514EF" w14:textId="77777777" w:rsidR="00AC0620" w:rsidRDefault="00AC0620">
      <w:pPr>
        <w:pStyle w:val="NormalBody"/>
        <w:spacing w:after="0"/>
      </w:pPr>
    </w:p>
    <w:p w14:paraId="759203B9" w14:textId="6CC639DB" w:rsidR="004C5614" w:rsidRDefault="00A77FFA" w:rsidP="00964B39">
      <w:pPr>
        <w:pStyle w:val="Heading3"/>
      </w:pPr>
      <w:r>
        <w:t>Strategic Recovery Phase</w:t>
      </w:r>
    </w:p>
    <w:p w14:paraId="103EDE2B" w14:textId="14B609BE" w:rsidR="009E7B2C" w:rsidRPr="00F0480E" w:rsidRDefault="009237E5" w:rsidP="00515F13">
      <w:pPr>
        <w:pStyle w:val="NormalBody"/>
      </w:pPr>
      <w:r w:rsidRPr="009237E5">
        <w:rPr>
          <w:b/>
          <w:bCs/>
        </w:rPr>
        <w:fldChar w:fldCharType="begin"/>
      </w:r>
      <w:r w:rsidRPr="009237E5">
        <w:rPr>
          <w:b/>
          <w:bCs/>
        </w:rPr>
        <w:instrText xml:space="preserve"> REF _Ref40186066 \h </w:instrText>
      </w:r>
      <w:r>
        <w:rPr>
          <w:b/>
          <w:bCs/>
        </w:rPr>
        <w:instrText xml:space="preserve"> \* MERGEFORMAT </w:instrText>
      </w:r>
      <w:r w:rsidRPr="009237E5">
        <w:rPr>
          <w:b/>
          <w:bCs/>
        </w:rPr>
      </w:r>
      <w:r w:rsidRPr="009237E5">
        <w:rPr>
          <w:b/>
          <w:bCs/>
        </w:rPr>
        <w:fldChar w:fldCharType="separate"/>
      </w:r>
      <w:r w:rsidR="00093DFE" w:rsidRPr="00093DFE">
        <w:rPr>
          <w:b/>
          <w:bCs/>
        </w:rPr>
        <w:t xml:space="preserve">Table </w:t>
      </w:r>
      <w:r w:rsidR="00093DFE" w:rsidRPr="00093DFE">
        <w:rPr>
          <w:b/>
          <w:bCs/>
          <w:noProof/>
        </w:rPr>
        <w:t>18</w:t>
      </w:r>
      <w:r w:rsidRPr="009237E5">
        <w:rPr>
          <w:b/>
          <w:bCs/>
        </w:rPr>
        <w:fldChar w:fldCharType="end"/>
      </w:r>
      <w:r w:rsidR="009E7B2C">
        <w:t xml:space="preserve"> describes the actions that </w:t>
      </w:r>
      <w:r w:rsidR="009E7B2C" w:rsidRPr="00515F13">
        <w:rPr>
          <w:b/>
          <w:bCs/>
          <w:color w:val="2E287F" w:themeColor="text1" w:themeTint="BF"/>
        </w:rPr>
        <w:t>[</w:t>
      </w:r>
      <w:r w:rsidR="00E43EA5">
        <w:rPr>
          <w:b/>
          <w:bCs/>
          <w:color w:val="2E287F" w:themeColor="text1" w:themeTint="BF"/>
        </w:rPr>
        <w:t xml:space="preserve">Add </w:t>
      </w:r>
      <w:r w:rsidR="009E7B2C" w:rsidRPr="00515F13">
        <w:rPr>
          <w:b/>
          <w:bCs/>
          <w:color w:val="2E287F" w:themeColor="text1" w:themeTint="BF"/>
        </w:rPr>
        <w:t>Organization Name]</w:t>
      </w:r>
      <w:r w:rsidR="009E7B2C">
        <w:t xml:space="preserve"> will take during the </w:t>
      </w:r>
      <w:r w:rsidR="00792822">
        <w:t>Planning and Execution</w:t>
      </w:r>
      <w:r w:rsidR="009E7B2C">
        <w:t xml:space="preserve"> </w:t>
      </w:r>
      <w:r w:rsidR="00792822">
        <w:t>stage</w:t>
      </w:r>
      <w:r w:rsidR="009E7B2C">
        <w:t xml:space="preserve"> of the </w:t>
      </w:r>
      <w:r w:rsidR="00E14F98">
        <w:t xml:space="preserve">Strategic Recovery </w:t>
      </w:r>
      <w:r w:rsidR="009E7B2C">
        <w:t>and indicates who is responsible for performing each action.</w:t>
      </w:r>
    </w:p>
    <w:p w14:paraId="10DF22BF" w14:textId="0D853DBE" w:rsidR="005F034D" w:rsidRDefault="005F034D" w:rsidP="005F034D">
      <w:pPr>
        <w:pStyle w:val="Caption"/>
        <w:keepNext/>
        <w:spacing w:after="120"/>
        <w:jc w:val="center"/>
      </w:pPr>
      <w:bookmarkStart w:id="69" w:name="_Ref40186066"/>
      <w:r>
        <w:t xml:space="preserve">Table </w:t>
      </w:r>
      <w:fldSimple w:instr=" SEQ Table \* ARABIC ">
        <w:r w:rsidR="00E04903">
          <w:rPr>
            <w:noProof/>
          </w:rPr>
          <w:t>18</w:t>
        </w:r>
      </w:fldSimple>
      <w:bookmarkEnd w:id="69"/>
      <w:r>
        <w:t>: Strategic</w:t>
      </w:r>
      <w:r w:rsidRPr="005F034D">
        <w:t xml:space="preserve"> Recovery Actions – Planning and Execution Stage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43"/>
        <w:gridCol w:w="5300"/>
        <w:gridCol w:w="2707"/>
      </w:tblGrid>
      <w:tr w:rsidR="009E7B2C" w14:paraId="522BD1CC" w14:textId="77777777" w:rsidTr="00C9567E">
        <w:trPr>
          <w:tblHeader/>
        </w:trPr>
        <w:tc>
          <w:tcPr>
            <w:tcW w:w="1343" w:type="dxa"/>
            <w:shd w:val="clear" w:color="auto" w:fill="006699"/>
            <w:vAlign w:val="center"/>
          </w:tcPr>
          <w:p w14:paraId="56DDD37D" w14:textId="77777777" w:rsidR="009E7B2C" w:rsidRPr="00515F13" w:rsidRDefault="009E7B2C" w:rsidP="00C9567E">
            <w:pPr>
              <w:pStyle w:val="NormalBody"/>
              <w:spacing w:after="0"/>
              <w:jc w:val="center"/>
              <w:rPr>
                <w:b/>
                <w:bCs/>
                <w:color w:val="FFFFFF" w:themeColor="background1"/>
                <w:sz w:val="20"/>
                <w:szCs w:val="20"/>
              </w:rPr>
            </w:pPr>
            <w:r w:rsidRPr="00515F13">
              <w:rPr>
                <w:b/>
                <w:bCs/>
                <w:color w:val="FFFFFF" w:themeColor="background1"/>
                <w:sz w:val="20"/>
                <w:szCs w:val="20"/>
              </w:rPr>
              <w:t>Action #</w:t>
            </w:r>
          </w:p>
        </w:tc>
        <w:tc>
          <w:tcPr>
            <w:tcW w:w="5300" w:type="dxa"/>
            <w:shd w:val="clear" w:color="auto" w:fill="006699"/>
            <w:vAlign w:val="center"/>
          </w:tcPr>
          <w:p w14:paraId="17074146" w14:textId="77777777" w:rsidR="009E7B2C" w:rsidRPr="00515F13" w:rsidRDefault="009E7B2C" w:rsidP="00C9567E">
            <w:pPr>
              <w:pStyle w:val="NormalBody"/>
              <w:spacing w:after="0"/>
              <w:jc w:val="center"/>
              <w:rPr>
                <w:b/>
                <w:bCs/>
                <w:color w:val="FFFFFF" w:themeColor="background1"/>
                <w:sz w:val="20"/>
                <w:szCs w:val="20"/>
              </w:rPr>
            </w:pPr>
            <w:r w:rsidRPr="00091EC5">
              <w:rPr>
                <w:b/>
                <w:bCs/>
                <w:color w:val="FFFFFF" w:themeColor="background1"/>
                <w:sz w:val="20"/>
                <w:szCs w:val="20"/>
              </w:rPr>
              <w:t>Action Description</w:t>
            </w:r>
          </w:p>
        </w:tc>
        <w:tc>
          <w:tcPr>
            <w:tcW w:w="2707" w:type="dxa"/>
            <w:shd w:val="clear" w:color="auto" w:fill="006699"/>
            <w:vAlign w:val="center"/>
          </w:tcPr>
          <w:p w14:paraId="0C5FCC43" w14:textId="77777777" w:rsidR="009E7B2C" w:rsidRPr="00515F13" w:rsidRDefault="009E7B2C" w:rsidP="00C9567E">
            <w:pPr>
              <w:pStyle w:val="NormalBody"/>
              <w:spacing w:after="0"/>
              <w:jc w:val="center"/>
              <w:rPr>
                <w:b/>
                <w:bCs/>
                <w:color w:val="FFFFFF" w:themeColor="background1"/>
                <w:sz w:val="20"/>
                <w:szCs w:val="20"/>
              </w:rPr>
            </w:pPr>
            <w:r w:rsidRPr="00515F13">
              <w:rPr>
                <w:b/>
                <w:bCs/>
                <w:color w:val="FFFFFF" w:themeColor="background1"/>
                <w:sz w:val="20"/>
                <w:szCs w:val="20"/>
              </w:rPr>
              <w:t>Responsibility</w:t>
            </w:r>
          </w:p>
        </w:tc>
      </w:tr>
      <w:tr w:rsidR="007540BF" w14:paraId="502FF496" w14:textId="77777777" w:rsidTr="00C9567E">
        <w:tc>
          <w:tcPr>
            <w:tcW w:w="1343" w:type="dxa"/>
            <w:shd w:val="clear" w:color="auto" w:fill="F2F2F2" w:themeFill="background1" w:themeFillShade="F2"/>
            <w:vAlign w:val="center"/>
          </w:tcPr>
          <w:p w14:paraId="761C666F" w14:textId="22765CC9" w:rsidR="007540BF" w:rsidRPr="00515F13" w:rsidRDefault="007540BF" w:rsidP="00515F13">
            <w:pPr>
              <w:pStyle w:val="NormalBody"/>
              <w:spacing w:after="0"/>
              <w:jc w:val="center"/>
              <w:rPr>
                <w:i/>
                <w:iCs/>
                <w:sz w:val="20"/>
                <w:szCs w:val="20"/>
              </w:rPr>
            </w:pPr>
            <w:r w:rsidRPr="001A5E6C">
              <w:rPr>
                <w:i/>
                <w:iCs/>
                <w:sz w:val="20"/>
                <w:szCs w:val="20"/>
              </w:rPr>
              <w:t>1</w:t>
            </w:r>
          </w:p>
        </w:tc>
        <w:tc>
          <w:tcPr>
            <w:tcW w:w="5300" w:type="dxa"/>
            <w:shd w:val="clear" w:color="auto" w:fill="F2F2F2" w:themeFill="background1" w:themeFillShade="F2"/>
            <w:vAlign w:val="center"/>
          </w:tcPr>
          <w:p w14:paraId="3A929CAC" w14:textId="073BEB4B" w:rsidR="007540BF" w:rsidRPr="00515F13" w:rsidRDefault="007540BF" w:rsidP="00515F13">
            <w:pPr>
              <w:pStyle w:val="NormalBody"/>
              <w:spacing w:after="0"/>
              <w:jc w:val="left"/>
              <w:rPr>
                <w:i/>
                <w:iCs/>
                <w:sz w:val="20"/>
                <w:szCs w:val="20"/>
              </w:rPr>
            </w:pPr>
            <w:r>
              <w:rPr>
                <w:i/>
                <w:iCs/>
                <w:sz w:val="20"/>
                <w:szCs w:val="20"/>
              </w:rPr>
              <w:t>C</w:t>
            </w:r>
            <w:r w:rsidRPr="00911E6D">
              <w:rPr>
                <w:i/>
                <w:iCs/>
                <w:sz w:val="20"/>
                <w:szCs w:val="20"/>
              </w:rPr>
              <w:t>lose the loop with the external entities</w:t>
            </w:r>
            <w:r>
              <w:rPr>
                <w:i/>
                <w:iCs/>
                <w:sz w:val="20"/>
                <w:szCs w:val="20"/>
              </w:rPr>
              <w:t xml:space="preserve"> </w:t>
            </w:r>
            <w:r w:rsidRPr="00911E6D">
              <w:rPr>
                <w:i/>
                <w:iCs/>
                <w:sz w:val="20"/>
                <w:szCs w:val="20"/>
              </w:rPr>
              <w:t>who have been involved during the tactical phase</w:t>
            </w:r>
            <w:r>
              <w:rPr>
                <w:i/>
                <w:iCs/>
                <w:sz w:val="20"/>
                <w:szCs w:val="20"/>
              </w:rPr>
              <w:t>.</w:t>
            </w:r>
          </w:p>
        </w:tc>
        <w:tc>
          <w:tcPr>
            <w:tcW w:w="2707" w:type="dxa"/>
            <w:shd w:val="clear" w:color="auto" w:fill="F2F2F2" w:themeFill="background1" w:themeFillShade="F2"/>
            <w:vAlign w:val="center"/>
          </w:tcPr>
          <w:p w14:paraId="25913F23" w14:textId="43C53195" w:rsidR="007540BF" w:rsidRPr="00515F13" w:rsidRDefault="007540BF" w:rsidP="00515F13">
            <w:pPr>
              <w:pStyle w:val="NormalBody"/>
              <w:spacing w:after="0"/>
              <w:jc w:val="left"/>
              <w:rPr>
                <w:i/>
                <w:iCs/>
                <w:sz w:val="20"/>
                <w:szCs w:val="20"/>
              </w:rPr>
            </w:pPr>
            <w:r w:rsidRPr="0051420D">
              <w:rPr>
                <w:b/>
                <w:bCs/>
                <w:color w:val="2E287F" w:themeColor="text1" w:themeTint="BF"/>
                <w:sz w:val="20"/>
                <w:szCs w:val="20"/>
              </w:rPr>
              <w:t>[</w:t>
            </w:r>
            <w:r w:rsidR="00773A67">
              <w:rPr>
                <w:b/>
                <w:bCs/>
                <w:color w:val="2E287F" w:themeColor="text1" w:themeTint="BF"/>
                <w:sz w:val="20"/>
                <w:szCs w:val="20"/>
              </w:rPr>
              <w:t xml:space="preserve">Add </w:t>
            </w:r>
            <w:r w:rsidRPr="0051420D">
              <w:rPr>
                <w:b/>
                <w:bCs/>
                <w:color w:val="2E287F" w:themeColor="text1" w:themeTint="BF"/>
                <w:sz w:val="20"/>
                <w:szCs w:val="20"/>
              </w:rPr>
              <w:t>Position(s)]</w:t>
            </w:r>
          </w:p>
        </w:tc>
      </w:tr>
      <w:tr w:rsidR="007540BF" w14:paraId="06089251" w14:textId="77777777" w:rsidTr="00C9567E">
        <w:tc>
          <w:tcPr>
            <w:tcW w:w="1343" w:type="dxa"/>
            <w:shd w:val="clear" w:color="auto" w:fill="F2F2F2" w:themeFill="background1" w:themeFillShade="F2"/>
            <w:vAlign w:val="center"/>
          </w:tcPr>
          <w:p w14:paraId="5AC6F449" w14:textId="77777777" w:rsidR="007540BF" w:rsidRPr="00515F13" w:rsidRDefault="007540BF" w:rsidP="00515F13">
            <w:pPr>
              <w:pStyle w:val="NormalBody"/>
              <w:spacing w:after="0"/>
              <w:jc w:val="center"/>
              <w:rPr>
                <w:i/>
                <w:iCs/>
                <w:sz w:val="20"/>
                <w:szCs w:val="20"/>
              </w:rPr>
            </w:pPr>
            <w:r w:rsidRPr="001A5E6C">
              <w:rPr>
                <w:i/>
                <w:iCs/>
                <w:sz w:val="20"/>
                <w:szCs w:val="20"/>
              </w:rPr>
              <w:t>2</w:t>
            </w:r>
          </w:p>
        </w:tc>
        <w:tc>
          <w:tcPr>
            <w:tcW w:w="5300" w:type="dxa"/>
            <w:shd w:val="clear" w:color="auto" w:fill="F2F2F2" w:themeFill="background1" w:themeFillShade="F2"/>
            <w:vAlign w:val="center"/>
          </w:tcPr>
          <w:p w14:paraId="1D966D89" w14:textId="6583B8ED" w:rsidR="007540BF" w:rsidRPr="00515F13" w:rsidRDefault="008B6931" w:rsidP="00515F13">
            <w:pPr>
              <w:pStyle w:val="NormalBody"/>
              <w:spacing w:after="0"/>
              <w:jc w:val="left"/>
              <w:rPr>
                <w:i/>
                <w:iCs/>
                <w:sz w:val="20"/>
                <w:szCs w:val="20"/>
              </w:rPr>
            </w:pPr>
            <w:r>
              <w:rPr>
                <w:i/>
                <w:iCs/>
                <w:sz w:val="20"/>
                <w:szCs w:val="20"/>
              </w:rPr>
              <w:t xml:space="preserve">Begin </w:t>
            </w:r>
            <w:r w:rsidR="007540BF" w:rsidRPr="00F03D39">
              <w:rPr>
                <w:i/>
                <w:iCs/>
                <w:sz w:val="20"/>
                <w:szCs w:val="20"/>
              </w:rPr>
              <w:t>the execution and implementation of the long-term improvement plan</w:t>
            </w:r>
            <w:r>
              <w:rPr>
                <w:i/>
                <w:iCs/>
                <w:sz w:val="20"/>
                <w:szCs w:val="20"/>
              </w:rPr>
              <w:t>.</w:t>
            </w:r>
          </w:p>
        </w:tc>
        <w:tc>
          <w:tcPr>
            <w:tcW w:w="2707" w:type="dxa"/>
            <w:shd w:val="clear" w:color="auto" w:fill="F2F2F2" w:themeFill="background1" w:themeFillShade="F2"/>
            <w:vAlign w:val="center"/>
          </w:tcPr>
          <w:p w14:paraId="2EF4F285" w14:textId="200F91F7" w:rsidR="007540BF" w:rsidRPr="00515F13" w:rsidRDefault="007540BF" w:rsidP="00515F13">
            <w:pPr>
              <w:pStyle w:val="NormalBody"/>
              <w:spacing w:after="0"/>
              <w:jc w:val="left"/>
              <w:rPr>
                <w:i/>
                <w:iCs/>
                <w:sz w:val="20"/>
                <w:szCs w:val="20"/>
              </w:rPr>
            </w:pPr>
            <w:r w:rsidRPr="0051420D">
              <w:rPr>
                <w:b/>
                <w:bCs/>
                <w:color w:val="2E287F" w:themeColor="text1" w:themeTint="BF"/>
                <w:sz w:val="20"/>
                <w:szCs w:val="20"/>
              </w:rPr>
              <w:t>[</w:t>
            </w:r>
            <w:r w:rsidR="00773A67">
              <w:rPr>
                <w:b/>
                <w:bCs/>
                <w:color w:val="2E287F" w:themeColor="text1" w:themeTint="BF"/>
                <w:sz w:val="20"/>
                <w:szCs w:val="20"/>
              </w:rPr>
              <w:t xml:space="preserve">Add </w:t>
            </w:r>
            <w:r w:rsidRPr="0051420D">
              <w:rPr>
                <w:b/>
                <w:bCs/>
                <w:color w:val="2E287F" w:themeColor="text1" w:themeTint="BF"/>
                <w:sz w:val="20"/>
                <w:szCs w:val="20"/>
              </w:rPr>
              <w:t>Position(s)]</w:t>
            </w:r>
          </w:p>
        </w:tc>
      </w:tr>
      <w:tr w:rsidR="009E7B2C" w14:paraId="25164D88" w14:textId="77777777" w:rsidTr="00C9567E">
        <w:tc>
          <w:tcPr>
            <w:tcW w:w="1343" w:type="dxa"/>
            <w:vAlign w:val="center"/>
          </w:tcPr>
          <w:p w14:paraId="11E1D12B" w14:textId="77777777" w:rsidR="009E7B2C" w:rsidRPr="00515F13" w:rsidRDefault="009E7B2C" w:rsidP="00515F13">
            <w:pPr>
              <w:pStyle w:val="NormalBody"/>
              <w:spacing w:after="0"/>
              <w:jc w:val="center"/>
              <w:rPr>
                <w:sz w:val="20"/>
                <w:szCs w:val="20"/>
              </w:rPr>
            </w:pPr>
            <w:r>
              <w:rPr>
                <w:sz w:val="20"/>
                <w:szCs w:val="20"/>
              </w:rPr>
              <w:lastRenderedPageBreak/>
              <w:t>3</w:t>
            </w:r>
          </w:p>
        </w:tc>
        <w:tc>
          <w:tcPr>
            <w:tcW w:w="5300" w:type="dxa"/>
            <w:vAlign w:val="center"/>
          </w:tcPr>
          <w:p w14:paraId="1F222AC0" w14:textId="4844C7B7" w:rsidR="009E7B2C" w:rsidRPr="00515F13" w:rsidRDefault="009E7B2C" w:rsidP="00C9567E">
            <w:pPr>
              <w:pStyle w:val="NormalBody"/>
              <w:spacing w:after="0"/>
              <w:jc w:val="left"/>
              <w:rPr>
                <w:b/>
                <w:bCs/>
                <w:color w:val="2E287F" w:themeColor="text1" w:themeTint="BF"/>
                <w:sz w:val="20"/>
                <w:szCs w:val="20"/>
              </w:rPr>
            </w:pPr>
            <w:r w:rsidRPr="0051420D">
              <w:rPr>
                <w:b/>
                <w:bCs/>
                <w:color w:val="2E287F" w:themeColor="text1" w:themeTint="BF"/>
                <w:sz w:val="20"/>
                <w:szCs w:val="20"/>
              </w:rPr>
              <w:t>[</w:t>
            </w:r>
            <w:r w:rsidR="00773A67">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07" w:type="dxa"/>
            <w:vAlign w:val="center"/>
          </w:tcPr>
          <w:p w14:paraId="7CCED034" w14:textId="4C27B283" w:rsidR="009E7B2C" w:rsidRPr="00515F13" w:rsidRDefault="009E7B2C" w:rsidP="00515F13">
            <w:pPr>
              <w:pStyle w:val="NormalBody"/>
              <w:spacing w:after="0"/>
              <w:jc w:val="left"/>
              <w:rPr>
                <w:b/>
                <w:bCs/>
                <w:color w:val="2E287F" w:themeColor="text1" w:themeTint="BF"/>
                <w:sz w:val="20"/>
                <w:szCs w:val="20"/>
              </w:rPr>
            </w:pPr>
            <w:r w:rsidRPr="0051420D">
              <w:rPr>
                <w:b/>
                <w:bCs/>
                <w:color w:val="2E287F" w:themeColor="text1" w:themeTint="BF"/>
                <w:sz w:val="20"/>
                <w:szCs w:val="20"/>
              </w:rPr>
              <w:t>[</w:t>
            </w:r>
            <w:r w:rsidR="00773A67">
              <w:rPr>
                <w:b/>
                <w:bCs/>
                <w:color w:val="2E287F" w:themeColor="text1" w:themeTint="BF"/>
                <w:sz w:val="20"/>
                <w:szCs w:val="20"/>
              </w:rPr>
              <w:t xml:space="preserve">Add </w:t>
            </w:r>
            <w:r w:rsidRPr="0051420D">
              <w:rPr>
                <w:b/>
                <w:bCs/>
                <w:color w:val="2E287F" w:themeColor="text1" w:themeTint="BF"/>
                <w:sz w:val="20"/>
                <w:szCs w:val="20"/>
              </w:rPr>
              <w:t>Position(s)]</w:t>
            </w:r>
          </w:p>
        </w:tc>
      </w:tr>
      <w:tr w:rsidR="00773A67" w14:paraId="6C1BAFFB" w14:textId="77777777" w:rsidTr="0078539B">
        <w:tc>
          <w:tcPr>
            <w:tcW w:w="1343" w:type="dxa"/>
            <w:vAlign w:val="center"/>
          </w:tcPr>
          <w:p w14:paraId="63A930F2" w14:textId="77777777" w:rsidR="00773A67" w:rsidRPr="00515F13" w:rsidRDefault="00773A67" w:rsidP="00773A67">
            <w:pPr>
              <w:pStyle w:val="NormalBody"/>
              <w:spacing w:after="0"/>
              <w:jc w:val="center"/>
              <w:rPr>
                <w:sz w:val="20"/>
                <w:szCs w:val="20"/>
              </w:rPr>
            </w:pPr>
            <w:r>
              <w:rPr>
                <w:sz w:val="20"/>
                <w:szCs w:val="20"/>
              </w:rPr>
              <w:t>4</w:t>
            </w:r>
          </w:p>
        </w:tc>
        <w:tc>
          <w:tcPr>
            <w:tcW w:w="5300" w:type="dxa"/>
            <w:vAlign w:val="center"/>
          </w:tcPr>
          <w:p w14:paraId="6CC7AC3F" w14:textId="64246949" w:rsidR="00773A67" w:rsidRPr="00515F13"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07" w:type="dxa"/>
          </w:tcPr>
          <w:p w14:paraId="4327E226" w14:textId="68FA6AF0" w:rsidR="00773A67" w:rsidRPr="00515F13" w:rsidRDefault="00773A67" w:rsidP="00773A67">
            <w:pPr>
              <w:pStyle w:val="NormalBody"/>
              <w:spacing w:after="0"/>
              <w:jc w:val="left"/>
              <w:rPr>
                <w:sz w:val="20"/>
                <w:szCs w:val="20"/>
              </w:rPr>
            </w:pPr>
            <w:r w:rsidRPr="009E003A">
              <w:rPr>
                <w:b/>
                <w:bCs/>
                <w:color w:val="2E287F" w:themeColor="text1" w:themeTint="BF"/>
                <w:sz w:val="20"/>
                <w:szCs w:val="20"/>
              </w:rPr>
              <w:t>[Add Position(s)]</w:t>
            </w:r>
          </w:p>
        </w:tc>
      </w:tr>
      <w:tr w:rsidR="00773A67" w14:paraId="1462E633" w14:textId="77777777" w:rsidTr="0078539B">
        <w:tc>
          <w:tcPr>
            <w:tcW w:w="1343" w:type="dxa"/>
            <w:vAlign w:val="center"/>
          </w:tcPr>
          <w:p w14:paraId="7D3B2AC3" w14:textId="31D23E0C" w:rsidR="00773A67" w:rsidRPr="00515F13" w:rsidRDefault="00773A67" w:rsidP="00773A67">
            <w:pPr>
              <w:pStyle w:val="NormalBody"/>
              <w:spacing w:after="0"/>
              <w:jc w:val="center"/>
              <w:rPr>
                <w:sz w:val="20"/>
                <w:szCs w:val="20"/>
              </w:rPr>
            </w:pPr>
            <w:r>
              <w:rPr>
                <w:sz w:val="20"/>
                <w:szCs w:val="20"/>
              </w:rPr>
              <w:t>5</w:t>
            </w:r>
          </w:p>
        </w:tc>
        <w:tc>
          <w:tcPr>
            <w:tcW w:w="5300" w:type="dxa"/>
            <w:vAlign w:val="center"/>
          </w:tcPr>
          <w:p w14:paraId="61E48156" w14:textId="57AD81DD" w:rsidR="00773A67" w:rsidRPr="00515F13"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07" w:type="dxa"/>
          </w:tcPr>
          <w:p w14:paraId="16429BE2" w14:textId="22AB4BCC" w:rsidR="00773A67" w:rsidRPr="00515F13" w:rsidRDefault="00773A67" w:rsidP="00773A67">
            <w:pPr>
              <w:pStyle w:val="NormalBody"/>
              <w:spacing w:after="0"/>
              <w:jc w:val="left"/>
              <w:rPr>
                <w:sz w:val="20"/>
                <w:szCs w:val="20"/>
              </w:rPr>
            </w:pPr>
            <w:r w:rsidRPr="009E003A">
              <w:rPr>
                <w:b/>
                <w:bCs/>
                <w:color w:val="2E287F" w:themeColor="text1" w:themeTint="BF"/>
                <w:sz w:val="20"/>
                <w:szCs w:val="20"/>
              </w:rPr>
              <w:t>[Add Position(s)]</w:t>
            </w:r>
          </w:p>
        </w:tc>
      </w:tr>
      <w:tr w:rsidR="00773A67" w14:paraId="3B084C34" w14:textId="77777777" w:rsidTr="0078539B">
        <w:tc>
          <w:tcPr>
            <w:tcW w:w="1343" w:type="dxa"/>
            <w:vAlign w:val="center"/>
          </w:tcPr>
          <w:p w14:paraId="3125F5BD" w14:textId="77777777" w:rsidR="00773A67" w:rsidRPr="00515F13" w:rsidRDefault="00773A67" w:rsidP="00773A67">
            <w:pPr>
              <w:pStyle w:val="NormalBody"/>
              <w:spacing w:after="0"/>
              <w:jc w:val="center"/>
              <w:rPr>
                <w:sz w:val="20"/>
                <w:szCs w:val="20"/>
              </w:rPr>
            </w:pPr>
            <w:r>
              <w:rPr>
                <w:sz w:val="20"/>
                <w:szCs w:val="20"/>
              </w:rPr>
              <w:t>6</w:t>
            </w:r>
          </w:p>
        </w:tc>
        <w:tc>
          <w:tcPr>
            <w:tcW w:w="5300" w:type="dxa"/>
            <w:vAlign w:val="center"/>
          </w:tcPr>
          <w:p w14:paraId="18512AE1" w14:textId="7D7BEDBD" w:rsidR="00773A67" w:rsidRPr="00515F13"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07" w:type="dxa"/>
          </w:tcPr>
          <w:p w14:paraId="7CE6BDB2" w14:textId="0BA56CC5" w:rsidR="00773A67" w:rsidRPr="00515F13" w:rsidRDefault="00773A67" w:rsidP="00773A67">
            <w:pPr>
              <w:pStyle w:val="NormalBody"/>
              <w:spacing w:after="0"/>
              <w:jc w:val="left"/>
              <w:rPr>
                <w:sz w:val="20"/>
                <w:szCs w:val="20"/>
              </w:rPr>
            </w:pPr>
            <w:r w:rsidRPr="009E003A">
              <w:rPr>
                <w:b/>
                <w:bCs/>
                <w:color w:val="2E287F" w:themeColor="text1" w:themeTint="BF"/>
                <w:sz w:val="20"/>
                <w:szCs w:val="20"/>
              </w:rPr>
              <w:t>[Add Position(s)]</w:t>
            </w:r>
          </w:p>
        </w:tc>
      </w:tr>
      <w:tr w:rsidR="00773A67" w14:paraId="56FAD4BE" w14:textId="77777777" w:rsidTr="0078539B">
        <w:tc>
          <w:tcPr>
            <w:tcW w:w="1343" w:type="dxa"/>
            <w:vAlign w:val="center"/>
          </w:tcPr>
          <w:p w14:paraId="48602827" w14:textId="69A32095" w:rsidR="00773A67" w:rsidRPr="00515F13" w:rsidRDefault="00773A67" w:rsidP="00773A67">
            <w:pPr>
              <w:pStyle w:val="NormalBody"/>
              <w:spacing w:after="0"/>
              <w:jc w:val="center"/>
              <w:rPr>
                <w:sz w:val="20"/>
                <w:szCs w:val="20"/>
              </w:rPr>
            </w:pPr>
            <w:r>
              <w:rPr>
                <w:sz w:val="20"/>
                <w:szCs w:val="20"/>
              </w:rPr>
              <w:t>7</w:t>
            </w:r>
          </w:p>
        </w:tc>
        <w:tc>
          <w:tcPr>
            <w:tcW w:w="5300" w:type="dxa"/>
            <w:vAlign w:val="center"/>
          </w:tcPr>
          <w:p w14:paraId="2BF14207" w14:textId="74017F40" w:rsidR="00773A67" w:rsidRPr="00515F13"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07" w:type="dxa"/>
          </w:tcPr>
          <w:p w14:paraId="617EC28F" w14:textId="16C100F3" w:rsidR="00773A67" w:rsidRPr="00515F13" w:rsidRDefault="00773A67" w:rsidP="00773A67">
            <w:pPr>
              <w:pStyle w:val="NormalBody"/>
              <w:spacing w:after="0"/>
              <w:jc w:val="left"/>
              <w:rPr>
                <w:sz w:val="20"/>
                <w:szCs w:val="20"/>
              </w:rPr>
            </w:pPr>
            <w:r w:rsidRPr="009E003A">
              <w:rPr>
                <w:b/>
                <w:bCs/>
                <w:color w:val="2E287F" w:themeColor="text1" w:themeTint="BF"/>
                <w:sz w:val="20"/>
                <w:szCs w:val="20"/>
              </w:rPr>
              <w:t>[Add Position(s)]</w:t>
            </w:r>
          </w:p>
        </w:tc>
      </w:tr>
      <w:tr w:rsidR="00773A67" w14:paraId="223F62B6" w14:textId="77777777" w:rsidTr="0078539B">
        <w:tc>
          <w:tcPr>
            <w:tcW w:w="1343" w:type="dxa"/>
            <w:vAlign w:val="center"/>
          </w:tcPr>
          <w:p w14:paraId="6FC07355" w14:textId="77777777" w:rsidR="00773A67" w:rsidRDefault="00773A67" w:rsidP="00773A67">
            <w:pPr>
              <w:pStyle w:val="NormalBody"/>
              <w:spacing w:after="0"/>
              <w:jc w:val="center"/>
              <w:rPr>
                <w:sz w:val="20"/>
                <w:szCs w:val="20"/>
              </w:rPr>
            </w:pPr>
            <w:r>
              <w:rPr>
                <w:sz w:val="20"/>
                <w:szCs w:val="20"/>
              </w:rPr>
              <w:t>8</w:t>
            </w:r>
          </w:p>
        </w:tc>
        <w:tc>
          <w:tcPr>
            <w:tcW w:w="5300" w:type="dxa"/>
            <w:vAlign w:val="center"/>
          </w:tcPr>
          <w:p w14:paraId="45157CD0" w14:textId="3E0BA18C" w:rsidR="00773A67" w:rsidRPr="00511B61" w:rsidRDefault="00773A67" w:rsidP="00773A67">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07" w:type="dxa"/>
          </w:tcPr>
          <w:p w14:paraId="646217FE" w14:textId="200F0FD7" w:rsidR="00773A67" w:rsidRPr="00511B61" w:rsidRDefault="00773A67" w:rsidP="00773A67">
            <w:pPr>
              <w:pStyle w:val="NormalBody"/>
              <w:spacing w:after="0"/>
              <w:jc w:val="left"/>
              <w:rPr>
                <w:sz w:val="20"/>
                <w:szCs w:val="20"/>
              </w:rPr>
            </w:pPr>
            <w:r w:rsidRPr="009E003A">
              <w:rPr>
                <w:b/>
                <w:bCs/>
                <w:color w:val="2E287F" w:themeColor="text1" w:themeTint="BF"/>
                <w:sz w:val="20"/>
                <w:szCs w:val="20"/>
              </w:rPr>
              <w:t>[Add Position(s)]</w:t>
            </w:r>
          </w:p>
        </w:tc>
      </w:tr>
    </w:tbl>
    <w:p w14:paraId="37A3803C" w14:textId="77777777" w:rsidR="009E7B2C" w:rsidRDefault="009E7B2C" w:rsidP="009E7B2C">
      <w:pPr>
        <w:pStyle w:val="NormalBody"/>
        <w:spacing w:after="0"/>
      </w:pPr>
    </w:p>
    <w:p w14:paraId="167B3FBD" w14:textId="3A2EBDCB" w:rsidR="009E7B2C" w:rsidRPr="00CB49A5" w:rsidRDefault="009237E5">
      <w:pPr>
        <w:pStyle w:val="NormalBody"/>
      </w:pPr>
      <w:r w:rsidRPr="009237E5">
        <w:rPr>
          <w:b/>
          <w:bCs/>
        </w:rPr>
        <w:fldChar w:fldCharType="begin"/>
      </w:r>
      <w:r w:rsidRPr="009237E5">
        <w:rPr>
          <w:b/>
          <w:bCs/>
        </w:rPr>
        <w:instrText xml:space="preserve"> REF _Ref40186079 \h </w:instrText>
      </w:r>
      <w:r>
        <w:rPr>
          <w:b/>
          <w:bCs/>
        </w:rPr>
        <w:instrText xml:space="preserve"> \* MERGEFORMAT </w:instrText>
      </w:r>
      <w:r w:rsidRPr="009237E5">
        <w:rPr>
          <w:b/>
          <w:bCs/>
        </w:rPr>
      </w:r>
      <w:r w:rsidRPr="009237E5">
        <w:rPr>
          <w:b/>
          <w:bCs/>
        </w:rPr>
        <w:fldChar w:fldCharType="separate"/>
      </w:r>
      <w:r w:rsidR="002C2533" w:rsidRPr="002C2533">
        <w:rPr>
          <w:b/>
          <w:bCs/>
        </w:rPr>
        <w:t xml:space="preserve">Table </w:t>
      </w:r>
      <w:r w:rsidR="002C2533" w:rsidRPr="002C2533">
        <w:rPr>
          <w:b/>
          <w:bCs/>
          <w:noProof/>
        </w:rPr>
        <w:t>19</w:t>
      </w:r>
      <w:r w:rsidRPr="009237E5">
        <w:rPr>
          <w:b/>
          <w:bCs/>
        </w:rPr>
        <w:fldChar w:fldCharType="end"/>
      </w:r>
      <w:r w:rsidR="009E7B2C">
        <w:t xml:space="preserve"> describes the actions that </w:t>
      </w:r>
      <w:r w:rsidR="009E7B2C" w:rsidRPr="00CB49A5">
        <w:rPr>
          <w:b/>
          <w:bCs/>
          <w:color w:val="2E287F" w:themeColor="text1" w:themeTint="BF"/>
        </w:rPr>
        <w:t>[</w:t>
      </w:r>
      <w:r w:rsidR="00E43EA5">
        <w:rPr>
          <w:b/>
          <w:bCs/>
          <w:color w:val="2E287F" w:themeColor="text1" w:themeTint="BF"/>
        </w:rPr>
        <w:t xml:space="preserve">Add </w:t>
      </w:r>
      <w:r w:rsidR="009E7B2C" w:rsidRPr="00CB49A5">
        <w:rPr>
          <w:b/>
          <w:bCs/>
          <w:color w:val="2E287F" w:themeColor="text1" w:themeTint="BF"/>
        </w:rPr>
        <w:t>Organization Name]</w:t>
      </w:r>
      <w:r w:rsidR="009E7B2C">
        <w:t xml:space="preserve"> will take during the </w:t>
      </w:r>
      <w:r w:rsidR="00792822">
        <w:t>Metrics</w:t>
      </w:r>
      <w:r w:rsidR="009E7B2C">
        <w:t xml:space="preserve"> </w:t>
      </w:r>
      <w:r w:rsidR="00792822">
        <w:t>stage</w:t>
      </w:r>
      <w:r w:rsidR="009E7B2C">
        <w:t xml:space="preserve"> of the </w:t>
      </w:r>
      <w:r w:rsidR="00E14F98">
        <w:t xml:space="preserve">Strategic Recovery </w:t>
      </w:r>
      <w:r w:rsidR="009E7B2C">
        <w:t>and indicates who is responsible for performing each action.</w:t>
      </w:r>
    </w:p>
    <w:p w14:paraId="5C29CC0B" w14:textId="13BC4FAD" w:rsidR="005F034D" w:rsidRDefault="005F034D" w:rsidP="005F034D">
      <w:pPr>
        <w:pStyle w:val="Caption"/>
        <w:keepNext/>
        <w:spacing w:after="120"/>
        <w:jc w:val="center"/>
      </w:pPr>
      <w:bookmarkStart w:id="70" w:name="_Ref40186079"/>
      <w:r>
        <w:t xml:space="preserve">Table </w:t>
      </w:r>
      <w:fldSimple w:instr=" SEQ Table \* ARABIC ">
        <w:r w:rsidR="00E04903">
          <w:rPr>
            <w:noProof/>
          </w:rPr>
          <w:t>19</w:t>
        </w:r>
      </w:fldSimple>
      <w:bookmarkEnd w:id="70"/>
      <w:r>
        <w:t xml:space="preserve">: </w:t>
      </w:r>
      <w:r w:rsidRPr="005F034D">
        <w:t xml:space="preserve">Strategic Recovery Actions – </w:t>
      </w:r>
      <w:r>
        <w:t>Metrics</w:t>
      </w:r>
      <w:r w:rsidRPr="005F034D">
        <w:t xml:space="preserve"> Stage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52"/>
        <w:gridCol w:w="5388"/>
        <w:gridCol w:w="2736"/>
      </w:tblGrid>
      <w:tr w:rsidR="009E7B2C" w14:paraId="66BD110F" w14:textId="77777777" w:rsidTr="00C9567E">
        <w:trPr>
          <w:tblHeader/>
        </w:trPr>
        <w:tc>
          <w:tcPr>
            <w:tcW w:w="1152" w:type="dxa"/>
            <w:shd w:val="clear" w:color="auto" w:fill="006699"/>
            <w:vAlign w:val="center"/>
          </w:tcPr>
          <w:p w14:paraId="1148E325" w14:textId="77777777" w:rsidR="009E7B2C" w:rsidRPr="00CB49A5" w:rsidRDefault="009E7B2C" w:rsidP="00C9567E">
            <w:pPr>
              <w:pStyle w:val="NormalBody"/>
              <w:spacing w:after="0"/>
              <w:jc w:val="center"/>
              <w:rPr>
                <w:b/>
                <w:bCs/>
                <w:color w:val="FFFFFF" w:themeColor="background1"/>
                <w:sz w:val="20"/>
                <w:szCs w:val="20"/>
              </w:rPr>
            </w:pPr>
            <w:r w:rsidRPr="00CB49A5">
              <w:rPr>
                <w:b/>
                <w:bCs/>
                <w:color w:val="FFFFFF" w:themeColor="background1"/>
                <w:sz w:val="20"/>
                <w:szCs w:val="20"/>
              </w:rPr>
              <w:t>Action #</w:t>
            </w:r>
          </w:p>
        </w:tc>
        <w:tc>
          <w:tcPr>
            <w:tcW w:w="5388" w:type="dxa"/>
            <w:shd w:val="clear" w:color="auto" w:fill="006699"/>
            <w:vAlign w:val="center"/>
          </w:tcPr>
          <w:p w14:paraId="343EBFBC" w14:textId="77777777" w:rsidR="009E7B2C" w:rsidRPr="00CB49A5" w:rsidRDefault="009E7B2C" w:rsidP="00C9567E">
            <w:pPr>
              <w:pStyle w:val="NormalBody"/>
              <w:spacing w:after="0"/>
              <w:jc w:val="center"/>
              <w:rPr>
                <w:b/>
                <w:bCs/>
                <w:color w:val="FFFFFF" w:themeColor="background1"/>
                <w:sz w:val="20"/>
                <w:szCs w:val="20"/>
              </w:rPr>
            </w:pPr>
            <w:r w:rsidRPr="00CB49A5">
              <w:rPr>
                <w:b/>
                <w:bCs/>
                <w:color w:val="FFFFFF" w:themeColor="background1"/>
                <w:sz w:val="20"/>
                <w:szCs w:val="20"/>
              </w:rPr>
              <w:t>Action Description</w:t>
            </w:r>
          </w:p>
        </w:tc>
        <w:tc>
          <w:tcPr>
            <w:tcW w:w="2736" w:type="dxa"/>
            <w:shd w:val="clear" w:color="auto" w:fill="006699"/>
            <w:vAlign w:val="center"/>
          </w:tcPr>
          <w:p w14:paraId="664E5919" w14:textId="77777777" w:rsidR="009E7B2C" w:rsidRPr="00CB49A5" w:rsidRDefault="009E7B2C" w:rsidP="00C9567E">
            <w:pPr>
              <w:pStyle w:val="NormalBody"/>
              <w:spacing w:after="0"/>
              <w:jc w:val="center"/>
              <w:rPr>
                <w:b/>
                <w:bCs/>
                <w:color w:val="FFFFFF" w:themeColor="background1"/>
                <w:sz w:val="20"/>
                <w:szCs w:val="20"/>
              </w:rPr>
            </w:pPr>
            <w:r w:rsidRPr="00CB49A5">
              <w:rPr>
                <w:b/>
                <w:bCs/>
                <w:color w:val="FFFFFF" w:themeColor="background1"/>
                <w:sz w:val="20"/>
                <w:szCs w:val="20"/>
              </w:rPr>
              <w:t>Responsibility</w:t>
            </w:r>
          </w:p>
        </w:tc>
      </w:tr>
      <w:tr w:rsidR="007540BF" w14:paraId="5FEB74BB" w14:textId="77777777" w:rsidTr="00C9567E">
        <w:tc>
          <w:tcPr>
            <w:tcW w:w="1152" w:type="dxa"/>
            <w:shd w:val="clear" w:color="auto" w:fill="F2F2F2" w:themeFill="background1" w:themeFillShade="F2"/>
            <w:vAlign w:val="center"/>
          </w:tcPr>
          <w:p w14:paraId="5B4AEF64" w14:textId="32010B66" w:rsidR="007540BF" w:rsidRPr="001A5E6C" w:rsidRDefault="00214429" w:rsidP="007540BF">
            <w:pPr>
              <w:pStyle w:val="NormalBody"/>
              <w:spacing w:after="0"/>
              <w:jc w:val="center"/>
              <w:rPr>
                <w:i/>
                <w:iCs/>
                <w:sz w:val="20"/>
                <w:szCs w:val="20"/>
              </w:rPr>
            </w:pPr>
            <w:r w:rsidRPr="001A5E6C">
              <w:rPr>
                <w:i/>
                <w:iCs/>
                <w:sz w:val="20"/>
                <w:szCs w:val="20"/>
              </w:rPr>
              <w:t>1</w:t>
            </w:r>
          </w:p>
        </w:tc>
        <w:tc>
          <w:tcPr>
            <w:tcW w:w="5388" w:type="dxa"/>
            <w:shd w:val="clear" w:color="auto" w:fill="F2F2F2" w:themeFill="background1" w:themeFillShade="F2"/>
            <w:vAlign w:val="center"/>
          </w:tcPr>
          <w:p w14:paraId="64CEAD36" w14:textId="50F708C3" w:rsidR="007540BF" w:rsidRPr="001A5E6C" w:rsidRDefault="008B6931" w:rsidP="008B6931">
            <w:pPr>
              <w:pStyle w:val="NormalBody"/>
              <w:spacing w:after="0"/>
              <w:jc w:val="left"/>
              <w:rPr>
                <w:i/>
                <w:iCs/>
                <w:sz w:val="20"/>
                <w:szCs w:val="20"/>
              </w:rPr>
            </w:pPr>
            <w:r>
              <w:rPr>
                <w:i/>
                <w:iCs/>
                <w:sz w:val="20"/>
                <w:szCs w:val="20"/>
              </w:rPr>
              <w:t xml:space="preserve">Compile all </w:t>
            </w:r>
            <w:r w:rsidR="007540BF" w:rsidRPr="005E3171">
              <w:rPr>
                <w:i/>
                <w:iCs/>
                <w:sz w:val="20"/>
                <w:szCs w:val="20"/>
              </w:rPr>
              <w:t>metrics collected</w:t>
            </w:r>
            <w:r>
              <w:rPr>
                <w:i/>
                <w:iCs/>
                <w:sz w:val="20"/>
                <w:szCs w:val="20"/>
              </w:rPr>
              <w:t xml:space="preserve"> during </w:t>
            </w:r>
            <w:r w:rsidR="00214429">
              <w:rPr>
                <w:i/>
                <w:iCs/>
                <w:sz w:val="20"/>
                <w:szCs w:val="20"/>
              </w:rPr>
              <w:t>the recovery process.</w:t>
            </w:r>
          </w:p>
        </w:tc>
        <w:tc>
          <w:tcPr>
            <w:tcW w:w="2736" w:type="dxa"/>
            <w:shd w:val="clear" w:color="auto" w:fill="F2F2F2" w:themeFill="background1" w:themeFillShade="F2"/>
            <w:vAlign w:val="center"/>
          </w:tcPr>
          <w:p w14:paraId="67D7E14F" w14:textId="3A60E5D6" w:rsidR="007540BF" w:rsidRPr="001A5E6C" w:rsidRDefault="007540BF" w:rsidP="007540BF">
            <w:pPr>
              <w:pStyle w:val="NormalBody"/>
              <w:spacing w:after="0"/>
              <w:jc w:val="left"/>
              <w:rPr>
                <w:i/>
                <w:iCs/>
                <w:sz w:val="20"/>
                <w:szCs w:val="20"/>
              </w:rPr>
            </w:pPr>
            <w:r w:rsidRPr="0051420D">
              <w:rPr>
                <w:b/>
                <w:bCs/>
                <w:color w:val="2E287F" w:themeColor="text1" w:themeTint="BF"/>
                <w:sz w:val="20"/>
                <w:szCs w:val="20"/>
              </w:rPr>
              <w:t>[</w:t>
            </w:r>
            <w:r w:rsidR="0078539B">
              <w:rPr>
                <w:b/>
                <w:bCs/>
                <w:color w:val="2E287F" w:themeColor="text1" w:themeTint="BF"/>
                <w:sz w:val="20"/>
                <w:szCs w:val="20"/>
              </w:rPr>
              <w:t xml:space="preserve">Add </w:t>
            </w:r>
            <w:r w:rsidRPr="0051420D">
              <w:rPr>
                <w:b/>
                <w:bCs/>
                <w:color w:val="2E287F" w:themeColor="text1" w:themeTint="BF"/>
                <w:sz w:val="20"/>
                <w:szCs w:val="20"/>
              </w:rPr>
              <w:t>Position(s)]</w:t>
            </w:r>
          </w:p>
        </w:tc>
      </w:tr>
      <w:tr w:rsidR="0078539B" w14:paraId="7EF9A2E0" w14:textId="77777777" w:rsidTr="0078539B">
        <w:tc>
          <w:tcPr>
            <w:tcW w:w="1152" w:type="dxa"/>
            <w:shd w:val="clear" w:color="auto" w:fill="F2F2F2" w:themeFill="background1" w:themeFillShade="F2"/>
            <w:vAlign w:val="center"/>
          </w:tcPr>
          <w:p w14:paraId="19C903CD" w14:textId="6D1F0784" w:rsidR="0078539B" w:rsidRPr="001A5E6C" w:rsidRDefault="0078539B" w:rsidP="0078539B">
            <w:pPr>
              <w:pStyle w:val="NormalBody"/>
              <w:spacing w:after="0"/>
              <w:jc w:val="center"/>
              <w:rPr>
                <w:i/>
                <w:iCs/>
                <w:sz w:val="20"/>
                <w:szCs w:val="20"/>
              </w:rPr>
            </w:pPr>
            <w:r>
              <w:rPr>
                <w:i/>
                <w:iCs/>
                <w:sz w:val="20"/>
                <w:szCs w:val="20"/>
              </w:rPr>
              <w:t>2</w:t>
            </w:r>
          </w:p>
        </w:tc>
        <w:tc>
          <w:tcPr>
            <w:tcW w:w="5388" w:type="dxa"/>
            <w:shd w:val="clear" w:color="auto" w:fill="F2F2F2" w:themeFill="background1" w:themeFillShade="F2"/>
            <w:vAlign w:val="center"/>
          </w:tcPr>
          <w:p w14:paraId="4FA39083" w14:textId="2DBCE0F2" w:rsidR="0078539B" w:rsidRDefault="0078539B" w:rsidP="0078539B">
            <w:pPr>
              <w:pStyle w:val="NormalBody"/>
              <w:spacing w:after="0"/>
              <w:jc w:val="left"/>
              <w:rPr>
                <w:i/>
                <w:iCs/>
                <w:sz w:val="20"/>
                <w:szCs w:val="20"/>
              </w:rPr>
            </w:pPr>
            <w:r>
              <w:rPr>
                <w:i/>
                <w:iCs/>
                <w:sz w:val="20"/>
                <w:szCs w:val="20"/>
              </w:rPr>
              <w:t xml:space="preserve">Convene the recovery team to review </w:t>
            </w:r>
            <w:r w:rsidRPr="00214429">
              <w:rPr>
                <w:i/>
                <w:iCs/>
                <w:sz w:val="20"/>
                <w:szCs w:val="20"/>
              </w:rPr>
              <w:t>metrics that were gathered during the event (e.g., review of recovery objective assumptions, training</w:t>
            </w:r>
            <w:r>
              <w:t xml:space="preserve"> </w:t>
            </w:r>
            <w:r w:rsidRPr="005F034D">
              <w:rPr>
                <w:i/>
                <w:iCs/>
                <w:sz w:val="20"/>
                <w:szCs w:val="20"/>
              </w:rPr>
              <w:t>efficacy</w:t>
            </w:r>
            <w:r w:rsidRPr="00214429">
              <w:rPr>
                <w:i/>
                <w:iCs/>
                <w:sz w:val="20"/>
                <w:szCs w:val="20"/>
              </w:rPr>
              <w:t>, additional plans required).</w:t>
            </w:r>
          </w:p>
        </w:tc>
        <w:tc>
          <w:tcPr>
            <w:tcW w:w="2736" w:type="dxa"/>
            <w:shd w:val="clear" w:color="auto" w:fill="F2F2F2" w:themeFill="background1" w:themeFillShade="F2"/>
          </w:tcPr>
          <w:p w14:paraId="50EBBE8A" w14:textId="6FFAFA77" w:rsidR="0078539B" w:rsidRPr="0051420D" w:rsidRDefault="0078539B" w:rsidP="0078539B">
            <w:pPr>
              <w:pStyle w:val="NormalBody"/>
              <w:spacing w:after="0"/>
              <w:jc w:val="left"/>
              <w:rPr>
                <w:b/>
                <w:bCs/>
                <w:color w:val="2E287F" w:themeColor="text1" w:themeTint="BF"/>
                <w:sz w:val="20"/>
                <w:szCs w:val="20"/>
              </w:rPr>
            </w:pPr>
            <w:r w:rsidRPr="00741285">
              <w:rPr>
                <w:b/>
                <w:bCs/>
                <w:color w:val="2E287F" w:themeColor="text1" w:themeTint="BF"/>
                <w:sz w:val="20"/>
                <w:szCs w:val="20"/>
              </w:rPr>
              <w:t>[Add Position(s)]</w:t>
            </w:r>
          </w:p>
        </w:tc>
      </w:tr>
      <w:tr w:rsidR="0078539B" w14:paraId="0B2C05CA" w14:textId="77777777" w:rsidTr="0078539B">
        <w:tc>
          <w:tcPr>
            <w:tcW w:w="1152" w:type="dxa"/>
            <w:vAlign w:val="center"/>
          </w:tcPr>
          <w:p w14:paraId="66EA0C63" w14:textId="77777777" w:rsidR="0078539B" w:rsidRPr="00CB49A5" w:rsidRDefault="0078539B" w:rsidP="0078539B">
            <w:pPr>
              <w:pStyle w:val="NormalBody"/>
              <w:spacing w:after="0"/>
              <w:jc w:val="center"/>
              <w:rPr>
                <w:sz w:val="20"/>
                <w:szCs w:val="20"/>
              </w:rPr>
            </w:pPr>
            <w:r>
              <w:rPr>
                <w:sz w:val="20"/>
                <w:szCs w:val="20"/>
              </w:rPr>
              <w:t>3</w:t>
            </w:r>
          </w:p>
        </w:tc>
        <w:tc>
          <w:tcPr>
            <w:tcW w:w="5388" w:type="dxa"/>
            <w:vAlign w:val="center"/>
          </w:tcPr>
          <w:p w14:paraId="3BEA25BB" w14:textId="17DEBED4" w:rsidR="0078539B" w:rsidRPr="00CB49A5" w:rsidRDefault="0078539B" w:rsidP="0078539B">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36" w:type="dxa"/>
          </w:tcPr>
          <w:p w14:paraId="20B642C3" w14:textId="437B5712" w:rsidR="0078539B" w:rsidRPr="00CB49A5" w:rsidRDefault="0078539B" w:rsidP="0078539B">
            <w:pPr>
              <w:pStyle w:val="NormalBody"/>
              <w:spacing w:after="0"/>
              <w:jc w:val="left"/>
              <w:rPr>
                <w:sz w:val="20"/>
                <w:szCs w:val="20"/>
              </w:rPr>
            </w:pPr>
            <w:r w:rsidRPr="00741285">
              <w:rPr>
                <w:b/>
                <w:bCs/>
                <w:color w:val="2E287F" w:themeColor="text1" w:themeTint="BF"/>
                <w:sz w:val="20"/>
                <w:szCs w:val="20"/>
              </w:rPr>
              <w:t>[Add Position(s)]</w:t>
            </w:r>
          </w:p>
        </w:tc>
      </w:tr>
      <w:tr w:rsidR="0078539B" w14:paraId="535744CE" w14:textId="77777777" w:rsidTr="0078539B">
        <w:tc>
          <w:tcPr>
            <w:tcW w:w="1152" w:type="dxa"/>
            <w:vAlign w:val="center"/>
          </w:tcPr>
          <w:p w14:paraId="32E6CCC8" w14:textId="77777777" w:rsidR="0078539B" w:rsidRPr="00CB49A5" w:rsidRDefault="0078539B" w:rsidP="0078539B">
            <w:pPr>
              <w:pStyle w:val="NormalBody"/>
              <w:spacing w:after="0"/>
              <w:jc w:val="center"/>
              <w:rPr>
                <w:sz w:val="20"/>
                <w:szCs w:val="20"/>
              </w:rPr>
            </w:pPr>
            <w:r>
              <w:rPr>
                <w:sz w:val="20"/>
                <w:szCs w:val="20"/>
              </w:rPr>
              <w:t>4</w:t>
            </w:r>
          </w:p>
        </w:tc>
        <w:tc>
          <w:tcPr>
            <w:tcW w:w="5388" w:type="dxa"/>
          </w:tcPr>
          <w:p w14:paraId="5B4AE98C" w14:textId="483DE717" w:rsidR="0078539B" w:rsidRPr="00CB49A5" w:rsidRDefault="0078539B" w:rsidP="0078539B">
            <w:pPr>
              <w:pStyle w:val="NormalBody"/>
              <w:spacing w:after="0"/>
              <w:jc w:val="left"/>
              <w:rPr>
                <w:sz w:val="20"/>
                <w:szCs w:val="20"/>
              </w:rPr>
            </w:pPr>
            <w:r w:rsidRPr="006F2718">
              <w:rPr>
                <w:b/>
                <w:bCs/>
                <w:color w:val="2E287F" w:themeColor="text1" w:themeTint="BF"/>
                <w:sz w:val="20"/>
                <w:szCs w:val="20"/>
              </w:rPr>
              <w:t>[Add Action Description]</w:t>
            </w:r>
          </w:p>
        </w:tc>
        <w:tc>
          <w:tcPr>
            <w:tcW w:w="2736" w:type="dxa"/>
          </w:tcPr>
          <w:p w14:paraId="63EE9858" w14:textId="33E6170A" w:rsidR="0078539B" w:rsidRPr="00CB49A5" w:rsidRDefault="0078539B" w:rsidP="0078539B">
            <w:pPr>
              <w:pStyle w:val="NormalBody"/>
              <w:spacing w:after="0"/>
              <w:jc w:val="left"/>
              <w:rPr>
                <w:sz w:val="20"/>
                <w:szCs w:val="20"/>
              </w:rPr>
            </w:pPr>
            <w:r w:rsidRPr="00741285">
              <w:rPr>
                <w:b/>
                <w:bCs/>
                <w:color w:val="2E287F" w:themeColor="text1" w:themeTint="BF"/>
                <w:sz w:val="20"/>
                <w:szCs w:val="20"/>
              </w:rPr>
              <w:t>[Add Position(s)]</w:t>
            </w:r>
          </w:p>
        </w:tc>
      </w:tr>
      <w:tr w:rsidR="0078539B" w14:paraId="588CF874" w14:textId="77777777" w:rsidTr="0078539B">
        <w:tc>
          <w:tcPr>
            <w:tcW w:w="1152" w:type="dxa"/>
            <w:vAlign w:val="center"/>
          </w:tcPr>
          <w:p w14:paraId="55F76EB2" w14:textId="77777777" w:rsidR="0078539B" w:rsidRPr="00CB49A5" w:rsidRDefault="0078539B" w:rsidP="0078539B">
            <w:pPr>
              <w:pStyle w:val="NormalBody"/>
              <w:spacing w:after="0"/>
              <w:jc w:val="center"/>
              <w:rPr>
                <w:sz w:val="20"/>
                <w:szCs w:val="20"/>
              </w:rPr>
            </w:pPr>
            <w:r>
              <w:rPr>
                <w:sz w:val="20"/>
                <w:szCs w:val="20"/>
              </w:rPr>
              <w:t>5</w:t>
            </w:r>
          </w:p>
        </w:tc>
        <w:tc>
          <w:tcPr>
            <w:tcW w:w="5388" w:type="dxa"/>
          </w:tcPr>
          <w:p w14:paraId="105E9708" w14:textId="22DA2EE7" w:rsidR="0078539B" w:rsidRPr="00CB49A5" w:rsidRDefault="0078539B" w:rsidP="0078539B">
            <w:pPr>
              <w:pStyle w:val="NormalBody"/>
              <w:spacing w:after="0"/>
              <w:jc w:val="left"/>
              <w:rPr>
                <w:sz w:val="20"/>
                <w:szCs w:val="20"/>
              </w:rPr>
            </w:pPr>
            <w:r w:rsidRPr="006F2718">
              <w:rPr>
                <w:b/>
                <w:bCs/>
                <w:color w:val="2E287F" w:themeColor="text1" w:themeTint="BF"/>
                <w:sz w:val="20"/>
                <w:szCs w:val="20"/>
              </w:rPr>
              <w:t>[Add Action Description]</w:t>
            </w:r>
          </w:p>
        </w:tc>
        <w:tc>
          <w:tcPr>
            <w:tcW w:w="2736" w:type="dxa"/>
          </w:tcPr>
          <w:p w14:paraId="17D4C4C2" w14:textId="5617AFAF" w:rsidR="0078539B" w:rsidRPr="00CB49A5" w:rsidRDefault="0078539B" w:rsidP="0078539B">
            <w:pPr>
              <w:pStyle w:val="NormalBody"/>
              <w:spacing w:after="0"/>
              <w:jc w:val="left"/>
              <w:rPr>
                <w:sz w:val="20"/>
                <w:szCs w:val="20"/>
              </w:rPr>
            </w:pPr>
            <w:r w:rsidRPr="00741285">
              <w:rPr>
                <w:b/>
                <w:bCs/>
                <w:color w:val="2E287F" w:themeColor="text1" w:themeTint="BF"/>
                <w:sz w:val="20"/>
                <w:szCs w:val="20"/>
              </w:rPr>
              <w:t>[Add Position(s)]</w:t>
            </w:r>
          </w:p>
        </w:tc>
      </w:tr>
      <w:tr w:rsidR="0078539B" w14:paraId="37ECB786" w14:textId="77777777" w:rsidTr="0078539B">
        <w:tc>
          <w:tcPr>
            <w:tcW w:w="1152" w:type="dxa"/>
            <w:vAlign w:val="center"/>
          </w:tcPr>
          <w:p w14:paraId="332459E6" w14:textId="77777777" w:rsidR="0078539B" w:rsidRPr="00CB49A5" w:rsidRDefault="0078539B" w:rsidP="0078539B">
            <w:pPr>
              <w:pStyle w:val="NormalBody"/>
              <w:spacing w:after="0"/>
              <w:jc w:val="center"/>
              <w:rPr>
                <w:sz w:val="20"/>
                <w:szCs w:val="20"/>
              </w:rPr>
            </w:pPr>
            <w:r>
              <w:rPr>
                <w:sz w:val="20"/>
                <w:szCs w:val="20"/>
              </w:rPr>
              <w:t>6</w:t>
            </w:r>
          </w:p>
        </w:tc>
        <w:tc>
          <w:tcPr>
            <w:tcW w:w="5388" w:type="dxa"/>
          </w:tcPr>
          <w:p w14:paraId="1499ABA4" w14:textId="491A0B60" w:rsidR="0078539B" w:rsidRPr="00CB49A5" w:rsidRDefault="0078539B" w:rsidP="0078539B">
            <w:pPr>
              <w:pStyle w:val="NormalBody"/>
              <w:spacing w:after="0"/>
              <w:jc w:val="left"/>
              <w:rPr>
                <w:sz w:val="20"/>
                <w:szCs w:val="20"/>
              </w:rPr>
            </w:pPr>
            <w:r w:rsidRPr="006F2718">
              <w:rPr>
                <w:b/>
                <w:bCs/>
                <w:color w:val="2E287F" w:themeColor="text1" w:themeTint="BF"/>
                <w:sz w:val="20"/>
                <w:szCs w:val="20"/>
              </w:rPr>
              <w:t>[Add Action Description]</w:t>
            </w:r>
          </w:p>
        </w:tc>
        <w:tc>
          <w:tcPr>
            <w:tcW w:w="2736" w:type="dxa"/>
          </w:tcPr>
          <w:p w14:paraId="665A794F" w14:textId="6ABE043F" w:rsidR="0078539B" w:rsidRPr="00CB49A5" w:rsidRDefault="0078539B" w:rsidP="0078539B">
            <w:pPr>
              <w:pStyle w:val="NormalBody"/>
              <w:spacing w:after="0"/>
              <w:jc w:val="left"/>
              <w:rPr>
                <w:sz w:val="20"/>
                <w:szCs w:val="20"/>
              </w:rPr>
            </w:pPr>
            <w:r w:rsidRPr="00741285">
              <w:rPr>
                <w:b/>
                <w:bCs/>
                <w:color w:val="2E287F" w:themeColor="text1" w:themeTint="BF"/>
                <w:sz w:val="20"/>
                <w:szCs w:val="20"/>
              </w:rPr>
              <w:t>[Add Position(s)]</w:t>
            </w:r>
          </w:p>
        </w:tc>
      </w:tr>
      <w:tr w:rsidR="0078539B" w14:paraId="1C2BE2EC" w14:textId="77777777" w:rsidTr="0078539B">
        <w:tc>
          <w:tcPr>
            <w:tcW w:w="1152" w:type="dxa"/>
            <w:vAlign w:val="center"/>
          </w:tcPr>
          <w:p w14:paraId="0F4951C5" w14:textId="77777777" w:rsidR="0078539B" w:rsidRPr="00CB49A5" w:rsidRDefault="0078539B" w:rsidP="0078539B">
            <w:pPr>
              <w:pStyle w:val="NormalBody"/>
              <w:spacing w:after="0"/>
              <w:jc w:val="center"/>
              <w:rPr>
                <w:sz w:val="20"/>
                <w:szCs w:val="20"/>
              </w:rPr>
            </w:pPr>
            <w:r>
              <w:rPr>
                <w:sz w:val="20"/>
                <w:szCs w:val="20"/>
              </w:rPr>
              <w:t>7</w:t>
            </w:r>
          </w:p>
        </w:tc>
        <w:tc>
          <w:tcPr>
            <w:tcW w:w="5388" w:type="dxa"/>
          </w:tcPr>
          <w:p w14:paraId="0AD2ADFD" w14:textId="52673A16" w:rsidR="0078539B" w:rsidRPr="00CB49A5" w:rsidRDefault="0078539B" w:rsidP="0078539B">
            <w:pPr>
              <w:pStyle w:val="NormalBody"/>
              <w:spacing w:after="0"/>
              <w:jc w:val="left"/>
              <w:rPr>
                <w:sz w:val="20"/>
                <w:szCs w:val="20"/>
              </w:rPr>
            </w:pPr>
            <w:r w:rsidRPr="006F2718">
              <w:rPr>
                <w:b/>
                <w:bCs/>
                <w:color w:val="2E287F" w:themeColor="text1" w:themeTint="BF"/>
                <w:sz w:val="20"/>
                <w:szCs w:val="20"/>
              </w:rPr>
              <w:t>[Add Action Description]</w:t>
            </w:r>
          </w:p>
        </w:tc>
        <w:tc>
          <w:tcPr>
            <w:tcW w:w="2736" w:type="dxa"/>
          </w:tcPr>
          <w:p w14:paraId="4F6977F5" w14:textId="5973486D" w:rsidR="0078539B" w:rsidRPr="00CB49A5" w:rsidRDefault="0078539B" w:rsidP="0078539B">
            <w:pPr>
              <w:pStyle w:val="NormalBody"/>
              <w:spacing w:after="0"/>
              <w:jc w:val="left"/>
              <w:rPr>
                <w:sz w:val="20"/>
                <w:szCs w:val="20"/>
              </w:rPr>
            </w:pPr>
            <w:r w:rsidRPr="00741285">
              <w:rPr>
                <w:b/>
                <w:bCs/>
                <w:color w:val="2E287F" w:themeColor="text1" w:themeTint="BF"/>
                <w:sz w:val="20"/>
                <w:szCs w:val="20"/>
              </w:rPr>
              <w:t>[Add Position(s)]</w:t>
            </w:r>
          </w:p>
        </w:tc>
      </w:tr>
      <w:tr w:rsidR="0078539B" w14:paraId="5F9CBFB1" w14:textId="77777777" w:rsidTr="0078539B">
        <w:tc>
          <w:tcPr>
            <w:tcW w:w="1152" w:type="dxa"/>
            <w:vAlign w:val="center"/>
          </w:tcPr>
          <w:p w14:paraId="5AAD474F" w14:textId="77777777" w:rsidR="0078539B" w:rsidRDefault="0078539B" w:rsidP="0078539B">
            <w:pPr>
              <w:pStyle w:val="NormalBody"/>
              <w:spacing w:after="0"/>
              <w:jc w:val="center"/>
              <w:rPr>
                <w:sz w:val="20"/>
                <w:szCs w:val="20"/>
              </w:rPr>
            </w:pPr>
            <w:r>
              <w:rPr>
                <w:sz w:val="20"/>
                <w:szCs w:val="20"/>
              </w:rPr>
              <w:t>8</w:t>
            </w:r>
          </w:p>
        </w:tc>
        <w:tc>
          <w:tcPr>
            <w:tcW w:w="5388" w:type="dxa"/>
          </w:tcPr>
          <w:p w14:paraId="449577CB" w14:textId="02DA09E7" w:rsidR="0078539B" w:rsidRPr="00CB49A5" w:rsidRDefault="0078539B" w:rsidP="0078539B">
            <w:pPr>
              <w:pStyle w:val="NormalBody"/>
              <w:spacing w:after="0"/>
              <w:jc w:val="left"/>
              <w:rPr>
                <w:sz w:val="20"/>
                <w:szCs w:val="20"/>
              </w:rPr>
            </w:pPr>
            <w:r w:rsidRPr="006F2718">
              <w:rPr>
                <w:b/>
                <w:bCs/>
                <w:color w:val="2E287F" w:themeColor="text1" w:themeTint="BF"/>
                <w:sz w:val="20"/>
                <w:szCs w:val="20"/>
              </w:rPr>
              <w:t>[Add Action Description]</w:t>
            </w:r>
          </w:p>
        </w:tc>
        <w:tc>
          <w:tcPr>
            <w:tcW w:w="2736" w:type="dxa"/>
          </w:tcPr>
          <w:p w14:paraId="35217546" w14:textId="59F2AEA2" w:rsidR="0078539B" w:rsidRPr="00CB49A5" w:rsidRDefault="0078539B" w:rsidP="0078539B">
            <w:pPr>
              <w:pStyle w:val="NormalBody"/>
              <w:spacing w:after="0"/>
              <w:jc w:val="left"/>
              <w:rPr>
                <w:sz w:val="20"/>
                <w:szCs w:val="20"/>
              </w:rPr>
            </w:pPr>
            <w:r w:rsidRPr="00741285">
              <w:rPr>
                <w:b/>
                <w:bCs/>
                <w:color w:val="2E287F" w:themeColor="text1" w:themeTint="BF"/>
                <w:sz w:val="20"/>
                <w:szCs w:val="20"/>
              </w:rPr>
              <w:t>[Add Position(s)]</w:t>
            </w:r>
          </w:p>
        </w:tc>
      </w:tr>
    </w:tbl>
    <w:p w14:paraId="7B68D49B" w14:textId="25A3B198" w:rsidR="007C2774" w:rsidRDefault="007C2774" w:rsidP="00214429">
      <w:pPr>
        <w:pStyle w:val="NormalBody"/>
        <w:spacing w:after="0"/>
      </w:pPr>
    </w:p>
    <w:p w14:paraId="06EDEC3B" w14:textId="19859FF8" w:rsidR="00792822" w:rsidRPr="00CB49A5" w:rsidRDefault="009237E5" w:rsidP="00792822">
      <w:pPr>
        <w:pStyle w:val="NormalBody"/>
      </w:pPr>
      <w:r>
        <w:fldChar w:fldCharType="begin"/>
      </w:r>
      <w:r>
        <w:instrText xml:space="preserve"> REF _Ref40186093 \h  \* MERGEFORMAT </w:instrText>
      </w:r>
      <w:r>
        <w:fldChar w:fldCharType="separate"/>
      </w:r>
      <w:r w:rsidR="002C2533" w:rsidRPr="002C2533">
        <w:rPr>
          <w:b/>
          <w:bCs/>
        </w:rPr>
        <w:t xml:space="preserve">Table </w:t>
      </w:r>
      <w:r w:rsidR="002C2533" w:rsidRPr="002C2533">
        <w:rPr>
          <w:b/>
          <w:bCs/>
          <w:noProof/>
        </w:rPr>
        <w:t>20</w:t>
      </w:r>
      <w:r>
        <w:fldChar w:fldCharType="end"/>
      </w:r>
      <w:r w:rsidR="00792822">
        <w:t xml:space="preserve"> describes the actions that </w:t>
      </w:r>
      <w:r w:rsidR="00792822" w:rsidRPr="00CB49A5">
        <w:rPr>
          <w:b/>
          <w:bCs/>
          <w:color w:val="2E287F" w:themeColor="text1" w:themeTint="BF"/>
        </w:rPr>
        <w:t>[</w:t>
      </w:r>
      <w:r w:rsidR="00E43EA5">
        <w:rPr>
          <w:b/>
          <w:bCs/>
          <w:color w:val="2E287F" w:themeColor="text1" w:themeTint="BF"/>
        </w:rPr>
        <w:t xml:space="preserve">Add </w:t>
      </w:r>
      <w:r w:rsidR="00792822" w:rsidRPr="00CB49A5">
        <w:rPr>
          <w:b/>
          <w:bCs/>
          <w:color w:val="2E287F" w:themeColor="text1" w:themeTint="BF"/>
        </w:rPr>
        <w:t>Organization Name]</w:t>
      </w:r>
      <w:r w:rsidR="00792822">
        <w:t xml:space="preserve"> will take during the </w:t>
      </w:r>
      <w:r w:rsidR="00792822" w:rsidRPr="00792822">
        <w:t xml:space="preserve">Recovery Plan Improvement </w:t>
      </w:r>
      <w:r w:rsidR="00792822">
        <w:t xml:space="preserve">stage of the </w:t>
      </w:r>
      <w:r w:rsidR="00E14F98">
        <w:t xml:space="preserve">Strategic Recovery </w:t>
      </w:r>
      <w:r w:rsidR="00792822">
        <w:t>and indicates who is responsible for performing each action.</w:t>
      </w:r>
      <w:r w:rsidR="007540BF" w:rsidRPr="007540BF">
        <w:t xml:space="preserve"> </w:t>
      </w:r>
      <w:r w:rsidR="007540BF">
        <w:t>Refer to the “</w:t>
      </w:r>
      <w:r w:rsidR="007540BF" w:rsidRPr="007540BF">
        <w:t>Plan Development and Maintenance</w:t>
      </w:r>
      <w:r w:rsidR="007540BF">
        <w:t xml:space="preserve">” chapter below for additional information on updating the </w:t>
      </w:r>
      <w:r w:rsidR="00D0269E">
        <w:t>TRP</w:t>
      </w:r>
      <w:r w:rsidR="007540BF">
        <w:t xml:space="preserve">. </w:t>
      </w:r>
    </w:p>
    <w:p w14:paraId="0D6A2408" w14:textId="78652673" w:rsidR="005F034D" w:rsidRDefault="005F034D" w:rsidP="005F034D">
      <w:pPr>
        <w:pStyle w:val="Caption"/>
        <w:keepNext/>
        <w:spacing w:after="120"/>
        <w:jc w:val="center"/>
      </w:pPr>
      <w:bookmarkStart w:id="71" w:name="_Ref40186093"/>
      <w:r>
        <w:t xml:space="preserve">Table </w:t>
      </w:r>
      <w:fldSimple w:instr=" SEQ Table \* ARABIC ">
        <w:r w:rsidR="00E04903">
          <w:rPr>
            <w:noProof/>
          </w:rPr>
          <w:t>20</w:t>
        </w:r>
      </w:fldSimple>
      <w:bookmarkEnd w:id="71"/>
      <w:r>
        <w:t xml:space="preserve">: </w:t>
      </w:r>
      <w:r w:rsidRPr="005F034D">
        <w:t xml:space="preserve">Strategic Recovery Actions – </w:t>
      </w:r>
      <w:r>
        <w:t>Recovery Plan Improvement</w:t>
      </w:r>
      <w:r w:rsidRPr="005F034D">
        <w:t xml:space="preserve"> Stage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52"/>
        <w:gridCol w:w="5388"/>
        <w:gridCol w:w="2736"/>
      </w:tblGrid>
      <w:tr w:rsidR="00792822" w14:paraId="4AB199CD" w14:textId="77777777" w:rsidTr="00C9567E">
        <w:trPr>
          <w:tblHeader/>
        </w:trPr>
        <w:tc>
          <w:tcPr>
            <w:tcW w:w="1152" w:type="dxa"/>
            <w:shd w:val="clear" w:color="auto" w:fill="006699"/>
            <w:vAlign w:val="center"/>
          </w:tcPr>
          <w:p w14:paraId="708C5A17" w14:textId="77777777" w:rsidR="00792822" w:rsidRPr="00CB49A5" w:rsidRDefault="00792822" w:rsidP="00C9567E">
            <w:pPr>
              <w:pStyle w:val="NormalBody"/>
              <w:spacing w:after="0"/>
              <w:jc w:val="center"/>
              <w:rPr>
                <w:b/>
                <w:bCs/>
                <w:color w:val="FFFFFF" w:themeColor="background1"/>
                <w:sz w:val="20"/>
                <w:szCs w:val="20"/>
              </w:rPr>
            </w:pPr>
            <w:r w:rsidRPr="00CB49A5">
              <w:rPr>
                <w:b/>
                <w:bCs/>
                <w:color w:val="FFFFFF" w:themeColor="background1"/>
                <w:sz w:val="20"/>
                <w:szCs w:val="20"/>
              </w:rPr>
              <w:t>Action #</w:t>
            </w:r>
          </w:p>
        </w:tc>
        <w:tc>
          <w:tcPr>
            <w:tcW w:w="5388" w:type="dxa"/>
            <w:shd w:val="clear" w:color="auto" w:fill="006699"/>
            <w:vAlign w:val="center"/>
          </w:tcPr>
          <w:p w14:paraId="53690935" w14:textId="77777777" w:rsidR="00792822" w:rsidRPr="00CB49A5" w:rsidRDefault="00792822" w:rsidP="00C9567E">
            <w:pPr>
              <w:pStyle w:val="NormalBody"/>
              <w:spacing w:after="0"/>
              <w:jc w:val="center"/>
              <w:rPr>
                <w:b/>
                <w:bCs/>
                <w:color w:val="FFFFFF" w:themeColor="background1"/>
                <w:sz w:val="20"/>
                <w:szCs w:val="20"/>
              </w:rPr>
            </w:pPr>
            <w:r w:rsidRPr="00CB49A5">
              <w:rPr>
                <w:b/>
                <w:bCs/>
                <w:color w:val="FFFFFF" w:themeColor="background1"/>
                <w:sz w:val="20"/>
                <w:szCs w:val="20"/>
              </w:rPr>
              <w:t>Action Description</w:t>
            </w:r>
          </w:p>
        </w:tc>
        <w:tc>
          <w:tcPr>
            <w:tcW w:w="2736" w:type="dxa"/>
            <w:shd w:val="clear" w:color="auto" w:fill="006699"/>
            <w:vAlign w:val="center"/>
          </w:tcPr>
          <w:p w14:paraId="7F9322F9" w14:textId="77777777" w:rsidR="00792822" w:rsidRPr="00CB49A5" w:rsidRDefault="00792822" w:rsidP="00C9567E">
            <w:pPr>
              <w:pStyle w:val="NormalBody"/>
              <w:spacing w:after="0"/>
              <w:jc w:val="center"/>
              <w:rPr>
                <w:b/>
                <w:bCs/>
                <w:color w:val="FFFFFF" w:themeColor="background1"/>
                <w:sz w:val="20"/>
                <w:szCs w:val="20"/>
              </w:rPr>
            </w:pPr>
            <w:r w:rsidRPr="00CB49A5">
              <w:rPr>
                <w:b/>
                <w:bCs/>
                <w:color w:val="FFFFFF" w:themeColor="background1"/>
                <w:sz w:val="20"/>
                <w:szCs w:val="20"/>
              </w:rPr>
              <w:t>Responsibility</w:t>
            </w:r>
          </w:p>
        </w:tc>
      </w:tr>
      <w:tr w:rsidR="007540BF" w14:paraId="4BE5F80D" w14:textId="77777777" w:rsidTr="00C9567E">
        <w:tc>
          <w:tcPr>
            <w:tcW w:w="1152" w:type="dxa"/>
            <w:shd w:val="clear" w:color="auto" w:fill="F2F2F2" w:themeFill="background1" w:themeFillShade="F2"/>
            <w:vAlign w:val="center"/>
          </w:tcPr>
          <w:p w14:paraId="1A662451" w14:textId="77777777" w:rsidR="007540BF" w:rsidRPr="001A5E6C" w:rsidRDefault="007540BF" w:rsidP="007540BF">
            <w:pPr>
              <w:pStyle w:val="NormalBody"/>
              <w:spacing w:after="0"/>
              <w:jc w:val="center"/>
              <w:rPr>
                <w:i/>
                <w:iCs/>
                <w:sz w:val="20"/>
                <w:szCs w:val="20"/>
              </w:rPr>
            </w:pPr>
            <w:r w:rsidRPr="001A5E6C">
              <w:rPr>
                <w:i/>
                <w:iCs/>
                <w:sz w:val="20"/>
                <w:szCs w:val="20"/>
              </w:rPr>
              <w:t>1</w:t>
            </w:r>
          </w:p>
        </w:tc>
        <w:tc>
          <w:tcPr>
            <w:tcW w:w="5388" w:type="dxa"/>
            <w:shd w:val="clear" w:color="auto" w:fill="F2F2F2" w:themeFill="background1" w:themeFillShade="F2"/>
            <w:vAlign w:val="center"/>
          </w:tcPr>
          <w:p w14:paraId="5B8BFEE8" w14:textId="24699B49" w:rsidR="007540BF" w:rsidRPr="001A5E6C" w:rsidRDefault="007540BF" w:rsidP="007540BF">
            <w:pPr>
              <w:pStyle w:val="NormalBody"/>
              <w:spacing w:after="0"/>
              <w:jc w:val="left"/>
              <w:rPr>
                <w:i/>
                <w:iCs/>
                <w:sz w:val="20"/>
                <w:szCs w:val="20"/>
              </w:rPr>
            </w:pPr>
            <w:r>
              <w:rPr>
                <w:i/>
                <w:iCs/>
                <w:sz w:val="20"/>
                <w:szCs w:val="20"/>
              </w:rPr>
              <w:t xml:space="preserve">Identify specific gaps in the </w:t>
            </w:r>
            <w:r w:rsidR="00D0269E">
              <w:rPr>
                <w:i/>
                <w:iCs/>
                <w:sz w:val="20"/>
                <w:szCs w:val="20"/>
              </w:rPr>
              <w:t>TRP</w:t>
            </w:r>
            <w:r>
              <w:rPr>
                <w:i/>
                <w:iCs/>
                <w:sz w:val="20"/>
                <w:szCs w:val="20"/>
              </w:rPr>
              <w:t xml:space="preserve"> based on implementation during incident. </w:t>
            </w:r>
          </w:p>
        </w:tc>
        <w:tc>
          <w:tcPr>
            <w:tcW w:w="2736" w:type="dxa"/>
            <w:shd w:val="clear" w:color="auto" w:fill="F2F2F2" w:themeFill="background1" w:themeFillShade="F2"/>
            <w:vAlign w:val="center"/>
          </w:tcPr>
          <w:p w14:paraId="24BEEF10" w14:textId="38D045A5" w:rsidR="007540BF" w:rsidRPr="001A5E6C" w:rsidRDefault="007540BF" w:rsidP="007540BF">
            <w:pPr>
              <w:pStyle w:val="NormalBody"/>
              <w:spacing w:after="0"/>
              <w:jc w:val="left"/>
              <w:rPr>
                <w:i/>
                <w:iCs/>
                <w:sz w:val="20"/>
                <w:szCs w:val="20"/>
              </w:rPr>
            </w:pPr>
            <w:r w:rsidRPr="0051420D">
              <w:rPr>
                <w:b/>
                <w:bCs/>
                <w:color w:val="2E287F" w:themeColor="text1" w:themeTint="BF"/>
                <w:sz w:val="20"/>
                <w:szCs w:val="20"/>
              </w:rPr>
              <w:t>[</w:t>
            </w:r>
            <w:r w:rsidR="0078539B">
              <w:rPr>
                <w:b/>
                <w:bCs/>
                <w:color w:val="2E287F" w:themeColor="text1" w:themeTint="BF"/>
                <w:sz w:val="20"/>
                <w:szCs w:val="20"/>
              </w:rPr>
              <w:t xml:space="preserve">Add </w:t>
            </w:r>
            <w:r w:rsidRPr="0051420D">
              <w:rPr>
                <w:b/>
                <w:bCs/>
                <w:color w:val="2E287F" w:themeColor="text1" w:themeTint="BF"/>
                <w:sz w:val="20"/>
                <w:szCs w:val="20"/>
              </w:rPr>
              <w:t>Position(s)]</w:t>
            </w:r>
          </w:p>
        </w:tc>
      </w:tr>
      <w:tr w:rsidR="0078539B" w14:paraId="4800120B" w14:textId="77777777" w:rsidTr="0078539B">
        <w:tc>
          <w:tcPr>
            <w:tcW w:w="1152" w:type="dxa"/>
            <w:shd w:val="clear" w:color="auto" w:fill="F2F2F2" w:themeFill="background1" w:themeFillShade="F2"/>
            <w:vAlign w:val="center"/>
          </w:tcPr>
          <w:p w14:paraId="5069F040" w14:textId="77777777" w:rsidR="0078539B" w:rsidRPr="001A5E6C" w:rsidRDefault="0078539B" w:rsidP="0078539B">
            <w:pPr>
              <w:pStyle w:val="NormalBody"/>
              <w:spacing w:after="0"/>
              <w:jc w:val="center"/>
              <w:rPr>
                <w:i/>
                <w:iCs/>
                <w:sz w:val="20"/>
                <w:szCs w:val="20"/>
              </w:rPr>
            </w:pPr>
            <w:r w:rsidRPr="001A5E6C">
              <w:rPr>
                <w:i/>
                <w:iCs/>
                <w:sz w:val="20"/>
                <w:szCs w:val="20"/>
              </w:rPr>
              <w:t>2</w:t>
            </w:r>
          </w:p>
        </w:tc>
        <w:tc>
          <w:tcPr>
            <w:tcW w:w="5388" w:type="dxa"/>
            <w:shd w:val="clear" w:color="auto" w:fill="F2F2F2" w:themeFill="background1" w:themeFillShade="F2"/>
            <w:vAlign w:val="center"/>
          </w:tcPr>
          <w:p w14:paraId="0B32A5D0" w14:textId="08BB7DC7" w:rsidR="0078539B" w:rsidRPr="00AA135A" w:rsidRDefault="0078539B" w:rsidP="0078539B">
            <w:pPr>
              <w:pStyle w:val="NormalBody"/>
              <w:spacing w:after="0"/>
              <w:jc w:val="left"/>
              <w:rPr>
                <w:i/>
                <w:iCs/>
                <w:sz w:val="20"/>
                <w:szCs w:val="20"/>
              </w:rPr>
            </w:pPr>
            <w:r>
              <w:rPr>
                <w:i/>
                <w:iCs/>
                <w:sz w:val="20"/>
                <w:szCs w:val="20"/>
              </w:rPr>
              <w:t>Identify timeline for plan updates and stakeholders to invite to planning process.</w:t>
            </w:r>
          </w:p>
        </w:tc>
        <w:tc>
          <w:tcPr>
            <w:tcW w:w="2736" w:type="dxa"/>
            <w:shd w:val="clear" w:color="auto" w:fill="F2F2F2" w:themeFill="background1" w:themeFillShade="F2"/>
          </w:tcPr>
          <w:p w14:paraId="310FD8E2" w14:textId="478AE274" w:rsidR="0078539B" w:rsidRPr="001A5E6C" w:rsidRDefault="0078539B" w:rsidP="0078539B">
            <w:pPr>
              <w:pStyle w:val="NormalBody"/>
              <w:spacing w:after="0"/>
              <w:jc w:val="left"/>
              <w:rPr>
                <w:i/>
                <w:iCs/>
                <w:sz w:val="20"/>
                <w:szCs w:val="20"/>
              </w:rPr>
            </w:pPr>
            <w:r w:rsidRPr="00410634">
              <w:rPr>
                <w:b/>
                <w:bCs/>
                <w:color w:val="2E287F" w:themeColor="text1" w:themeTint="BF"/>
                <w:sz w:val="20"/>
                <w:szCs w:val="20"/>
              </w:rPr>
              <w:t>[Add Position(s)]</w:t>
            </w:r>
          </w:p>
        </w:tc>
      </w:tr>
      <w:tr w:rsidR="0078539B" w14:paraId="35B5BD39" w14:textId="77777777" w:rsidTr="0078539B">
        <w:tc>
          <w:tcPr>
            <w:tcW w:w="1152" w:type="dxa"/>
            <w:vAlign w:val="center"/>
          </w:tcPr>
          <w:p w14:paraId="45C115D3" w14:textId="77777777" w:rsidR="0078539B" w:rsidRPr="00CB49A5" w:rsidRDefault="0078539B" w:rsidP="0078539B">
            <w:pPr>
              <w:pStyle w:val="NormalBody"/>
              <w:spacing w:after="0"/>
              <w:jc w:val="center"/>
              <w:rPr>
                <w:sz w:val="20"/>
                <w:szCs w:val="20"/>
              </w:rPr>
            </w:pPr>
            <w:r>
              <w:rPr>
                <w:sz w:val="20"/>
                <w:szCs w:val="20"/>
              </w:rPr>
              <w:t>3</w:t>
            </w:r>
          </w:p>
        </w:tc>
        <w:tc>
          <w:tcPr>
            <w:tcW w:w="5388" w:type="dxa"/>
            <w:vAlign w:val="center"/>
          </w:tcPr>
          <w:p w14:paraId="1B6F13B9" w14:textId="1C644A8D" w:rsidR="0078539B" w:rsidRPr="00CB49A5" w:rsidRDefault="0078539B" w:rsidP="0078539B">
            <w:pPr>
              <w:pStyle w:val="NormalBody"/>
              <w:spacing w:after="0"/>
              <w:jc w:val="left"/>
              <w:rPr>
                <w:sz w:val="20"/>
                <w:szCs w:val="20"/>
              </w:rPr>
            </w:pPr>
            <w:r w:rsidRPr="0051420D">
              <w:rPr>
                <w:b/>
                <w:bCs/>
                <w:color w:val="2E287F" w:themeColor="text1" w:themeTint="BF"/>
                <w:sz w:val="20"/>
                <w:szCs w:val="20"/>
              </w:rPr>
              <w:t>[</w:t>
            </w:r>
            <w:r>
              <w:rPr>
                <w:b/>
                <w:bCs/>
                <w:color w:val="2E287F" w:themeColor="text1" w:themeTint="BF"/>
                <w:sz w:val="20"/>
                <w:szCs w:val="20"/>
              </w:rPr>
              <w:t xml:space="preserve">Add </w:t>
            </w:r>
            <w:r w:rsidRPr="0051420D">
              <w:rPr>
                <w:b/>
                <w:bCs/>
                <w:color w:val="2E287F" w:themeColor="text1" w:themeTint="BF"/>
                <w:sz w:val="20"/>
                <w:szCs w:val="20"/>
              </w:rPr>
              <w:t>Action Description]</w:t>
            </w:r>
          </w:p>
        </w:tc>
        <w:tc>
          <w:tcPr>
            <w:tcW w:w="2736" w:type="dxa"/>
          </w:tcPr>
          <w:p w14:paraId="0F547268" w14:textId="4667BDC0" w:rsidR="0078539B" w:rsidRPr="00CB49A5" w:rsidRDefault="0078539B" w:rsidP="0078539B">
            <w:pPr>
              <w:pStyle w:val="NormalBody"/>
              <w:spacing w:after="0"/>
              <w:jc w:val="left"/>
              <w:rPr>
                <w:sz w:val="20"/>
                <w:szCs w:val="20"/>
              </w:rPr>
            </w:pPr>
            <w:r w:rsidRPr="00410634">
              <w:rPr>
                <w:b/>
                <w:bCs/>
                <w:color w:val="2E287F" w:themeColor="text1" w:themeTint="BF"/>
                <w:sz w:val="20"/>
                <w:szCs w:val="20"/>
              </w:rPr>
              <w:t>[Add Position(s)]</w:t>
            </w:r>
          </w:p>
        </w:tc>
      </w:tr>
      <w:tr w:rsidR="0078539B" w14:paraId="3F9B19BB" w14:textId="77777777" w:rsidTr="0078539B">
        <w:tc>
          <w:tcPr>
            <w:tcW w:w="1152" w:type="dxa"/>
            <w:vAlign w:val="center"/>
          </w:tcPr>
          <w:p w14:paraId="18290B73" w14:textId="77777777" w:rsidR="0078539B" w:rsidRPr="00CB49A5" w:rsidRDefault="0078539B" w:rsidP="0078539B">
            <w:pPr>
              <w:pStyle w:val="NormalBody"/>
              <w:spacing w:after="0"/>
              <w:jc w:val="center"/>
              <w:rPr>
                <w:sz w:val="20"/>
                <w:szCs w:val="20"/>
              </w:rPr>
            </w:pPr>
            <w:r>
              <w:rPr>
                <w:sz w:val="20"/>
                <w:szCs w:val="20"/>
              </w:rPr>
              <w:t>4</w:t>
            </w:r>
          </w:p>
        </w:tc>
        <w:tc>
          <w:tcPr>
            <w:tcW w:w="5388" w:type="dxa"/>
          </w:tcPr>
          <w:p w14:paraId="79A90926" w14:textId="63FE36F7" w:rsidR="0078539B" w:rsidRPr="00CB49A5" w:rsidRDefault="0078539B" w:rsidP="0078539B">
            <w:pPr>
              <w:pStyle w:val="NormalBody"/>
              <w:spacing w:after="0"/>
              <w:jc w:val="left"/>
              <w:rPr>
                <w:sz w:val="20"/>
                <w:szCs w:val="20"/>
              </w:rPr>
            </w:pPr>
            <w:r w:rsidRPr="00F96263">
              <w:rPr>
                <w:b/>
                <w:bCs/>
                <w:color w:val="2E287F" w:themeColor="text1" w:themeTint="BF"/>
                <w:sz w:val="20"/>
                <w:szCs w:val="20"/>
              </w:rPr>
              <w:t>[Add Action Description]</w:t>
            </w:r>
          </w:p>
        </w:tc>
        <w:tc>
          <w:tcPr>
            <w:tcW w:w="2736" w:type="dxa"/>
          </w:tcPr>
          <w:p w14:paraId="64D0F6DB" w14:textId="078DDDE5" w:rsidR="0078539B" w:rsidRPr="00CB49A5" w:rsidRDefault="0078539B" w:rsidP="0078539B">
            <w:pPr>
              <w:pStyle w:val="NormalBody"/>
              <w:spacing w:after="0"/>
              <w:jc w:val="left"/>
              <w:rPr>
                <w:sz w:val="20"/>
                <w:szCs w:val="20"/>
              </w:rPr>
            </w:pPr>
            <w:r w:rsidRPr="00410634">
              <w:rPr>
                <w:b/>
                <w:bCs/>
                <w:color w:val="2E287F" w:themeColor="text1" w:themeTint="BF"/>
                <w:sz w:val="20"/>
                <w:szCs w:val="20"/>
              </w:rPr>
              <w:t>[Add Position(s)]</w:t>
            </w:r>
          </w:p>
        </w:tc>
      </w:tr>
      <w:tr w:rsidR="0078539B" w14:paraId="03666B6B" w14:textId="77777777" w:rsidTr="0078539B">
        <w:tc>
          <w:tcPr>
            <w:tcW w:w="1152" w:type="dxa"/>
            <w:vAlign w:val="center"/>
          </w:tcPr>
          <w:p w14:paraId="3C370389" w14:textId="77777777" w:rsidR="0078539B" w:rsidRPr="00CB49A5" w:rsidRDefault="0078539B" w:rsidP="0078539B">
            <w:pPr>
              <w:pStyle w:val="NormalBody"/>
              <w:spacing w:after="0"/>
              <w:jc w:val="center"/>
              <w:rPr>
                <w:sz w:val="20"/>
                <w:szCs w:val="20"/>
              </w:rPr>
            </w:pPr>
            <w:r>
              <w:rPr>
                <w:sz w:val="20"/>
                <w:szCs w:val="20"/>
              </w:rPr>
              <w:t>5</w:t>
            </w:r>
          </w:p>
        </w:tc>
        <w:tc>
          <w:tcPr>
            <w:tcW w:w="5388" w:type="dxa"/>
          </w:tcPr>
          <w:p w14:paraId="258F6820" w14:textId="62F962DB" w:rsidR="0078539B" w:rsidRPr="00CB49A5" w:rsidRDefault="0078539B" w:rsidP="0078539B">
            <w:pPr>
              <w:pStyle w:val="NormalBody"/>
              <w:spacing w:after="0"/>
              <w:jc w:val="left"/>
              <w:rPr>
                <w:sz w:val="20"/>
                <w:szCs w:val="20"/>
              </w:rPr>
            </w:pPr>
            <w:r w:rsidRPr="00F96263">
              <w:rPr>
                <w:b/>
                <w:bCs/>
                <w:color w:val="2E287F" w:themeColor="text1" w:themeTint="BF"/>
                <w:sz w:val="20"/>
                <w:szCs w:val="20"/>
              </w:rPr>
              <w:t>[Add Action Description]</w:t>
            </w:r>
          </w:p>
        </w:tc>
        <w:tc>
          <w:tcPr>
            <w:tcW w:w="2736" w:type="dxa"/>
          </w:tcPr>
          <w:p w14:paraId="099A66CD" w14:textId="021C7948" w:rsidR="0078539B" w:rsidRPr="00CB49A5" w:rsidRDefault="0078539B" w:rsidP="0078539B">
            <w:pPr>
              <w:pStyle w:val="NormalBody"/>
              <w:spacing w:after="0"/>
              <w:jc w:val="left"/>
              <w:rPr>
                <w:sz w:val="20"/>
                <w:szCs w:val="20"/>
              </w:rPr>
            </w:pPr>
            <w:r w:rsidRPr="00410634">
              <w:rPr>
                <w:b/>
                <w:bCs/>
                <w:color w:val="2E287F" w:themeColor="text1" w:themeTint="BF"/>
                <w:sz w:val="20"/>
                <w:szCs w:val="20"/>
              </w:rPr>
              <w:t>[Add Position(s)]</w:t>
            </w:r>
          </w:p>
        </w:tc>
      </w:tr>
      <w:tr w:rsidR="0078539B" w14:paraId="1C0B6D80" w14:textId="77777777" w:rsidTr="0078539B">
        <w:tc>
          <w:tcPr>
            <w:tcW w:w="1152" w:type="dxa"/>
            <w:vAlign w:val="center"/>
          </w:tcPr>
          <w:p w14:paraId="0B338A0B" w14:textId="77777777" w:rsidR="0078539B" w:rsidRPr="00CB49A5" w:rsidRDefault="0078539B" w:rsidP="0078539B">
            <w:pPr>
              <w:pStyle w:val="NormalBody"/>
              <w:spacing w:after="0"/>
              <w:jc w:val="center"/>
              <w:rPr>
                <w:sz w:val="20"/>
                <w:szCs w:val="20"/>
              </w:rPr>
            </w:pPr>
            <w:r>
              <w:rPr>
                <w:sz w:val="20"/>
                <w:szCs w:val="20"/>
              </w:rPr>
              <w:t>6</w:t>
            </w:r>
          </w:p>
        </w:tc>
        <w:tc>
          <w:tcPr>
            <w:tcW w:w="5388" w:type="dxa"/>
          </w:tcPr>
          <w:p w14:paraId="534374E1" w14:textId="37BAF7FF" w:rsidR="0078539B" w:rsidRPr="00CB49A5" w:rsidRDefault="0078539B" w:rsidP="0078539B">
            <w:pPr>
              <w:pStyle w:val="NormalBody"/>
              <w:spacing w:after="0"/>
              <w:jc w:val="left"/>
              <w:rPr>
                <w:sz w:val="20"/>
                <w:szCs w:val="20"/>
              </w:rPr>
            </w:pPr>
            <w:r w:rsidRPr="00F96263">
              <w:rPr>
                <w:b/>
                <w:bCs/>
                <w:color w:val="2E287F" w:themeColor="text1" w:themeTint="BF"/>
                <w:sz w:val="20"/>
                <w:szCs w:val="20"/>
              </w:rPr>
              <w:t>[Add Action Description]</w:t>
            </w:r>
          </w:p>
        </w:tc>
        <w:tc>
          <w:tcPr>
            <w:tcW w:w="2736" w:type="dxa"/>
          </w:tcPr>
          <w:p w14:paraId="5DE7AE02" w14:textId="6408413B" w:rsidR="0078539B" w:rsidRPr="00CB49A5" w:rsidRDefault="0078539B" w:rsidP="0078539B">
            <w:pPr>
              <w:pStyle w:val="NormalBody"/>
              <w:spacing w:after="0"/>
              <w:jc w:val="left"/>
              <w:rPr>
                <w:sz w:val="20"/>
                <w:szCs w:val="20"/>
              </w:rPr>
            </w:pPr>
            <w:r w:rsidRPr="00410634">
              <w:rPr>
                <w:b/>
                <w:bCs/>
                <w:color w:val="2E287F" w:themeColor="text1" w:themeTint="BF"/>
                <w:sz w:val="20"/>
                <w:szCs w:val="20"/>
              </w:rPr>
              <w:t>[Add Position(s)]</w:t>
            </w:r>
          </w:p>
        </w:tc>
      </w:tr>
      <w:tr w:rsidR="0078539B" w14:paraId="647A396A" w14:textId="77777777" w:rsidTr="0078539B">
        <w:tc>
          <w:tcPr>
            <w:tcW w:w="1152" w:type="dxa"/>
            <w:vAlign w:val="center"/>
          </w:tcPr>
          <w:p w14:paraId="7D749B1E" w14:textId="77777777" w:rsidR="0078539B" w:rsidRPr="00CB49A5" w:rsidRDefault="0078539B" w:rsidP="0078539B">
            <w:pPr>
              <w:pStyle w:val="NormalBody"/>
              <w:spacing w:after="0"/>
              <w:jc w:val="center"/>
              <w:rPr>
                <w:sz w:val="20"/>
                <w:szCs w:val="20"/>
              </w:rPr>
            </w:pPr>
            <w:r>
              <w:rPr>
                <w:sz w:val="20"/>
                <w:szCs w:val="20"/>
              </w:rPr>
              <w:t>7</w:t>
            </w:r>
          </w:p>
        </w:tc>
        <w:tc>
          <w:tcPr>
            <w:tcW w:w="5388" w:type="dxa"/>
          </w:tcPr>
          <w:p w14:paraId="7D6FC302" w14:textId="244F97B3" w:rsidR="0078539B" w:rsidRPr="00CB49A5" w:rsidRDefault="0078539B" w:rsidP="0078539B">
            <w:pPr>
              <w:pStyle w:val="NormalBody"/>
              <w:spacing w:after="0"/>
              <w:jc w:val="left"/>
              <w:rPr>
                <w:sz w:val="20"/>
                <w:szCs w:val="20"/>
              </w:rPr>
            </w:pPr>
            <w:r w:rsidRPr="00F96263">
              <w:rPr>
                <w:b/>
                <w:bCs/>
                <w:color w:val="2E287F" w:themeColor="text1" w:themeTint="BF"/>
                <w:sz w:val="20"/>
                <w:szCs w:val="20"/>
              </w:rPr>
              <w:t>[Add Action Description]</w:t>
            </w:r>
          </w:p>
        </w:tc>
        <w:tc>
          <w:tcPr>
            <w:tcW w:w="2736" w:type="dxa"/>
          </w:tcPr>
          <w:p w14:paraId="43992055" w14:textId="4EAAA317" w:rsidR="0078539B" w:rsidRPr="00CB49A5" w:rsidRDefault="0078539B" w:rsidP="0078539B">
            <w:pPr>
              <w:pStyle w:val="NormalBody"/>
              <w:spacing w:after="0"/>
              <w:jc w:val="left"/>
              <w:rPr>
                <w:sz w:val="20"/>
                <w:szCs w:val="20"/>
              </w:rPr>
            </w:pPr>
            <w:r w:rsidRPr="00410634">
              <w:rPr>
                <w:b/>
                <w:bCs/>
                <w:color w:val="2E287F" w:themeColor="text1" w:themeTint="BF"/>
                <w:sz w:val="20"/>
                <w:szCs w:val="20"/>
              </w:rPr>
              <w:t>[Add Position(s)]</w:t>
            </w:r>
          </w:p>
        </w:tc>
      </w:tr>
      <w:tr w:rsidR="0078539B" w14:paraId="35BD4C34" w14:textId="77777777" w:rsidTr="0078539B">
        <w:tc>
          <w:tcPr>
            <w:tcW w:w="1152" w:type="dxa"/>
            <w:vAlign w:val="center"/>
          </w:tcPr>
          <w:p w14:paraId="3FF97DDC" w14:textId="77777777" w:rsidR="0078539B" w:rsidRDefault="0078539B" w:rsidP="0078539B">
            <w:pPr>
              <w:pStyle w:val="NormalBody"/>
              <w:spacing w:after="0"/>
              <w:jc w:val="center"/>
              <w:rPr>
                <w:sz w:val="20"/>
                <w:szCs w:val="20"/>
              </w:rPr>
            </w:pPr>
            <w:r>
              <w:rPr>
                <w:sz w:val="20"/>
                <w:szCs w:val="20"/>
              </w:rPr>
              <w:t>8</w:t>
            </w:r>
          </w:p>
        </w:tc>
        <w:tc>
          <w:tcPr>
            <w:tcW w:w="5388" w:type="dxa"/>
          </w:tcPr>
          <w:p w14:paraId="615E3F68" w14:textId="4999A703" w:rsidR="0078539B" w:rsidRPr="00CB49A5" w:rsidRDefault="0078539B" w:rsidP="0078539B">
            <w:pPr>
              <w:pStyle w:val="NormalBody"/>
              <w:spacing w:after="0"/>
              <w:jc w:val="left"/>
              <w:rPr>
                <w:sz w:val="20"/>
                <w:szCs w:val="20"/>
              </w:rPr>
            </w:pPr>
            <w:r w:rsidRPr="00F96263">
              <w:rPr>
                <w:b/>
                <w:bCs/>
                <w:color w:val="2E287F" w:themeColor="text1" w:themeTint="BF"/>
                <w:sz w:val="20"/>
                <w:szCs w:val="20"/>
              </w:rPr>
              <w:t>[Add Action Description]</w:t>
            </w:r>
          </w:p>
        </w:tc>
        <w:tc>
          <w:tcPr>
            <w:tcW w:w="2736" w:type="dxa"/>
          </w:tcPr>
          <w:p w14:paraId="77B3547E" w14:textId="3514D84C" w:rsidR="0078539B" w:rsidRPr="00CB49A5" w:rsidRDefault="0078539B" w:rsidP="0078539B">
            <w:pPr>
              <w:pStyle w:val="NormalBody"/>
              <w:spacing w:after="0"/>
              <w:jc w:val="left"/>
              <w:rPr>
                <w:sz w:val="20"/>
                <w:szCs w:val="20"/>
              </w:rPr>
            </w:pPr>
            <w:r w:rsidRPr="00410634">
              <w:rPr>
                <w:b/>
                <w:bCs/>
                <w:color w:val="2E287F" w:themeColor="text1" w:themeTint="BF"/>
                <w:sz w:val="20"/>
                <w:szCs w:val="20"/>
              </w:rPr>
              <w:t>[Add Position(s)]</w:t>
            </w:r>
          </w:p>
        </w:tc>
      </w:tr>
    </w:tbl>
    <w:p w14:paraId="7DD38A69" w14:textId="6206DEA5" w:rsidR="00214429" w:rsidRDefault="00214429" w:rsidP="00794BAB">
      <w:pPr>
        <w:pStyle w:val="NormalBody"/>
        <w:spacing w:after="0"/>
      </w:pPr>
    </w:p>
    <w:tbl>
      <w:tblPr>
        <w:tblStyle w:val="TableGrid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D46B1C" w:rsidRPr="000B498D" w14:paraId="095DF88A" w14:textId="77777777" w:rsidTr="00BA24A1">
        <w:tc>
          <w:tcPr>
            <w:tcW w:w="1236" w:type="dxa"/>
            <w:vAlign w:val="center"/>
          </w:tcPr>
          <w:p w14:paraId="18EAEE5F" w14:textId="77777777" w:rsidR="00D46B1C" w:rsidRPr="000B498D" w:rsidRDefault="00D46B1C" w:rsidP="00C9567E">
            <w:pPr>
              <w:spacing w:before="120" w:after="120" w:line="259" w:lineRule="auto"/>
              <w:jc w:val="center"/>
              <w:rPr>
                <w:rFonts w:ascii="Franklin Gothic Book" w:hAnsi="Franklin Gothic Book"/>
                <w:b w:val="0"/>
                <w:color w:val="auto"/>
                <w:sz w:val="22"/>
              </w:rPr>
            </w:pPr>
            <w:r w:rsidRPr="000B498D">
              <w:rPr>
                <w:rFonts w:ascii="Franklin Gothic Book" w:hAnsi="Franklin Gothic Book"/>
                <w:b w:val="0"/>
                <w:noProof/>
                <w:color w:val="auto"/>
                <w:sz w:val="22"/>
              </w:rPr>
              <w:drawing>
                <wp:inline distT="0" distB="0" distL="0" distR="0" wp14:anchorId="75148691" wp14:editId="23E0126E">
                  <wp:extent cx="647192" cy="640080"/>
                  <wp:effectExtent l="0" t="0" r="635" b="7620"/>
                  <wp:docPr id="26" name="Graphic 26"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47192" cy="640080"/>
                          </a:xfrm>
                          <a:prstGeom prst="rect">
                            <a:avLst/>
                          </a:prstGeom>
                        </pic:spPr>
                      </pic:pic>
                    </a:graphicData>
                  </a:graphic>
                </wp:inline>
              </w:drawing>
            </w:r>
          </w:p>
        </w:tc>
        <w:tc>
          <w:tcPr>
            <w:tcW w:w="8124" w:type="dxa"/>
            <w:vAlign w:val="center"/>
          </w:tcPr>
          <w:p w14:paraId="07C7719B" w14:textId="354967FA" w:rsidR="00D46B1C" w:rsidRPr="000B498D" w:rsidRDefault="00D46B1C" w:rsidP="00C9567E">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i/>
                <w:iCs/>
                <w:color w:val="002F80"/>
                <w:sz w:val="22"/>
              </w:rPr>
            </w:pPr>
            <w:r>
              <w:rPr>
                <w:rFonts w:ascii="Franklin Gothic Book" w:eastAsiaTheme="minorHAnsi" w:hAnsi="Franklin Gothic Book"/>
                <w:i/>
                <w:iCs/>
                <w:color w:val="002F80"/>
                <w:sz w:val="20"/>
                <w:szCs w:val="20"/>
              </w:rPr>
              <w:t>Best Practice</w:t>
            </w:r>
            <w:r w:rsidRPr="000B498D">
              <w:rPr>
                <w:rFonts w:ascii="Franklin Gothic Book" w:eastAsiaTheme="minorHAnsi" w:hAnsi="Franklin Gothic Book"/>
                <w:i/>
                <w:iCs/>
                <w:color w:val="002F80"/>
                <w:sz w:val="20"/>
                <w:szCs w:val="20"/>
              </w:rPr>
              <w:t>:</w:t>
            </w:r>
            <w:r>
              <w:rPr>
                <w:rFonts w:ascii="Franklin Gothic Book" w:eastAsiaTheme="minorHAnsi" w:hAnsi="Franklin Gothic Book"/>
                <w:i/>
                <w:iCs/>
                <w:color w:val="002F80"/>
                <w:sz w:val="20"/>
                <w:szCs w:val="20"/>
              </w:rPr>
              <w:t xml:space="preserve"> </w:t>
            </w:r>
            <w:r>
              <w:rPr>
                <w:rFonts w:ascii="Franklin Gothic Book" w:eastAsiaTheme="minorHAnsi" w:hAnsi="Franklin Gothic Book"/>
                <w:b w:val="0"/>
                <w:i/>
                <w:iCs/>
                <w:color w:val="002F80"/>
                <w:sz w:val="20"/>
                <w:szCs w:val="20"/>
              </w:rPr>
              <w:t xml:space="preserve">When developing these table and sequencing the required activities, make sure to consider the </w:t>
            </w:r>
            <w:r w:rsidR="00E14F98">
              <w:rPr>
                <w:rFonts w:ascii="Franklin Gothic Book" w:eastAsiaTheme="minorHAnsi" w:hAnsi="Franklin Gothic Book"/>
                <w:b w:val="0"/>
                <w:i/>
                <w:iCs/>
                <w:color w:val="002F80"/>
                <w:sz w:val="20"/>
                <w:szCs w:val="20"/>
              </w:rPr>
              <w:t xml:space="preserve">Maximum Acceptable Outage </w:t>
            </w:r>
            <w:r>
              <w:rPr>
                <w:rFonts w:ascii="Franklin Gothic Book" w:eastAsiaTheme="minorHAnsi" w:hAnsi="Franklin Gothic Book"/>
                <w:b w:val="0"/>
                <w:i/>
                <w:iCs/>
                <w:color w:val="002F80"/>
                <w:sz w:val="20"/>
                <w:szCs w:val="20"/>
              </w:rPr>
              <w:t>time frames that you identified in the “Critical Business Functions” chapter above.</w:t>
            </w:r>
          </w:p>
        </w:tc>
      </w:tr>
    </w:tbl>
    <w:p w14:paraId="5CA491C0" w14:textId="77740BEE" w:rsidR="007C2774" w:rsidRPr="007C2774" w:rsidRDefault="007C2774" w:rsidP="00515F13">
      <w:pPr>
        <w:pStyle w:val="NormalBody"/>
        <w:rPr>
          <w:b/>
          <w:bCs/>
          <w:color w:val="2E287F" w:themeColor="text1" w:themeTint="BF"/>
        </w:rPr>
      </w:pPr>
    </w:p>
    <w:p w14:paraId="04866C87" w14:textId="01E12F2B" w:rsidR="002F2319" w:rsidRDefault="002F2319" w:rsidP="00E8177C">
      <w:pPr>
        <w:pStyle w:val="Bullet"/>
        <w:numPr>
          <w:ilvl w:val="0"/>
          <w:numId w:val="0"/>
        </w:numPr>
        <w:ind w:left="360" w:hanging="360"/>
        <w:sectPr w:rsidR="002F2319" w:rsidSect="00AC0620">
          <w:headerReference w:type="even" r:id="rId49"/>
          <w:headerReference w:type="default" r:id="rId50"/>
          <w:pgSz w:w="12240" w:h="15840"/>
          <w:pgMar w:top="1296" w:right="1440" w:bottom="1152" w:left="1440" w:header="288" w:footer="0" w:gutter="0"/>
          <w:cols w:space="720"/>
          <w:docGrid w:linePitch="382"/>
        </w:sectPr>
      </w:pPr>
    </w:p>
    <w:p w14:paraId="67C073D8" w14:textId="515AD7F9" w:rsidR="000B57D2" w:rsidRDefault="00233952" w:rsidP="000B57D2">
      <w:pPr>
        <w:pStyle w:val="Heading1"/>
      </w:pPr>
      <w:bookmarkStart w:id="72" w:name="_Toc40693344"/>
      <w:bookmarkStart w:id="73" w:name="_Hlk37854093"/>
      <w:r w:rsidRPr="00233952">
        <w:lastRenderedPageBreak/>
        <w:t>External Recovery Services</w:t>
      </w:r>
      <w:bookmarkEnd w:id="72"/>
    </w:p>
    <w:bookmarkEnd w:id="73"/>
    <w:p w14:paraId="54DB12FD" w14:textId="4B46BCE0" w:rsidR="00B37406" w:rsidRDefault="00B37406" w:rsidP="00945F0E">
      <w:pPr>
        <w:pStyle w:val="Heading2"/>
      </w:pPr>
      <w:r>
        <w:t>Data Center</w:t>
      </w:r>
      <w:r w:rsidR="006A694D">
        <w:t xml:space="preserve"> Services</w:t>
      </w:r>
    </w:p>
    <w:p w14:paraId="73745B3C" w14:textId="5977AEE5" w:rsidR="00B37406" w:rsidRDefault="00B0637C" w:rsidP="00710898">
      <w:pPr>
        <w:pStyle w:val="NormalBody"/>
      </w:pPr>
      <w:r w:rsidRPr="001225B4">
        <w:rPr>
          <w:b/>
          <w:bCs/>
          <w:color w:val="2E287F" w:themeColor="text1" w:themeTint="BF"/>
        </w:rPr>
        <w:t>[</w:t>
      </w:r>
      <w:r w:rsidR="00E43EA5">
        <w:rPr>
          <w:b/>
          <w:bCs/>
          <w:color w:val="2E287F" w:themeColor="text1" w:themeTint="BF"/>
        </w:rPr>
        <w:t xml:space="preserve">Add </w:t>
      </w:r>
      <w:r w:rsidRPr="001225B4">
        <w:rPr>
          <w:b/>
          <w:bCs/>
          <w:color w:val="2E287F" w:themeColor="text1" w:themeTint="BF"/>
        </w:rPr>
        <w:t>Organization Name]</w:t>
      </w:r>
      <w:r>
        <w:t xml:space="preserve">’s reliance on a data center and </w:t>
      </w:r>
      <w:r w:rsidR="001225B4">
        <w:t>third-party</w:t>
      </w:r>
      <w:r>
        <w:t xml:space="preserve"> cloud services </w:t>
      </w:r>
      <w:r w:rsidR="001E2B39">
        <w:t xml:space="preserve">during normal operations means that those entities will also play an important role during technology recovery after an incident. </w:t>
      </w:r>
      <w:r w:rsidR="00377970" w:rsidRPr="00377970">
        <w:rPr>
          <w:b/>
          <w:bCs/>
        </w:rPr>
        <w:fldChar w:fldCharType="begin"/>
      </w:r>
      <w:r w:rsidR="00377970" w:rsidRPr="00377970">
        <w:rPr>
          <w:b/>
          <w:bCs/>
        </w:rPr>
        <w:instrText xml:space="preserve"> REF _Ref40186120 \h </w:instrText>
      </w:r>
      <w:r w:rsidR="00377970">
        <w:rPr>
          <w:b/>
          <w:bCs/>
        </w:rPr>
        <w:instrText xml:space="preserve"> \* MERGEFORMAT </w:instrText>
      </w:r>
      <w:r w:rsidR="00377970" w:rsidRPr="00377970">
        <w:rPr>
          <w:b/>
          <w:bCs/>
        </w:rPr>
      </w:r>
      <w:r w:rsidR="00377970" w:rsidRPr="00377970">
        <w:rPr>
          <w:b/>
          <w:bCs/>
        </w:rPr>
        <w:fldChar w:fldCharType="separate"/>
      </w:r>
      <w:r w:rsidR="00BB01C8" w:rsidRPr="00BB01C8">
        <w:rPr>
          <w:b/>
          <w:bCs/>
        </w:rPr>
        <w:t xml:space="preserve">Table </w:t>
      </w:r>
      <w:r w:rsidR="00BB01C8" w:rsidRPr="00BB01C8">
        <w:rPr>
          <w:b/>
          <w:bCs/>
          <w:noProof/>
        </w:rPr>
        <w:t>21</w:t>
      </w:r>
      <w:r w:rsidR="00377970" w:rsidRPr="00377970">
        <w:rPr>
          <w:b/>
          <w:bCs/>
        </w:rPr>
        <w:fldChar w:fldCharType="end"/>
      </w:r>
      <w:r w:rsidR="001E2B39">
        <w:t xml:space="preserve"> lists the </w:t>
      </w:r>
      <w:r w:rsidR="001225B4">
        <w:t>data centers and cloud services used by</w:t>
      </w:r>
      <w:r w:rsidR="00E43EA5">
        <w:t xml:space="preserve"> the organization </w:t>
      </w:r>
      <w:r w:rsidR="001225B4">
        <w:t>and describes the services required from those entities to ensure a successful recovery.</w:t>
      </w:r>
    </w:p>
    <w:p w14:paraId="7371F54E" w14:textId="4D63E24D" w:rsidR="001225B4" w:rsidRDefault="001225B4" w:rsidP="001225B4">
      <w:pPr>
        <w:pStyle w:val="Caption"/>
        <w:keepNext/>
        <w:spacing w:after="120"/>
        <w:jc w:val="center"/>
      </w:pPr>
      <w:bookmarkStart w:id="74" w:name="_Ref40186120"/>
      <w:r>
        <w:t xml:space="preserve">Table </w:t>
      </w:r>
      <w:fldSimple w:instr=" SEQ Table \* ARABIC ">
        <w:r w:rsidR="00E04903">
          <w:rPr>
            <w:noProof/>
          </w:rPr>
          <w:t>21</w:t>
        </w:r>
      </w:fldSimple>
      <w:bookmarkEnd w:id="74"/>
      <w:r>
        <w:t>: Data Center and Cloud Services During Recovery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5"/>
        <w:gridCol w:w="6655"/>
      </w:tblGrid>
      <w:tr w:rsidR="00710898" w14:paraId="5AE0CE27" w14:textId="77777777" w:rsidTr="00710898">
        <w:tc>
          <w:tcPr>
            <w:tcW w:w="2695" w:type="dxa"/>
            <w:shd w:val="clear" w:color="auto" w:fill="006699"/>
            <w:vAlign w:val="center"/>
          </w:tcPr>
          <w:p w14:paraId="0E4A0378" w14:textId="2AD4CCA4" w:rsidR="00710898" w:rsidRPr="00E65660" w:rsidRDefault="00710898" w:rsidP="00D81184">
            <w:pPr>
              <w:pStyle w:val="NormalBody"/>
              <w:spacing w:after="0"/>
              <w:jc w:val="center"/>
              <w:rPr>
                <w:b/>
                <w:bCs/>
                <w:color w:val="FFFFFF" w:themeColor="background1"/>
                <w:sz w:val="20"/>
                <w:szCs w:val="20"/>
              </w:rPr>
            </w:pPr>
            <w:r>
              <w:rPr>
                <w:b/>
                <w:bCs/>
                <w:color w:val="FFFFFF" w:themeColor="background1"/>
                <w:sz w:val="20"/>
                <w:szCs w:val="20"/>
              </w:rPr>
              <w:t>Data Center/Cloud Service</w:t>
            </w:r>
          </w:p>
        </w:tc>
        <w:tc>
          <w:tcPr>
            <w:tcW w:w="6655" w:type="dxa"/>
            <w:shd w:val="clear" w:color="auto" w:fill="006699"/>
            <w:vAlign w:val="center"/>
          </w:tcPr>
          <w:p w14:paraId="1EDB372F" w14:textId="038FCD4E" w:rsidR="00710898" w:rsidRPr="00E65660" w:rsidRDefault="00710898" w:rsidP="00D81184">
            <w:pPr>
              <w:pStyle w:val="NormalBody"/>
              <w:spacing w:after="0"/>
              <w:jc w:val="center"/>
              <w:rPr>
                <w:b/>
                <w:bCs/>
                <w:color w:val="FFFFFF" w:themeColor="background1"/>
                <w:sz w:val="20"/>
                <w:szCs w:val="20"/>
              </w:rPr>
            </w:pPr>
            <w:r>
              <w:rPr>
                <w:b/>
                <w:bCs/>
                <w:color w:val="FFFFFF" w:themeColor="background1"/>
                <w:sz w:val="20"/>
                <w:szCs w:val="20"/>
              </w:rPr>
              <w:t>Description of Services Provided During Recovery</w:t>
            </w:r>
          </w:p>
        </w:tc>
      </w:tr>
      <w:tr w:rsidR="00710898" w14:paraId="0B5AE04A" w14:textId="77777777" w:rsidTr="00710898">
        <w:tc>
          <w:tcPr>
            <w:tcW w:w="2695" w:type="dxa"/>
            <w:vAlign w:val="center"/>
          </w:tcPr>
          <w:p w14:paraId="7D51A454" w14:textId="7200D65B" w:rsidR="00710898" w:rsidRPr="00647B1E" w:rsidRDefault="00647B1E" w:rsidP="00D81184">
            <w:pPr>
              <w:pStyle w:val="NormalBody"/>
              <w:spacing w:after="0"/>
              <w:rPr>
                <w:b/>
                <w:bCs/>
                <w:color w:val="2E287F" w:themeColor="text1" w:themeTint="BF"/>
                <w:sz w:val="20"/>
                <w:szCs w:val="20"/>
              </w:rPr>
            </w:pPr>
            <w:r w:rsidRPr="00647B1E">
              <w:rPr>
                <w:b/>
                <w:bCs/>
                <w:color w:val="2E287F" w:themeColor="text1" w:themeTint="BF"/>
                <w:sz w:val="20"/>
                <w:szCs w:val="20"/>
              </w:rPr>
              <w:t>[</w:t>
            </w:r>
            <w:r w:rsidR="0078539B">
              <w:rPr>
                <w:b/>
                <w:bCs/>
                <w:color w:val="2E287F" w:themeColor="text1" w:themeTint="BF"/>
                <w:sz w:val="20"/>
                <w:szCs w:val="20"/>
              </w:rPr>
              <w:t xml:space="preserve">Add </w:t>
            </w:r>
            <w:r w:rsidRPr="00647B1E">
              <w:rPr>
                <w:b/>
                <w:bCs/>
                <w:color w:val="2E287F" w:themeColor="text1" w:themeTint="BF"/>
                <w:sz w:val="20"/>
                <w:szCs w:val="20"/>
              </w:rPr>
              <w:t>Name]</w:t>
            </w:r>
          </w:p>
        </w:tc>
        <w:tc>
          <w:tcPr>
            <w:tcW w:w="6655" w:type="dxa"/>
            <w:vAlign w:val="center"/>
          </w:tcPr>
          <w:p w14:paraId="43B82B1D" w14:textId="13C85006" w:rsidR="00710898" w:rsidRPr="00647B1E" w:rsidRDefault="00647B1E" w:rsidP="00D81184">
            <w:pPr>
              <w:pStyle w:val="NormalBody"/>
              <w:spacing w:after="0"/>
              <w:rPr>
                <w:b/>
                <w:bCs/>
                <w:color w:val="2E287F" w:themeColor="text1" w:themeTint="BF"/>
                <w:sz w:val="20"/>
                <w:szCs w:val="20"/>
              </w:rPr>
            </w:pPr>
            <w:r w:rsidRPr="00647B1E">
              <w:rPr>
                <w:b/>
                <w:bCs/>
                <w:color w:val="2E287F" w:themeColor="text1" w:themeTint="BF"/>
                <w:sz w:val="20"/>
                <w:szCs w:val="20"/>
              </w:rPr>
              <w:t>[</w:t>
            </w:r>
            <w:r w:rsidR="0078539B">
              <w:rPr>
                <w:b/>
                <w:bCs/>
                <w:color w:val="2E287F" w:themeColor="text1" w:themeTint="BF"/>
                <w:sz w:val="20"/>
                <w:szCs w:val="20"/>
              </w:rPr>
              <w:t xml:space="preserve">Add </w:t>
            </w:r>
            <w:r w:rsidRPr="00647B1E">
              <w:rPr>
                <w:b/>
                <w:bCs/>
                <w:color w:val="2E287F" w:themeColor="text1" w:themeTint="BF"/>
                <w:sz w:val="20"/>
                <w:szCs w:val="20"/>
              </w:rPr>
              <w:t>Description]</w:t>
            </w:r>
          </w:p>
        </w:tc>
      </w:tr>
      <w:tr w:rsidR="0078539B" w14:paraId="72BE4880" w14:textId="77777777" w:rsidTr="0078539B">
        <w:tc>
          <w:tcPr>
            <w:tcW w:w="2695" w:type="dxa"/>
          </w:tcPr>
          <w:p w14:paraId="385B27D0" w14:textId="3C4C7D95" w:rsidR="0078539B" w:rsidRPr="00E65660" w:rsidRDefault="0078539B" w:rsidP="0078539B">
            <w:pPr>
              <w:pStyle w:val="NormalBody"/>
              <w:spacing w:after="0"/>
              <w:rPr>
                <w:sz w:val="20"/>
                <w:szCs w:val="20"/>
              </w:rPr>
            </w:pPr>
            <w:r w:rsidRPr="00EC2026">
              <w:rPr>
                <w:b/>
                <w:bCs/>
                <w:color w:val="2E287F" w:themeColor="text1" w:themeTint="BF"/>
                <w:sz w:val="20"/>
                <w:szCs w:val="20"/>
              </w:rPr>
              <w:t>[Add Name]</w:t>
            </w:r>
          </w:p>
        </w:tc>
        <w:tc>
          <w:tcPr>
            <w:tcW w:w="6655" w:type="dxa"/>
            <w:vAlign w:val="center"/>
          </w:tcPr>
          <w:p w14:paraId="24F8AAD4" w14:textId="072DF2F3"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r>
      <w:tr w:rsidR="0078539B" w14:paraId="352E56E2" w14:textId="77777777" w:rsidTr="0078539B">
        <w:tc>
          <w:tcPr>
            <w:tcW w:w="2695" w:type="dxa"/>
          </w:tcPr>
          <w:p w14:paraId="0922C853" w14:textId="4018DB22" w:rsidR="0078539B" w:rsidRPr="00E65660" w:rsidRDefault="0078539B" w:rsidP="0078539B">
            <w:pPr>
              <w:pStyle w:val="NormalBody"/>
              <w:spacing w:after="0"/>
              <w:rPr>
                <w:sz w:val="20"/>
                <w:szCs w:val="20"/>
              </w:rPr>
            </w:pPr>
            <w:r w:rsidRPr="00EC2026">
              <w:rPr>
                <w:b/>
                <w:bCs/>
                <w:color w:val="2E287F" w:themeColor="text1" w:themeTint="BF"/>
                <w:sz w:val="20"/>
                <w:szCs w:val="20"/>
              </w:rPr>
              <w:t>[Add Name]</w:t>
            </w:r>
          </w:p>
        </w:tc>
        <w:tc>
          <w:tcPr>
            <w:tcW w:w="6655" w:type="dxa"/>
            <w:vAlign w:val="center"/>
          </w:tcPr>
          <w:p w14:paraId="421EDDC3" w14:textId="62966E16"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r>
      <w:tr w:rsidR="0078539B" w14:paraId="269A5223" w14:textId="77777777" w:rsidTr="0078539B">
        <w:tc>
          <w:tcPr>
            <w:tcW w:w="2695" w:type="dxa"/>
          </w:tcPr>
          <w:p w14:paraId="4DC7FC29" w14:textId="2B031A22" w:rsidR="0078539B" w:rsidRPr="00E65660" w:rsidRDefault="0078539B" w:rsidP="0078539B">
            <w:pPr>
              <w:pStyle w:val="NormalBody"/>
              <w:spacing w:after="0"/>
              <w:rPr>
                <w:sz w:val="20"/>
                <w:szCs w:val="20"/>
              </w:rPr>
            </w:pPr>
            <w:r w:rsidRPr="00EC2026">
              <w:rPr>
                <w:b/>
                <w:bCs/>
                <w:color w:val="2E287F" w:themeColor="text1" w:themeTint="BF"/>
                <w:sz w:val="20"/>
                <w:szCs w:val="20"/>
              </w:rPr>
              <w:t>[Add Name]</w:t>
            </w:r>
          </w:p>
        </w:tc>
        <w:tc>
          <w:tcPr>
            <w:tcW w:w="6655" w:type="dxa"/>
            <w:vAlign w:val="center"/>
          </w:tcPr>
          <w:p w14:paraId="7D0AE905" w14:textId="611C520E"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r>
      <w:tr w:rsidR="0078539B" w14:paraId="5B1E19FF" w14:textId="77777777" w:rsidTr="0078539B">
        <w:tc>
          <w:tcPr>
            <w:tcW w:w="2695" w:type="dxa"/>
          </w:tcPr>
          <w:p w14:paraId="094DE328" w14:textId="0C386ABD" w:rsidR="0078539B" w:rsidRPr="00E65660" w:rsidRDefault="0078539B" w:rsidP="0078539B">
            <w:pPr>
              <w:pStyle w:val="NormalBody"/>
              <w:spacing w:after="0"/>
              <w:rPr>
                <w:sz w:val="20"/>
                <w:szCs w:val="20"/>
              </w:rPr>
            </w:pPr>
            <w:r w:rsidRPr="00EC2026">
              <w:rPr>
                <w:b/>
                <w:bCs/>
                <w:color w:val="2E287F" w:themeColor="text1" w:themeTint="BF"/>
                <w:sz w:val="20"/>
                <w:szCs w:val="20"/>
              </w:rPr>
              <w:t>[Add Name]</w:t>
            </w:r>
          </w:p>
        </w:tc>
        <w:tc>
          <w:tcPr>
            <w:tcW w:w="6655" w:type="dxa"/>
            <w:vAlign w:val="center"/>
          </w:tcPr>
          <w:p w14:paraId="6463937D" w14:textId="7F982783"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r>
    </w:tbl>
    <w:p w14:paraId="1E2812CC" w14:textId="78EAFC6D" w:rsidR="00BA34AF" w:rsidRDefault="00BA34AF" w:rsidP="00FB60F3">
      <w:pPr>
        <w:pStyle w:val="Bullet"/>
        <w:numPr>
          <w:ilvl w:val="0"/>
          <w:numId w:val="0"/>
        </w:numPr>
        <w:spacing w:after="0"/>
      </w:pPr>
    </w:p>
    <w:tbl>
      <w:tblPr>
        <w:tblStyle w:val="TableGrid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843BF3" w:rsidRPr="000B498D" w14:paraId="4CBA2E7E" w14:textId="77777777" w:rsidTr="00D81184">
        <w:tc>
          <w:tcPr>
            <w:tcW w:w="1236" w:type="dxa"/>
          </w:tcPr>
          <w:p w14:paraId="463CED9C" w14:textId="77777777" w:rsidR="00843BF3" w:rsidRPr="000B498D" w:rsidRDefault="00843BF3" w:rsidP="00D81184">
            <w:pPr>
              <w:spacing w:before="120" w:after="240" w:line="259" w:lineRule="auto"/>
              <w:jc w:val="center"/>
              <w:rPr>
                <w:rFonts w:ascii="Franklin Gothic Book" w:hAnsi="Franklin Gothic Book"/>
                <w:b w:val="0"/>
                <w:color w:val="auto"/>
                <w:sz w:val="22"/>
              </w:rPr>
            </w:pPr>
            <w:r w:rsidRPr="000B498D">
              <w:rPr>
                <w:rFonts w:ascii="Franklin Gothic Book" w:hAnsi="Franklin Gothic Book"/>
                <w:b w:val="0"/>
                <w:noProof/>
                <w:color w:val="auto"/>
                <w:sz w:val="22"/>
              </w:rPr>
              <w:drawing>
                <wp:inline distT="0" distB="0" distL="0" distR="0" wp14:anchorId="1D9679C8" wp14:editId="4E56DEDD">
                  <wp:extent cx="638175" cy="638175"/>
                  <wp:effectExtent l="0" t="0" r="9525" b="9525"/>
                  <wp:docPr id="15" name="Graphic 15"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2A745A55" w14:textId="3EF217A2" w:rsidR="00843BF3" w:rsidRPr="000B498D" w:rsidRDefault="00843BF3" w:rsidP="00D81184">
            <w:pPr>
              <w:pBdr>
                <w:top w:val="single" w:sz="18" w:space="10" w:color="2E287F" w:themeColor="text1" w:themeTint="BF"/>
                <w:bottom w:val="single" w:sz="18" w:space="10" w:color="2E287F" w:themeColor="text1" w:themeTint="BF"/>
              </w:pBdr>
              <w:spacing w:before="120" w:after="240" w:line="259" w:lineRule="auto"/>
              <w:ind w:left="2" w:right="-19"/>
              <w:jc w:val="both"/>
              <w:rPr>
                <w:rFonts w:ascii="Franklin Gothic Book" w:eastAsiaTheme="minorHAnsi" w:hAnsi="Franklin Gothic Book"/>
                <w:i/>
                <w:iCs/>
                <w:color w:val="002F80"/>
                <w:sz w:val="22"/>
              </w:rPr>
            </w:pPr>
            <w:r w:rsidRPr="000B498D">
              <w:rPr>
                <w:rFonts w:ascii="Franklin Gothic Book" w:eastAsiaTheme="minorHAnsi" w:hAnsi="Franklin Gothic Book"/>
                <w:i/>
                <w:iCs/>
                <w:color w:val="002F80"/>
                <w:sz w:val="20"/>
                <w:szCs w:val="20"/>
              </w:rPr>
              <w:t xml:space="preserve">Development Guidance:   </w:t>
            </w:r>
            <w:r>
              <w:rPr>
                <w:rFonts w:ascii="Franklin Gothic Book" w:eastAsiaTheme="minorHAnsi" w:hAnsi="Franklin Gothic Book"/>
                <w:b w:val="0"/>
                <w:i/>
                <w:iCs/>
                <w:color w:val="002F80"/>
                <w:sz w:val="20"/>
                <w:szCs w:val="20"/>
              </w:rPr>
              <w:t xml:space="preserve">If your organization does not use a data center or </w:t>
            </w:r>
            <w:r w:rsidR="00FB60F3">
              <w:rPr>
                <w:rFonts w:ascii="Franklin Gothic Book" w:eastAsiaTheme="minorHAnsi" w:hAnsi="Franklin Gothic Book"/>
                <w:b w:val="0"/>
                <w:i/>
                <w:iCs/>
                <w:color w:val="002F80"/>
                <w:sz w:val="20"/>
                <w:szCs w:val="20"/>
              </w:rPr>
              <w:t>third-party</w:t>
            </w:r>
            <w:r>
              <w:rPr>
                <w:rFonts w:ascii="Franklin Gothic Book" w:eastAsiaTheme="minorHAnsi" w:hAnsi="Franklin Gothic Book"/>
                <w:b w:val="0"/>
                <w:i/>
                <w:iCs/>
                <w:color w:val="002F80"/>
                <w:sz w:val="20"/>
                <w:szCs w:val="20"/>
              </w:rPr>
              <w:t xml:space="preserve"> cloud services, you can delete this section of the plan</w:t>
            </w:r>
            <w:r w:rsidRPr="000B498D">
              <w:rPr>
                <w:rFonts w:ascii="Franklin Gothic Book" w:eastAsiaTheme="minorHAnsi" w:hAnsi="Franklin Gothic Book"/>
                <w:b w:val="0"/>
                <w:i/>
                <w:iCs/>
                <w:color w:val="002F80"/>
                <w:sz w:val="20"/>
                <w:szCs w:val="20"/>
              </w:rPr>
              <w:t>.</w:t>
            </w:r>
          </w:p>
        </w:tc>
      </w:tr>
    </w:tbl>
    <w:p w14:paraId="51DCF924" w14:textId="5320433F" w:rsidR="00B37406" w:rsidRDefault="00B37406" w:rsidP="00945F0E">
      <w:pPr>
        <w:pStyle w:val="Heading2"/>
      </w:pPr>
      <w:r>
        <w:t>Interagency Agreements, MOUs, and Contracts</w:t>
      </w:r>
    </w:p>
    <w:p w14:paraId="5BB374A2" w14:textId="220182C9" w:rsidR="00B502FD" w:rsidRDefault="00B502FD" w:rsidP="00D62F71">
      <w:pPr>
        <w:pStyle w:val="NormalBody"/>
      </w:pPr>
      <w:r w:rsidRPr="00D62F71">
        <w:rPr>
          <w:b/>
          <w:bCs/>
          <w:color w:val="2E287F" w:themeColor="text1" w:themeTint="BF"/>
        </w:rPr>
        <w:t>[</w:t>
      </w:r>
      <w:r w:rsidR="00E43EA5">
        <w:rPr>
          <w:b/>
          <w:bCs/>
          <w:color w:val="2E287F" w:themeColor="text1" w:themeTint="BF"/>
        </w:rPr>
        <w:t xml:space="preserve">Add </w:t>
      </w:r>
      <w:r w:rsidRPr="00D62F71">
        <w:rPr>
          <w:b/>
          <w:bCs/>
          <w:color w:val="2E287F" w:themeColor="text1" w:themeTint="BF"/>
        </w:rPr>
        <w:t>Organization Name]</w:t>
      </w:r>
      <w:r>
        <w:t>’s existing agreements—including interagency agreements, memorandums of understanding (MOUs), and contracts—play a vital role</w:t>
      </w:r>
      <w:r w:rsidR="00DE1182">
        <w:t xml:space="preserve"> in </w:t>
      </w:r>
      <w:r w:rsidR="00F951E1">
        <w:t xml:space="preserve">delivering resources for </w:t>
      </w:r>
      <w:r w:rsidR="00DE1182">
        <w:t xml:space="preserve">technology recovery. </w:t>
      </w:r>
      <w:r w:rsidR="00791423" w:rsidRPr="00791423">
        <w:rPr>
          <w:b/>
          <w:bCs/>
        </w:rPr>
        <w:fldChar w:fldCharType="begin"/>
      </w:r>
      <w:r w:rsidR="00791423" w:rsidRPr="00791423">
        <w:rPr>
          <w:b/>
          <w:bCs/>
        </w:rPr>
        <w:instrText xml:space="preserve"> REF _Ref40186167 \h </w:instrText>
      </w:r>
      <w:r w:rsidR="00791423">
        <w:rPr>
          <w:b/>
          <w:bCs/>
        </w:rPr>
        <w:instrText xml:space="preserve"> \* MERGEFORMAT </w:instrText>
      </w:r>
      <w:r w:rsidR="00791423" w:rsidRPr="00791423">
        <w:rPr>
          <w:b/>
          <w:bCs/>
        </w:rPr>
      </w:r>
      <w:r w:rsidR="00791423" w:rsidRPr="00791423">
        <w:rPr>
          <w:b/>
          <w:bCs/>
        </w:rPr>
        <w:fldChar w:fldCharType="separate"/>
      </w:r>
      <w:r w:rsidR="00BB01C8" w:rsidRPr="00BB01C8">
        <w:rPr>
          <w:b/>
          <w:bCs/>
        </w:rPr>
        <w:t xml:space="preserve">Table </w:t>
      </w:r>
      <w:r w:rsidR="00BB01C8" w:rsidRPr="00BB01C8">
        <w:rPr>
          <w:b/>
          <w:bCs/>
          <w:noProof/>
        </w:rPr>
        <w:t>22</w:t>
      </w:r>
      <w:r w:rsidR="00791423" w:rsidRPr="00791423">
        <w:rPr>
          <w:b/>
          <w:bCs/>
        </w:rPr>
        <w:fldChar w:fldCharType="end"/>
      </w:r>
      <w:r w:rsidR="00DE1182">
        <w:t xml:space="preserve"> lists those existing agreements, provides a brief description of what services are covered by those agreements, and the period of performa</w:t>
      </w:r>
      <w:r w:rsidR="00D62F71">
        <w:t xml:space="preserve">nce or date of agreement for each. </w:t>
      </w:r>
    </w:p>
    <w:p w14:paraId="5297AF60" w14:textId="4AB444E2" w:rsidR="00E65660" w:rsidRDefault="00E65660" w:rsidP="00E65660">
      <w:pPr>
        <w:pStyle w:val="Caption"/>
        <w:keepNext/>
        <w:spacing w:after="120"/>
        <w:jc w:val="center"/>
      </w:pPr>
      <w:bookmarkStart w:id="75" w:name="_Ref40186167"/>
      <w:r>
        <w:t xml:space="preserve">Table </w:t>
      </w:r>
      <w:fldSimple w:instr=" SEQ Table \* ARABIC ">
        <w:r w:rsidR="00E04903">
          <w:rPr>
            <w:noProof/>
          </w:rPr>
          <w:t>22</w:t>
        </w:r>
      </w:fldSimple>
      <w:bookmarkEnd w:id="75"/>
      <w:r>
        <w:t>: List of Interagency Agreements, MOUs, and Contracts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4140"/>
        <w:gridCol w:w="2695"/>
      </w:tblGrid>
      <w:tr w:rsidR="002E7644" w14:paraId="31C31598" w14:textId="77777777" w:rsidTr="00E65660">
        <w:tc>
          <w:tcPr>
            <w:tcW w:w="2515" w:type="dxa"/>
            <w:shd w:val="clear" w:color="auto" w:fill="006699"/>
            <w:vAlign w:val="center"/>
          </w:tcPr>
          <w:p w14:paraId="6795BA36" w14:textId="6802EF89" w:rsidR="002E7644" w:rsidRPr="00E65660" w:rsidRDefault="004E0EB8" w:rsidP="00E65660">
            <w:pPr>
              <w:pStyle w:val="NormalBody"/>
              <w:spacing w:after="0"/>
              <w:jc w:val="center"/>
              <w:rPr>
                <w:b/>
                <w:bCs/>
                <w:color w:val="FFFFFF" w:themeColor="background1"/>
                <w:sz w:val="20"/>
                <w:szCs w:val="20"/>
              </w:rPr>
            </w:pPr>
            <w:bookmarkStart w:id="76" w:name="_Hlk38388634"/>
            <w:r w:rsidRPr="00E65660">
              <w:rPr>
                <w:b/>
                <w:bCs/>
                <w:color w:val="FFFFFF" w:themeColor="background1"/>
                <w:sz w:val="20"/>
                <w:szCs w:val="20"/>
              </w:rPr>
              <w:t>Entity or Entities</w:t>
            </w:r>
          </w:p>
        </w:tc>
        <w:tc>
          <w:tcPr>
            <w:tcW w:w="4140" w:type="dxa"/>
            <w:shd w:val="clear" w:color="auto" w:fill="006699"/>
            <w:vAlign w:val="center"/>
          </w:tcPr>
          <w:p w14:paraId="76159FB4" w14:textId="3151B97A" w:rsidR="002E7644" w:rsidRPr="00E65660" w:rsidRDefault="009A137B" w:rsidP="00E65660">
            <w:pPr>
              <w:pStyle w:val="NormalBody"/>
              <w:spacing w:after="0"/>
              <w:jc w:val="center"/>
              <w:rPr>
                <w:b/>
                <w:bCs/>
                <w:color w:val="FFFFFF" w:themeColor="background1"/>
                <w:sz w:val="20"/>
                <w:szCs w:val="20"/>
              </w:rPr>
            </w:pPr>
            <w:r w:rsidRPr="00E65660">
              <w:rPr>
                <w:b/>
                <w:bCs/>
                <w:color w:val="FFFFFF" w:themeColor="background1"/>
                <w:sz w:val="20"/>
                <w:szCs w:val="20"/>
              </w:rPr>
              <w:t>Description</w:t>
            </w:r>
            <w:r w:rsidR="004E0EB8" w:rsidRPr="00E65660">
              <w:rPr>
                <w:b/>
                <w:bCs/>
                <w:color w:val="FFFFFF" w:themeColor="background1"/>
                <w:sz w:val="20"/>
                <w:szCs w:val="20"/>
              </w:rPr>
              <w:t xml:space="preserve"> of </w:t>
            </w:r>
            <w:r w:rsidRPr="00E65660">
              <w:rPr>
                <w:b/>
                <w:bCs/>
                <w:color w:val="FFFFFF" w:themeColor="background1"/>
                <w:sz w:val="20"/>
                <w:szCs w:val="20"/>
              </w:rPr>
              <w:t>Agreement</w:t>
            </w:r>
          </w:p>
        </w:tc>
        <w:tc>
          <w:tcPr>
            <w:tcW w:w="2695" w:type="dxa"/>
            <w:shd w:val="clear" w:color="auto" w:fill="006699"/>
            <w:vAlign w:val="center"/>
          </w:tcPr>
          <w:p w14:paraId="369CA06C" w14:textId="073A4DDF" w:rsidR="002E7644" w:rsidRPr="00E65660" w:rsidRDefault="009A137B" w:rsidP="00E65660">
            <w:pPr>
              <w:pStyle w:val="NormalBody"/>
              <w:spacing w:after="0"/>
              <w:jc w:val="center"/>
              <w:rPr>
                <w:b/>
                <w:bCs/>
                <w:color w:val="FFFFFF" w:themeColor="background1"/>
                <w:sz w:val="20"/>
                <w:szCs w:val="20"/>
              </w:rPr>
            </w:pPr>
            <w:r w:rsidRPr="00E65660">
              <w:rPr>
                <w:b/>
                <w:bCs/>
                <w:color w:val="FFFFFF" w:themeColor="background1"/>
                <w:sz w:val="20"/>
                <w:szCs w:val="20"/>
              </w:rPr>
              <w:t>Period</w:t>
            </w:r>
            <w:r w:rsidR="00E65660" w:rsidRPr="00E65660">
              <w:rPr>
                <w:b/>
                <w:bCs/>
                <w:color w:val="FFFFFF" w:themeColor="background1"/>
                <w:sz w:val="20"/>
                <w:szCs w:val="20"/>
              </w:rPr>
              <w:t xml:space="preserve"> of Performance/Date of Agreement</w:t>
            </w:r>
          </w:p>
        </w:tc>
      </w:tr>
      <w:tr w:rsidR="002E7644" w14:paraId="7EB4C045" w14:textId="77777777" w:rsidTr="00E65660">
        <w:tc>
          <w:tcPr>
            <w:tcW w:w="2515" w:type="dxa"/>
            <w:vAlign w:val="center"/>
          </w:tcPr>
          <w:p w14:paraId="24203133" w14:textId="3029F693" w:rsidR="002E7644" w:rsidRPr="00647B1E" w:rsidRDefault="00647B1E" w:rsidP="00E65660">
            <w:pPr>
              <w:pStyle w:val="NormalBody"/>
              <w:spacing w:after="0"/>
              <w:rPr>
                <w:b/>
                <w:bCs/>
                <w:color w:val="2E287F" w:themeColor="text1" w:themeTint="BF"/>
                <w:sz w:val="20"/>
                <w:szCs w:val="20"/>
              </w:rPr>
            </w:pPr>
            <w:r w:rsidRPr="00647B1E">
              <w:rPr>
                <w:b/>
                <w:bCs/>
                <w:color w:val="2E287F" w:themeColor="text1" w:themeTint="BF"/>
                <w:sz w:val="20"/>
                <w:szCs w:val="20"/>
              </w:rPr>
              <w:t>[</w:t>
            </w:r>
            <w:r w:rsidR="0078539B">
              <w:rPr>
                <w:b/>
                <w:bCs/>
                <w:color w:val="2E287F" w:themeColor="text1" w:themeTint="BF"/>
                <w:sz w:val="20"/>
                <w:szCs w:val="20"/>
              </w:rPr>
              <w:t xml:space="preserve">Add </w:t>
            </w:r>
            <w:r w:rsidRPr="00647B1E">
              <w:rPr>
                <w:b/>
                <w:bCs/>
                <w:color w:val="2E287F" w:themeColor="text1" w:themeTint="BF"/>
                <w:sz w:val="20"/>
                <w:szCs w:val="20"/>
              </w:rPr>
              <w:t>Name]</w:t>
            </w:r>
          </w:p>
        </w:tc>
        <w:tc>
          <w:tcPr>
            <w:tcW w:w="4140" w:type="dxa"/>
            <w:vAlign w:val="center"/>
          </w:tcPr>
          <w:p w14:paraId="020C4839" w14:textId="553D32DC" w:rsidR="002E7644" w:rsidRPr="00647B1E" w:rsidRDefault="00647B1E" w:rsidP="00E65660">
            <w:pPr>
              <w:pStyle w:val="NormalBody"/>
              <w:spacing w:after="0"/>
              <w:rPr>
                <w:b/>
                <w:bCs/>
                <w:color w:val="2E287F" w:themeColor="text1" w:themeTint="BF"/>
                <w:sz w:val="20"/>
                <w:szCs w:val="20"/>
              </w:rPr>
            </w:pPr>
            <w:r w:rsidRPr="00647B1E">
              <w:rPr>
                <w:b/>
                <w:bCs/>
                <w:color w:val="2E287F" w:themeColor="text1" w:themeTint="BF"/>
                <w:sz w:val="20"/>
                <w:szCs w:val="20"/>
              </w:rPr>
              <w:t>[</w:t>
            </w:r>
            <w:r w:rsidR="0078539B">
              <w:rPr>
                <w:b/>
                <w:bCs/>
                <w:color w:val="2E287F" w:themeColor="text1" w:themeTint="BF"/>
                <w:sz w:val="20"/>
                <w:szCs w:val="20"/>
              </w:rPr>
              <w:t xml:space="preserve">Add </w:t>
            </w:r>
            <w:r w:rsidRPr="00647B1E">
              <w:rPr>
                <w:b/>
                <w:bCs/>
                <w:color w:val="2E287F" w:themeColor="text1" w:themeTint="BF"/>
                <w:sz w:val="20"/>
                <w:szCs w:val="20"/>
              </w:rPr>
              <w:t>Description]</w:t>
            </w:r>
          </w:p>
        </w:tc>
        <w:tc>
          <w:tcPr>
            <w:tcW w:w="2695" w:type="dxa"/>
            <w:vAlign w:val="center"/>
          </w:tcPr>
          <w:p w14:paraId="2C3B6C41" w14:textId="693881BF" w:rsidR="002E7644" w:rsidRPr="00647B1E" w:rsidRDefault="00647B1E" w:rsidP="00E65660">
            <w:pPr>
              <w:pStyle w:val="NormalBody"/>
              <w:spacing w:after="0"/>
              <w:rPr>
                <w:b/>
                <w:bCs/>
                <w:color w:val="2E287F" w:themeColor="text1" w:themeTint="BF"/>
                <w:sz w:val="20"/>
                <w:szCs w:val="20"/>
              </w:rPr>
            </w:pPr>
            <w:r w:rsidRPr="00647B1E">
              <w:rPr>
                <w:b/>
                <w:bCs/>
                <w:color w:val="2E287F" w:themeColor="text1" w:themeTint="BF"/>
                <w:sz w:val="20"/>
                <w:szCs w:val="20"/>
              </w:rPr>
              <w:t>[</w:t>
            </w:r>
            <w:r w:rsidR="0078539B">
              <w:rPr>
                <w:b/>
                <w:bCs/>
                <w:color w:val="2E287F" w:themeColor="text1" w:themeTint="BF"/>
                <w:sz w:val="20"/>
                <w:szCs w:val="20"/>
              </w:rPr>
              <w:t xml:space="preserve">Add </w:t>
            </w:r>
            <w:r w:rsidRPr="00647B1E">
              <w:rPr>
                <w:b/>
                <w:bCs/>
                <w:color w:val="2E287F" w:themeColor="text1" w:themeTint="BF"/>
                <w:sz w:val="20"/>
                <w:szCs w:val="20"/>
              </w:rPr>
              <w:t>Time Period]</w:t>
            </w:r>
          </w:p>
        </w:tc>
      </w:tr>
      <w:tr w:rsidR="0078539B" w14:paraId="1D7EB5F3" w14:textId="77777777" w:rsidTr="00E65660">
        <w:tc>
          <w:tcPr>
            <w:tcW w:w="2515" w:type="dxa"/>
            <w:vAlign w:val="center"/>
          </w:tcPr>
          <w:p w14:paraId="774112EB" w14:textId="42605D1F"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Name]</w:t>
            </w:r>
          </w:p>
        </w:tc>
        <w:tc>
          <w:tcPr>
            <w:tcW w:w="4140" w:type="dxa"/>
            <w:vAlign w:val="center"/>
          </w:tcPr>
          <w:p w14:paraId="167FCB51" w14:textId="467475CB"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c>
          <w:tcPr>
            <w:tcW w:w="2695" w:type="dxa"/>
            <w:vAlign w:val="center"/>
          </w:tcPr>
          <w:p w14:paraId="3FA7A556" w14:textId="174121D2"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Time Period]</w:t>
            </w:r>
          </w:p>
        </w:tc>
      </w:tr>
      <w:tr w:rsidR="0078539B" w14:paraId="4CE30B05" w14:textId="77777777" w:rsidTr="00E65660">
        <w:tc>
          <w:tcPr>
            <w:tcW w:w="2515" w:type="dxa"/>
            <w:vAlign w:val="center"/>
          </w:tcPr>
          <w:p w14:paraId="2C292875" w14:textId="3035CC7F"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Name]</w:t>
            </w:r>
          </w:p>
        </w:tc>
        <w:tc>
          <w:tcPr>
            <w:tcW w:w="4140" w:type="dxa"/>
            <w:vAlign w:val="center"/>
          </w:tcPr>
          <w:p w14:paraId="4201D510" w14:textId="7DF86E01"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c>
          <w:tcPr>
            <w:tcW w:w="2695" w:type="dxa"/>
            <w:vAlign w:val="center"/>
          </w:tcPr>
          <w:p w14:paraId="5B57A85E" w14:textId="7E5CE147"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Time Period]</w:t>
            </w:r>
          </w:p>
        </w:tc>
      </w:tr>
      <w:tr w:rsidR="0078539B" w14:paraId="29E33697" w14:textId="77777777" w:rsidTr="00E65660">
        <w:tc>
          <w:tcPr>
            <w:tcW w:w="2515" w:type="dxa"/>
            <w:vAlign w:val="center"/>
          </w:tcPr>
          <w:p w14:paraId="2116FFB9" w14:textId="7443114E"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Name]</w:t>
            </w:r>
          </w:p>
        </w:tc>
        <w:tc>
          <w:tcPr>
            <w:tcW w:w="4140" w:type="dxa"/>
            <w:vAlign w:val="center"/>
          </w:tcPr>
          <w:p w14:paraId="0A5D2AE3" w14:textId="4530BFAA"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c>
          <w:tcPr>
            <w:tcW w:w="2695" w:type="dxa"/>
            <w:vAlign w:val="center"/>
          </w:tcPr>
          <w:p w14:paraId="3342EF4D" w14:textId="1CD9CA40"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Time Period]</w:t>
            </w:r>
          </w:p>
        </w:tc>
      </w:tr>
      <w:tr w:rsidR="0078539B" w14:paraId="6BFF3867" w14:textId="77777777" w:rsidTr="00E65660">
        <w:tc>
          <w:tcPr>
            <w:tcW w:w="2515" w:type="dxa"/>
            <w:vAlign w:val="center"/>
          </w:tcPr>
          <w:p w14:paraId="0CB1FBA0" w14:textId="15106FAE"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Name]</w:t>
            </w:r>
          </w:p>
        </w:tc>
        <w:tc>
          <w:tcPr>
            <w:tcW w:w="4140" w:type="dxa"/>
            <w:vAlign w:val="center"/>
          </w:tcPr>
          <w:p w14:paraId="230EE884" w14:textId="7ABBF0F7"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c>
          <w:tcPr>
            <w:tcW w:w="2695" w:type="dxa"/>
            <w:vAlign w:val="center"/>
          </w:tcPr>
          <w:p w14:paraId="0DFADD0F" w14:textId="6BD1A589"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Time Period]</w:t>
            </w:r>
          </w:p>
        </w:tc>
      </w:tr>
      <w:tr w:rsidR="0078539B" w14:paraId="5FAF75BB" w14:textId="77777777" w:rsidTr="00E65660">
        <w:tc>
          <w:tcPr>
            <w:tcW w:w="2515" w:type="dxa"/>
            <w:vAlign w:val="center"/>
          </w:tcPr>
          <w:p w14:paraId="3923AAD9" w14:textId="38C2CC5B"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Name]</w:t>
            </w:r>
          </w:p>
        </w:tc>
        <w:tc>
          <w:tcPr>
            <w:tcW w:w="4140" w:type="dxa"/>
            <w:vAlign w:val="center"/>
          </w:tcPr>
          <w:p w14:paraId="285E222C" w14:textId="1550F7CD"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c>
          <w:tcPr>
            <w:tcW w:w="2695" w:type="dxa"/>
            <w:vAlign w:val="center"/>
          </w:tcPr>
          <w:p w14:paraId="3E51B592" w14:textId="79E4197B"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Time Period]</w:t>
            </w:r>
          </w:p>
        </w:tc>
      </w:tr>
      <w:tr w:rsidR="0078539B" w14:paraId="3E8AFC22" w14:textId="77777777" w:rsidTr="00E65660">
        <w:tc>
          <w:tcPr>
            <w:tcW w:w="2515" w:type="dxa"/>
            <w:vAlign w:val="center"/>
          </w:tcPr>
          <w:p w14:paraId="69448303" w14:textId="78CFD532"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Name]</w:t>
            </w:r>
          </w:p>
        </w:tc>
        <w:tc>
          <w:tcPr>
            <w:tcW w:w="4140" w:type="dxa"/>
            <w:vAlign w:val="center"/>
          </w:tcPr>
          <w:p w14:paraId="04630281" w14:textId="37B1EADB"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c>
          <w:tcPr>
            <w:tcW w:w="2695" w:type="dxa"/>
            <w:vAlign w:val="center"/>
          </w:tcPr>
          <w:p w14:paraId="6563BE5E" w14:textId="5E52B1A0"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Time Period]</w:t>
            </w:r>
          </w:p>
        </w:tc>
      </w:tr>
      <w:tr w:rsidR="0078539B" w14:paraId="2E67C961" w14:textId="77777777" w:rsidTr="00E65660">
        <w:tc>
          <w:tcPr>
            <w:tcW w:w="2515" w:type="dxa"/>
            <w:vAlign w:val="center"/>
          </w:tcPr>
          <w:p w14:paraId="74F771F9" w14:textId="32AD0B1A"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Name]</w:t>
            </w:r>
          </w:p>
        </w:tc>
        <w:tc>
          <w:tcPr>
            <w:tcW w:w="4140" w:type="dxa"/>
            <w:vAlign w:val="center"/>
          </w:tcPr>
          <w:p w14:paraId="53DC648D" w14:textId="6B09A4ED"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Description]</w:t>
            </w:r>
          </w:p>
        </w:tc>
        <w:tc>
          <w:tcPr>
            <w:tcW w:w="2695" w:type="dxa"/>
            <w:vAlign w:val="center"/>
          </w:tcPr>
          <w:p w14:paraId="490A623E" w14:textId="1C94F1D7" w:rsidR="0078539B" w:rsidRPr="00E65660" w:rsidRDefault="0078539B" w:rsidP="0078539B">
            <w:pPr>
              <w:pStyle w:val="NormalBody"/>
              <w:spacing w:after="0"/>
              <w:rPr>
                <w:sz w:val="20"/>
                <w:szCs w:val="20"/>
              </w:rPr>
            </w:pPr>
            <w:r w:rsidRPr="00647B1E">
              <w:rPr>
                <w:b/>
                <w:bCs/>
                <w:color w:val="2E287F" w:themeColor="text1" w:themeTint="BF"/>
                <w:sz w:val="20"/>
                <w:szCs w:val="20"/>
              </w:rPr>
              <w:t>[</w:t>
            </w:r>
            <w:r>
              <w:rPr>
                <w:b/>
                <w:bCs/>
                <w:color w:val="2E287F" w:themeColor="text1" w:themeTint="BF"/>
                <w:sz w:val="20"/>
                <w:szCs w:val="20"/>
              </w:rPr>
              <w:t xml:space="preserve">Add </w:t>
            </w:r>
            <w:r w:rsidRPr="00647B1E">
              <w:rPr>
                <w:b/>
                <w:bCs/>
                <w:color w:val="2E287F" w:themeColor="text1" w:themeTint="BF"/>
                <w:sz w:val="20"/>
                <w:szCs w:val="20"/>
              </w:rPr>
              <w:t>Time Period]</w:t>
            </w:r>
          </w:p>
        </w:tc>
      </w:tr>
      <w:bookmarkEnd w:id="76"/>
    </w:tbl>
    <w:p w14:paraId="708AA762" w14:textId="77777777" w:rsidR="00CE7C34" w:rsidRDefault="00CE7C34" w:rsidP="00CE7C34">
      <w:pPr>
        <w:pStyle w:val="NormalBody"/>
      </w:pPr>
    </w:p>
    <w:p w14:paraId="63B40010" w14:textId="0B734E31" w:rsidR="00A04F64" w:rsidRDefault="00A04F64" w:rsidP="00A04F64">
      <w:pPr>
        <w:pStyle w:val="Bullet"/>
        <w:numPr>
          <w:ilvl w:val="0"/>
          <w:numId w:val="0"/>
        </w:numPr>
        <w:ind w:left="360" w:hanging="360"/>
      </w:pPr>
    </w:p>
    <w:p w14:paraId="4F69FA30" w14:textId="77777777" w:rsidR="00A04F64" w:rsidRDefault="00A04F64" w:rsidP="00A04F64">
      <w:pPr>
        <w:pStyle w:val="Bullet"/>
        <w:numPr>
          <w:ilvl w:val="0"/>
          <w:numId w:val="0"/>
        </w:numPr>
        <w:ind w:left="360" w:hanging="360"/>
        <w:sectPr w:rsidR="00A04F64" w:rsidSect="00AC0620">
          <w:pgSz w:w="12240" w:h="15840"/>
          <w:pgMar w:top="1296" w:right="1440" w:bottom="1152" w:left="1440" w:header="288" w:footer="0" w:gutter="0"/>
          <w:cols w:space="720"/>
          <w:docGrid w:linePitch="382"/>
        </w:sectPr>
      </w:pPr>
    </w:p>
    <w:p w14:paraId="5F6218BC" w14:textId="215C18B5" w:rsidR="00A04F64" w:rsidRDefault="00A04F64" w:rsidP="00A04F64">
      <w:pPr>
        <w:pStyle w:val="Heading1"/>
      </w:pPr>
      <w:bookmarkStart w:id="77" w:name="_Toc40693345"/>
      <w:bookmarkStart w:id="78" w:name="_Hlk37854138"/>
      <w:r w:rsidRPr="00A04F64">
        <w:lastRenderedPageBreak/>
        <w:t>Resource Requirements</w:t>
      </w:r>
      <w:bookmarkEnd w:id="77"/>
    </w:p>
    <w:bookmarkEnd w:id="78"/>
    <w:p w14:paraId="4B344AA6" w14:textId="563C94E5" w:rsidR="00B37406" w:rsidRDefault="00B37406" w:rsidP="00A04F64">
      <w:pPr>
        <w:pStyle w:val="Heading2"/>
      </w:pPr>
      <w:r>
        <w:t>Resources Required for Recovery</w:t>
      </w:r>
    </w:p>
    <w:bookmarkStart w:id="79" w:name="_Hlk38381527"/>
    <w:p w14:paraId="30209B52" w14:textId="1F25DBEB" w:rsidR="00B37406" w:rsidRDefault="00791423" w:rsidP="00F63EAE">
      <w:pPr>
        <w:pStyle w:val="NormalBody"/>
      </w:pPr>
      <w:r w:rsidRPr="00791423">
        <w:rPr>
          <w:b/>
          <w:bCs/>
        </w:rPr>
        <w:fldChar w:fldCharType="begin"/>
      </w:r>
      <w:r w:rsidRPr="00791423">
        <w:rPr>
          <w:b/>
          <w:bCs/>
        </w:rPr>
        <w:instrText xml:space="preserve"> REF _Ref40186182 \h </w:instrText>
      </w:r>
      <w:r>
        <w:rPr>
          <w:b/>
          <w:bCs/>
        </w:rPr>
        <w:instrText xml:space="preserve"> \* MERGEFORMAT </w:instrText>
      </w:r>
      <w:r w:rsidRPr="00791423">
        <w:rPr>
          <w:b/>
          <w:bCs/>
        </w:rPr>
      </w:r>
      <w:r w:rsidRPr="00791423">
        <w:rPr>
          <w:b/>
          <w:bCs/>
        </w:rPr>
        <w:fldChar w:fldCharType="separate"/>
      </w:r>
      <w:r w:rsidR="0078539B" w:rsidRPr="0078539B">
        <w:rPr>
          <w:b/>
          <w:bCs/>
        </w:rPr>
        <w:t xml:space="preserve">Table </w:t>
      </w:r>
      <w:r w:rsidR="0078539B" w:rsidRPr="0078539B">
        <w:rPr>
          <w:b/>
          <w:bCs/>
          <w:noProof/>
        </w:rPr>
        <w:t>23</w:t>
      </w:r>
      <w:r w:rsidRPr="00791423">
        <w:rPr>
          <w:b/>
          <w:bCs/>
        </w:rPr>
        <w:fldChar w:fldCharType="end"/>
      </w:r>
      <w:r w:rsidR="00505A97">
        <w:t xml:space="preserve"> lists the resources that</w:t>
      </w:r>
      <w:r w:rsidR="0078539B">
        <w:t xml:space="preserve"> </w:t>
      </w:r>
      <w:r w:rsidR="00F75467" w:rsidRPr="00F75467">
        <w:rPr>
          <w:b/>
          <w:color w:val="2E287F" w:themeColor="text1" w:themeTint="BF"/>
        </w:rPr>
        <w:t>[Add Organization Name]</w:t>
      </w:r>
      <w:r w:rsidR="00F75467">
        <w:rPr>
          <w:bCs/>
          <w:color w:val="2E287F" w:themeColor="text1" w:themeTint="BF"/>
        </w:rPr>
        <w:t xml:space="preserve"> </w:t>
      </w:r>
      <w:r w:rsidR="00505A97">
        <w:t xml:space="preserve">will require to </w:t>
      </w:r>
      <w:r w:rsidR="00604740">
        <w:t xml:space="preserve">complete the </w:t>
      </w:r>
      <w:r w:rsidR="003306CF" w:rsidRPr="003306CF">
        <w:t>restoration and recovery of data and information systems following a disaster</w:t>
      </w:r>
      <w:r w:rsidR="00604740">
        <w:t>.</w:t>
      </w:r>
      <w:r w:rsidR="003306CF">
        <w:t xml:space="preserve"> </w:t>
      </w:r>
    </w:p>
    <w:p w14:paraId="1E5F65AF" w14:textId="2E2780AC" w:rsidR="00925BEF" w:rsidRDefault="00925BEF" w:rsidP="005B407B">
      <w:pPr>
        <w:pStyle w:val="Caption"/>
        <w:keepNext/>
        <w:spacing w:after="120"/>
        <w:jc w:val="center"/>
      </w:pPr>
      <w:bookmarkStart w:id="80" w:name="_Ref40186182"/>
      <w:r>
        <w:t xml:space="preserve">Table </w:t>
      </w:r>
      <w:fldSimple w:instr=" SEQ Table \* ARABIC ">
        <w:r w:rsidR="00E04903">
          <w:rPr>
            <w:noProof/>
          </w:rPr>
          <w:t>23</w:t>
        </w:r>
      </w:fldSimple>
      <w:bookmarkEnd w:id="80"/>
      <w:r w:rsidR="005B407B">
        <w:t>: Required Resources for Recovery</w:t>
      </w:r>
    </w:p>
    <w:tbl>
      <w:tblPr>
        <w:tblStyle w:val="TableGrid"/>
        <w:tblW w:w="5000" w:type="pct"/>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9350"/>
      </w:tblGrid>
      <w:tr w:rsidR="004E09A1" w:rsidRPr="005317C7" w14:paraId="0CE00DCB" w14:textId="77777777" w:rsidTr="00925BEF">
        <w:trPr>
          <w:trHeight w:val="64"/>
        </w:trPr>
        <w:tc>
          <w:tcPr>
            <w:tcW w:w="9350" w:type="dxa"/>
            <w:shd w:val="clear" w:color="auto" w:fill="006699"/>
            <w:vAlign w:val="center"/>
          </w:tcPr>
          <w:bookmarkEnd w:id="79"/>
          <w:p w14:paraId="297D5562" w14:textId="283BE7CD" w:rsidR="004E09A1" w:rsidRPr="005317C7" w:rsidRDefault="004E09A1" w:rsidP="005317C7">
            <w:pPr>
              <w:spacing w:line="259" w:lineRule="auto"/>
              <w:jc w:val="center"/>
              <w:rPr>
                <w:rFonts w:ascii="Franklin Gothic Book" w:hAnsi="Franklin Gothic Book"/>
                <w:bCs/>
                <w:color w:val="FFFFFF" w:themeColor="background1"/>
                <w:sz w:val="20"/>
                <w:szCs w:val="20"/>
              </w:rPr>
            </w:pPr>
            <w:r w:rsidRPr="00604740">
              <w:rPr>
                <w:rFonts w:ascii="Franklin Gothic Book" w:hAnsi="Franklin Gothic Book"/>
                <w:bCs/>
                <w:color w:val="FFFFFF" w:themeColor="background1"/>
                <w:sz w:val="20"/>
                <w:szCs w:val="20"/>
              </w:rPr>
              <w:t>Required Resources</w:t>
            </w:r>
          </w:p>
        </w:tc>
      </w:tr>
      <w:tr w:rsidR="004E09A1" w:rsidRPr="005317C7" w14:paraId="28DF73C6" w14:textId="77777777" w:rsidTr="00925BEF">
        <w:trPr>
          <w:trHeight w:val="64"/>
        </w:trPr>
        <w:tc>
          <w:tcPr>
            <w:tcW w:w="9350" w:type="dxa"/>
            <w:shd w:val="clear" w:color="auto" w:fill="D0CECE" w:themeFill="background2" w:themeFillShade="E6"/>
            <w:vAlign w:val="center"/>
          </w:tcPr>
          <w:p w14:paraId="177B444A" w14:textId="1A128469" w:rsidR="004E09A1" w:rsidRPr="005317C7" w:rsidRDefault="004E09A1" w:rsidP="005317C7">
            <w:pPr>
              <w:spacing w:line="259" w:lineRule="auto"/>
              <w:jc w:val="center"/>
              <w:rPr>
                <w:rFonts w:ascii="Franklin Gothic Book" w:hAnsi="Franklin Gothic Book"/>
                <w:bCs/>
                <w:color w:val="auto"/>
                <w:sz w:val="20"/>
                <w:szCs w:val="20"/>
              </w:rPr>
            </w:pPr>
            <w:r w:rsidRPr="00604740">
              <w:rPr>
                <w:rFonts w:ascii="Franklin Gothic Book" w:hAnsi="Franklin Gothic Book"/>
                <w:bCs/>
                <w:color w:val="auto"/>
                <w:sz w:val="20"/>
                <w:szCs w:val="20"/>
              </w:rPr>
              <w:t>Equipment</w:t>
            </w:r>
          </w:p>
        </w:tc>
      </w:tr>
      <w:tr w:rsidR="004E09A1" w:rsidRPr="005317C7" w14:paraId="3C40BBBE" w14:textId="77777777" w:rsidTr="00925BEF">
        <w:trPr>
          <w:trHeight w:val="64"/>
        </w:trPr>
        <w:tc>
          <w:tcPr>
            <w:tcW w:w="9350" w:type="dxa"/>
            <w:vAlign w:val="center"/>
          </w:tcPr>
          <w:p w14:paraId="2545B828" w14:textId="572E81BF" w:rsidR="004E09A1" w:rsidRPr="005317C7" w:rsidRDefault="004E09A1" w:rsidP="005317C7">
            <w:pPr>
              <w:spacing w:line="259" w:lineRule="auto"/>
              <w:jc w:val="both"/>
              <w:rPr>
                <w:rFonts w:ascii="Franklin Gothic Book" w:hAnsi="Franklin Gothic Book"/>
                <w:b w:val="0"/>
                <w:color w:val="auto"/>
                <w:sz w:val="20"/>
                <w:szCs w:val="20"/>
              </w:rPr>
            </w:pPr>
          </w:p>
        </w:tc>
      </w:tr>
      <w:tr w:rsidR="00604740" w:rsidRPr="005317C7" w14:paraId="5C09066A" w14:textId="77777777" w:rsidTr="00925BEF">
        <w:trPr>
          <w:trHeight w:val="64"/>
        </w:trPr>
        <w:tc>
          <w:tcPr>
            <w:tcW w:w="9350" w:type="dxa"/>
            <w:vAlign w:val="center"/>
          </w:tcPr>
          <w:p w14:paraId="247FF5E5" w14:textId="77777777" w:rsidR="00604740" w:rsidRPr="00604740" w:rsidRDefault="00604740" w:rsidP="005317C7">
            <w:pPr>
              <w:spacing w:line="259" w:lineRule="auto"/>
              <w:jc w:val="both"/>
              <w:rPr>
                <w:rFonts w:ascii="Franklin Gothic Book" w:hAnsi="Franklin Gothic Book"/>
                <w:b w:val="0"/>
                <w:color w:val="auto"/>
                <w:sz w:val="20"/>
                <w:szCs w:val="20"/>
              </w:rPr>
            </w:pPr>
          </w:p>
        </w:tc>
      </w:tr>
      <w:tr w:rsidR="00604740" w:rsidRPr="005317C7" w14:paraId="32668019" w14:textId="77777777" w:rsidTr="00925BEF">
        <w:trPr>
          <w:trHeight w:val="64"/>
        </w:trPr>
        <w:tc>
          <w:tcPr>
            <w:tcW w:w="9350" w:type="dxa"/>
            <w:vAlign w:val="center"/>
          </w:tcPr>
          <w:p w14:paraId="59D7445D" w14:textId="77777777" w:rsidR="00604740" w:rsidRPr="00604740" w:rsidRDefault="00604740" w:rsidP="005317C7">
            <w:pPr>
              <w:spacing w:line="259" w:lineRule="auto"/>
              <w:jc w:val="both"/>
              <w:rPr>
                <w:rFonts w:ascii="Franklin Gothic Book" w:hAnsi="Franklin Gothic Book"/>
                <w:b w:val="0"/>
                <w:color w:val="auto"/>
                <w:sz w:val="20"/>
                <w:szCs w:val="20"/>
              </w:rPr>
            </w:pPr>
          </w:p>
        </w:tc>
      </w:tr>
      <w:tr w:rsidR="004E09A1" w:rsidRPr="005317C7" w14:paraId="3E0939E5" w14:textId="77777777" w:rsidTr="00925BEF">
        <w:trPr>
          <w:trHeight w:val="58"/>
        </w:trPr>
        <w:tc>
          <w:tcPr>
            <w:tcW w:w="9350" w:type="dxa"/>
            <w:vAlign w:val="center"/>
          </w:tcPr>
          <w:p w14:paraId="39F684AE" w14:textId="2E345734"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71CF199B" w14:textId="77777777" w:rsidTr="00925BEF">
        <w:trPr>
          <w:trHeight w:val="58"/>
        </w:trPr>
        <w:tc>
          <w:tcPr>
            <w:tcW w:w="9350" w:type="dxa"/>
            <w:shd w:val="clear" w:color="auto" w:fill="D0CECE" w:themeFill="background2" w:themeFillShade="E6"/>
            <w:vAlign w:val="center"/>
          </w:tcPr>
          <w:p w14:paraId="0580F49E" w14:textId="4FE77A4A" w:rsidR="004E09A1" w:rsidRPr="005317C7" w:rsidRDefault="004E09A1" w:rsidP="005317C7">
            <w:pPr>
              <w:spacing w:line="259" w:lineRule="auto"/>
              <w:jc w:val="center"/>
              <w:rPr>
                <w:rFonts w:ascii="Franklin Gothic Book" w:hAnsi="Franklin Gothic Book"/>
                <w:bCs/>
                <w:color w:val="auto"/>
                <w:sz w:val="20"/>
                <w:szCs w:val="20"/>
              </w:rPr>
            </w:pPr>
            <w:r w:rsidRPr="00604740">
              <w:rPr>
                <w:rFonts w:ascii="Franklin Gothic Book" w:hAnsi="Franklin Gothic Book"/>
                <w:bCs/>
                <w:color w:val="auto"/>
                <w:sz w:val="20"/>
                <w:szCs w:val="20"/>
              </w:rPr>
              <w:t>Space</w:t>
            </w:r>
          </w:p>
        </w:tc>
      </w:tr>
      <w:tr w:rsidR="004E09A1" w:rsidRPr="005317C7" w14:paraId="2DC1A4AA" w14:textId="77777777" w:rsidTr="00925BEF">
        <w:trPr>
          <w:trHeight w:val="58"/>
        </w:trPr>
        <w:tc>
          <w:tcPr>
            <w:tcW w:w="9350" w:type="dxa"/>
            <w:vAlign w:val="center"/>
          </w:tcPr>
          <w:p w14:paraId="3C65EF69" w14:textId="29021F10"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03915FB6" w14:textId="77777777" w:rsidTr="00925BEF">
        <w:trPr>
          <w:trHeight w:val="58"/>
        </w:trPr>
        <w:tc>
          <w:tcPr>
            <w:tcW w:w="9350" w:type="dxa"/>
            <w:vAlign w:val="center"/>
          </w:tcPr>
          <w:p w14:paraId="66129AAD" w14:textId="516E72FE"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74C73DC6" w14:textId="77777777" w:rsidTr="00925BEF">
        <w:trPr>
          <w:trHeight w:val="58"/>
        </w:trPr>
        <w:tc>
          <w:tcPr>
            <w:tcW w:w="9350" w:type="dxa"/>
            <w:vAlign w:val="center"/>
          </w:tcPr>
          <w:p w14:paraId="69F99879" w14:textId="153E4D5F"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20C61633" w14:textId="77777777" w:rsidTr="00925BEF">
        <w:trPr>
          <w:trHeight w:val="58"/>
        </w:trPr>
        <w:tc>
          <w:tcPr>
            <w:tcW w:w="9350" w:type="dxa"/>
            <w:vAlign w:val="center"/>
          </w:tcPr>
          <w:p w14:paraId="184DA53A" w14:textId="122AF9D9"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4856C516" w14:textId="77777777" w:rsidTr="00925BEF">
        <w:trPr>
          <w:trHeight w:val="58"/>
        </w:trPr>
        <w:tc>
          <w:tcPr>
            <w:tcW w:w="9350" w:type="dxa"/>
            <w:shd w:val="clear" w:color="auto" w:fill="D0CECE" w:themeFill="background2" w:themeFillShade="E6"/>
            <w:vAlign w:val="center"/>
          </w:tcPr>
          <w:p w14:paraId="5B5A299E" w14:textId="2BE91B3D" w:rsidR="004E09A1" w:rsidRPr="005317C7" w:rsidRDefault="004E09A1" w:rsidP="005317C7">
            <w:pPr>
              <w:spacing w:line="259" w:lineRule="auto"/>
              <w:jc w:val="center"/>
              <w:rPr>
                <w:rFonts w:ascii="Franklin Gothic Book" w:hAnsi="Franklin Gothic Book"/>
                <w:bCs/>
                <w:color w:val="auto"/>
                <w:sz w:val="20"/>
                <w:szCs w:val="20"/>
              </w:rPr>
            </w:pPr>
            <w:r w:rsidRPr="00604740">
              <w:rPr>
                <w:rFonts w:ascii="Franklin Gothic Book" w:hAnsi="Franklin Gothic Book"/>
                <w:bCs/>
                <w:color w:val="auto"/>
                <w:sz w:val="20"/>
                <w:szCs w:val="20"/>
              </w:rPr>
              <w:t>Data</w:t>
            </w:r>
          </w:p>
        </w:tc>
      </w:tr>
      <w:tr w:rsidR="004E09A1" w:rsidRPr="005317C7" w14:paraId="0E48631C" w14:textId="77777777" w:rsidTr="00925BEF">
        <w:trPr>
          <w:trHeight w:val="58"/>
        </w:trPr>
        <w:tc>
          <w:tcPr>
            <w:tcW w:w="9350" w:type="dxa"/>
            <w:vAlign w:val="center"/>
          </w:tcPr>
          <w:p w14:paraId="2B1166F3" w14:textId="15BFC67D" w:rsidR="004E09A1" w:rsidRPr="005317C7" w:rsidRDefault="004E09A1" w:rsidP="005317C7">
            <w:pPr>
              <w:spacing w:line="259" w:lineRule="auto"/>
              <w:jc w:val="both"/>
              <w:rPr>
                <w:rFonts w:ascii="Franklin Gothic Book" w:hAnsi="Franklin Gothic Book"/>
                <w:b w:val="0"/>
                <w:color w:val="auto"/>
                <w:sz w:val="20"/>
                <w:szCs w:val="20"/>
              </w:rPr>
            </w:pPr>
          </w:p>
        </w:tc>
      </w:tr>
      <w:tr w:rsidR="00604740" w:rsidRPr="005317C7" w14:paraId="51C0DBB3" w14:textId="77777777" w:rsidTr="00925BEF">
        <w:trPr>
          <w:trHeight w:val="58"/>
        </w:trPr>
        <w:tc>
          <w:tcPr>
            <w:tcW w:w="9350" w:type="dxa"/>
            <w:vAlign w:val="center"/>
          </w:tcPr>
          <w:p w14:paraId="50CFDF93" w14:textId="77777777" w:rsidR="00604740" w:rsidRPr="005317C7" w:rsidRDefault="00604740" w:rsidP="005317C7">
            <w:pPr>
              <w:spacing w:line="259" w:lineRule="auto"/>
              <w:jc w:val="both"/>
              <w:rPr>
                <w:rFonts w:ascii="Franklin Gothic Book" w:hAnsi="Franklin Gothic Book"/>
                <w:b w:val="0"/>
                <w:color w:val="auto"/>
                <w:sz w:val="20"/>
                <w:szCs w:val="20"/>
              </w:rPr>
            </w:pPr>
          </w:p>
        </w:tc>
      </w:tr>
      <w:tr w:rsidR="00604740" w:rsidRPr="005317C7" w14:paraId="2BC33515" w14:textId="77777777" w:rsidTr="00925BEF">
        <w:trPr>
          <w:trHeight w:val="58"/>
        </w:trPr>
        <w:tc>
          <w:tcPr>
            <w:tcW w:w="9350" w:type="dxa"/>
            <w:vAlign w:val="center"/>
          </w:tcPr>
          <w:p w14:paraId="40E852F4" w14:textId="77777777" w:rsidR="00604740" w:rsidRPr="005317C7" w:rsidRDefault="00604740" w:rsidP="005317C7">
            <w:pPr>
              <w:spacing w:line="259" w:lineRule="auto"/>
              <w:jc w:val="both"/>
              <w:rPr>
                <w:rFonts w:ascii="Franklin Gothic Book" w:hAnsi="Franklin Gothic Book"/>
                <w:b w:val="0"/>
                <w:color w:val="auto"/>
                <w:sz w:val="20"/>
                <w:szCs w:val="20"/>
              </w:rPr>
            </w:pPr>
          </w:p>
        </w:tc>
      </w:tr>
      <w:tr w:rsidR="004E09A1" w:rsidRPr="005317C7" w14:paraId="4D97C307" w14:textId="77777777" w:rsidTr="00925BEF">
        <w:trPr>
          <w:trHeight w:val="58"/>
        </w:trPr>
        <w:tc>
          <w:tcPr>
            <w:tcW w:w="9350" w:type="dxa"/>
            <w:vAlign w:val="center"/>
          </w:tcPr>
          <w:p w14:paraId="77A698CD" w14:textId="792E55EA"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6D535D77" w14:textId="77777777" w:rsidTr="00925BEF">
        <w:trPr>
          <w:trHeight w:val="58"/>
        </w:trPr>
        <w:tc>
          <w:tcPr>
            <w:tcW w:w="9350" w:type="dxa"/>
            <w:shd w:val="clear" w:color="auto" w:fill="D0CECE" w:themeFill="background2" w:themeFillShade="E6"/>
            <w:vAlign w:val="center"/>
          </w:tcPr>
          <w:p w14:paraId="743D00D4" w14:textId="6A3DF281" w:rsidR="004E09A1" w:rsidRPr="005317C7" w:rsidRDefault="004E09A1" w:rsidP="005317C7">
            <w:pPr>
              <w:spacing w:line="259" w:lineRule="auto"/>
              <w:jc w:val="center"/>
              <w:rPr>
                <w:rFonts w:ascii="Franklin Gothic Book" w:hAnsi="Franklin Gothic Book"/>
                <w:bCs/>
                <w:color w:val="auto"/>
                <w:sz w:val="20"/>
                <w:szCs w:val="20"/>
              </w:rPr>
            </w:pPr>
            <w:r w:rsidRPr="00604740">
              <w:rPr>
                <w:rFonts w:ascii="Franklin Gothic Book" w:hAnsi="Franklin Gothic Book"/>
                <w:bCs/>
                <w:color w:val="auto"/>
                <w:sz w:val="20"/>
                <w:szCs w:val="20"/>
              </w:rPr>
              <w:t>Software</w:t>
            </w:r>
          </w:p>
        </w:tc>
      </w:tr>
      <w:tr w:rsidR="004E09A1" w:rsidRPr="005317C7" w14:paraId="346CC65A" w14:textId="77777777" w:rsidTr="00925BEF">
        <w:trPr>
          <w:trHeight w:val="58"/>
        </w:trPr>
        <w:tc>
          <w:tcPr>
            <w:tcW w:w="9350" w:type="dxa"/>
            <w:vAlign w:val="center"/>
          </w:tcPr>
          <w:p w14:paraId="49FE28D5" w14:textId="01A2EE2B"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1FC91495" w14:textId="77777777" w:rsidTr="00925BEF">
        <w:trPr>
          <w:trHeight w:val="58"/>
        </w:trPr>
        <w:tc>
          <w:tcPr>
            <w:tcW w:w="9350" w:type="dxa"/>
            <w:vAlign w:val="center"/>
          </w:tcPr>
          <w:p w14:paraId="0CD87B48" w14:textId="62979A59" w:rsidR="004E09A1" w:rsidRPr="005317C7" w:rsidRDefault="004E09A1" w:rsidP="005317C7">
            <w:pPr>
              <w:spacing w:line="259" w:lineRule="auto"/>
              <w:jc w:val="both"/>
              <w:rPr>
                <w:rFonts w:ascii="Franklin Gothic Book" w:hAnsi="Franklin Gothic Book"/>
                <w:b w:val="0"/>
                <w:color w:val="auto"/>
                <w:sz w:val="20"/>
                <w:szCs w:val="20"/>
              </w:rPr>
            </w:pPr>
          </w:p>
        </w:tc>
      </w:tr>
      <w:tr w:rsidR="00604740" w:rsidRPr="005317C7" w14:paraId="306069C6" w14:textId="77777777" w:rsidTr="00925BEF">
        <w:trPr>
          <w:trHeight w:val="58"/>
        </w:trPr>
        <w:tc>
          <w:tcPr>
            <w:tcW w:w="9350" w:type="dxa"/>
            <w:vAlign w:val="center"/>
          </w:tcPr>
          <w:p w14:paraId="53B06004" w14:textId="77777777" w:rsidR="00604740" w:rsidRPr="005317C7" w:rsidRDefault="00604740" w:rsidP="005317C7">
            <w:pPr>
              <w:spacing w:line="259" w:lineRule="auto"/>
              <w:jc w:val="both"/>
              <w:rPr>
                <w:rFonts w:ascii="Franklin Gothic Book" w:hAnsi="Franklin Gothic Book"/>
                <w:b w:val="0"/>
                <w:color w:val="auto"/>
                <w:sz w:val="20"/>
                <w:szCs w:val="20"/>
              </w:rPr>
            </w:pPr>
          </w:p>
        </w:tc>
      </w:tr>
      <w:tr w:rsidR="004E09A1" w:rsidRPr="005317C7" w14:paraId="1F38DB3F" w14:textId="77777777" w:rsidTr="00925BEF">
        <w:trPr>
          <w:trHeight w:val="58"/>
        </w:trPr>
        <w:tc>
          <w:tcPr>
            <w:tcW w:w="9350" w:type="dxa"/>
            <w:vAlign w:val="center"/>
          </w:tcPr>
          <w:p w14:paraId="012A0CDA" w14:textId="6D09210C"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28B349C8" w14:textId="77777777" w:rsidTr="00925BEF">
        <w:trPr>
          <w:trHeight w:val="58"/>
        </w:trPr>
        <w:tc>
          <w:tcPr>
            <w:tcW w:w="9350" w:type="dxa"/>
            <w:shd w:val="clear" w:color="auto" w:fill="D0CECE" w:themeFill="background2" w:themeFillShade="E6"/>
            <w:vAlign w:val="center"/>
          </w:tcPr>
          <w:p w14:paraId="228AF203" w14:textId="56EB3EE5" w:rsidR="004E09A1" w:rsidRPr="005317C7" w:rsidRDefault="004E09A1" w:rsidP="005317C7">
            <w:pPr>
              <w:spacing w:line="259" w:lineRule="auto"/>
              <w:jc w:val="center"/>
              <w:rPr>
                <w:rFonts w:ascii="Franklin Gothic Book" w:hAnsi="Franklin Gothic Book"/>
                <w:bCs/>
                <w:color w:val="auto"/>
                <w:sz w:val="20"/>
                <w:szCs w:val="20"/>
              </w:rPr>
            </w:pPr>
            <w:r w:rsidRPr="00604740">
              <w:rPr>
                <w:rFonts w:ascii="Franklin Gothic Book" w:hAnsi="Franklin Gothic Book"/>
                <w:bCs/>
                <w:color w:val="auto"/>
                <w:sz w:val="20"/>
                <w:szCs w:val="20"/>
              </w:rPr>
              <w:t>Hard-Copy References (Forms and Procedures)</w:t>
            </w:r>
          </w:p>
        </w:tc>
      </w:tr>
      <w:tr w:rsidR="004E09A1" w:rsidRPr="005317C7" w14:paraId="2ACB032A" w14:textId="77777777" w:rsidTr="00925BEF">
        <w:trPr>
          <w:trHeight w:val="58"/>
        </w:trPr>
        <w:tc>
          <w:tcPr>
            <w:tcW w:w="9350" w:type="dxa"/>
            <w:vAlign w:val="center"/>
          </w:tcPr>
          <w:p w14:paraId="1D6F55B7" w14:textId="1245B110" w:rsidR="004E09A1" w:rsidRPr="005317C7" w:rsidRDefault="004E09A1" w:rsidP="005317C7">
            <w:pPr>
              <w:spacing w:line="259" w:lineRule="auto"/>
              <w:jc w:val="both"/>
              <w:rPr>
                <w:rFonts w:ascii="Franklin Gothic Book" w:hAnsi="Franklin Gothic Book"/>
                <w:b w:val="0"/>
                <w:color w:val="auto"/>
                <w:sz w:val="20"/>
                <w:szCs w:val="20"/>
              </w:rPr>
            </w:pPr>
          </w:p>
        </w:tc>
      </w:tr>
      <w:tr w:rsidR="00604740" w:rsidRPr="005317C7" w14:paraId="116070F9" w14:textId="77777777" w:rsidTr="00925BEF">
        <w:trPr>
          <w:trHeight w:val="58"/>
        </w:trPr>
        <w:tc>
          <w:tcPr>
            <w:tcW w:w="9350" w:type="dxa"/>
            <w:vAlign w:val="center"/>
          </w:tcPr>
          <w:p w14:paraId="456D68F6" w14:textId="77777777" w:rsidR="00604740" w:rsidRPr="005317C7" w:rsidRDefault="00604740" w:rsidP="005317C7">
            <w:pPr>
              <w:spacing w:line="259" w:lineRule="auto"/>
              <w:jc w:val="both"/>
              <w:rPr>
                <w:rFonts w:ascii="Franklin Gothic Book" w:hAnsi="Franklin Gothic Book"/>
                <w:b w:val="0"/>
                <w:color w:val="auto"/>
                <w:sz w:val="20"/>
                <w:szCs w:val="20"/>
              </w:rPr>
            </w:pPr>
          </w:p>
        </w:tc>
      </w:tr>
      <w:tr w:rsidR="004E09A1" w:rsidRPr="005317C7" w14:paraId="4EEB1CC1" w14:textId="77777777" w:rsidTr="00925BEF">
        <w:trPr>
          <w:trHeight w:val="58"/>
        </w:trPr>
        <w:tc>
          <w:tcPr>
            <w:tcW w:w="9350" w:type="dxa"/>
            <w:vAlign w:val="center"/>
          </w:tcPr>
          <w:p w14:paraId="7E285362" w14:textId="16A67547"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08809BDC" w14:textId="77777777" w:rsidTr="00925BEF">
        <w:trPr>
          <w:trHeight w:val="58"/>
        </w:trPr>
        <w:tc>
          <w:tcPr>
            <w:tcW w:w="9350" w:type="dxa"/>
            <w:vAlign w:val="center"/>
          </w:tcPr>
          <w:p w14:paraId="1B3CEB2D" w14:textId="0AEDDCB1"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25E5EFF6" w14:textId="77777777" w:rsidTr="00925BEF">
        <w:trPr>
          <w:trHeight w:val="58"/>
        </w:trPr>
        <w:tc>
          <w:tcPr>
            <w:tcW w:w="9350" w:type="dxa"/>
            <w:shd w:val="clear" w:color="auto" w:fill="D0CECE" w:themeFill="background2" w:themeFillShade="E6"/>
            <w:vAlign w:val="center"/>
          </w:tcPr>
          <w:p w14:paraId="04BD80E8" w14:textId="2AEC5BFB" w:rsidR="004E09A1" w:rsidRPr="005317C7" w:rsidRDefault="004E09A1" w:rsidP="005317C7">
            <w:pPr>
              <w:tabs>
                <w:tab w:val="left" w:pos="2780"/>
              </w:tabs>
              <w:spacing w:line="259" w:lineRule="auto"/>
              <w:jc w:val="center"/>
              <w:rPr>
                <w:rFonts w:ascii="Franklin Gothic Book" w:hAnsi="Franklin Gothic Book"/>
                <w:bCs/>
                <w:color w:val="auto"/>
                <w:sz w:val="20"/>
                <w:szCs w:val="20"/>
              </w:rPr>
            </w:pPr>
            <w:r w:rsidRPr="00604740">
              <w:rPr>
                <w:rFonts w:ascii="Franklin Gothic Book" w:hAnsi="Franklin Gothic Book"/>
                <w:bCs/>
                <w:color w:val="auto"/>
                <w:sz w:val="20"/>
                <w:szCs w:val="20"/>
              </w:rPr>
              <w:t>Personnel</w:t>
            </w:r>
          </w:p>
        </w:tc>
      </w:tr>
      <w:tr w:rsidR="004E09A1" w:rsidRPr="005317C7" w14:paraId="36AFDD45" w14:textId="77777777" w:rsidTr="00925BEF">
        <w:trPr>
          <w:trHeight w:val="58"/>
        </w:trPr>
        <w:tc>
          <w:tcPr>
            <w:tcW w:w="9350" w:type="dxa"/>
            <w:vAlign w:val="center"/>
          </w:tcPr>
          <w:p w14:paraId="3104E808" w14:textId="6238391B" w:rsidR="004E09A1" w:rsidRPr="005317C7" w:rsidRDefault="004E09A1" w:rsidP="005317C7">
            <w:pPr>
              <w:spacing w:line="259" w:lineRule="auto"/>
              <w:jc w:val="both"/>
              <w:rPr>
                <w:rFonts w:ascii="Franklin Gothic Book" w:hAnsi="Franklin Gothic Book"/>
                <w:b w:val="0"/>
                <w:color w:val="auto"/>
                <w:sz w:val="20"/>
                <w:szCs w:val="20"/>
              </w:rPr>
            </w:pPr>
          </w:p>
        </w:tc>
      </w:tr>
      <w:tr w:rsidR="00604740" w:rsidRPr="005317C7" w14:paraId="727C991B" w14:textId="77777777" w:rsidTr="00925BEF">
        <w:trPr>
          <w:trHeight w:val="58"/>
        </w:trPr>
        <w:tc>
          <w:tcPr>
            <w:tcW w:w="9350" w:type="dxa"/>
            <w:vAlign w:val="center"/>
          </w:tcPr>
          <w:p w14:paraId="51CAF743" w14:textId="77777777" w:rsidR="00604740" w:rsidRPr="005317C7" w:rsidRDefault="00604740" w:rsidP="005317C7">
            <w:pPr>
              <w:spacing w:line="259" w:lineRule="auto"/>
              <w:jc w:val="both"/>
              <w:rPr>
                <w:rFonts w:ascii="Franklin Gothic Book" w:hAnsi="Franklin Gothic Book"/>
                <w:b w:val="0"/>
                <w:color w:val="auto"/>
                <w:sz w:val="20"/>
                <w:szCs w:val="20"/>
              </w:rPr>
            </w:pPr>
          </w:p>
        </w:tc>
      </w:tr>
      <w:tr w:rsidR="004E09A1" w:rsidRPr="005317C7" w14:paraId="196D00B0" w14:textId="77777777" w:rsidTr="00925BEF">
        <w:trPr>
          <w:trHeight w:val="58"/>
        </w:trPr>
        <w:tc>
          <w:tcPr>
            <w:tcW w:w="9350" w:type="dxa"/>
            <w:vAlign w:val="center"/>
          </w:tcPr>
          <w:p w14:paraId="0E3A0C93" w14:textId="21F3B39A" w:rsidR="004E09A1" w:rsidRPr="005317C7" w:rsidRDefault="004E09A1" w:rsidP="005317C7">
            <w:pPr>
              <w:spacing w:line="259" w:lineRule="auto"/>
              <w:jc w:val="both"/>
              <w:rPr>
                <w:rFonts w:ascii="Franklin Gothic Book" w:hAnsi="Franklin Gothic Book"/>
                <w:b w:val="0"/>
                <w:color w:val="auto"/>
                <w:sz w:val="20"/>
                <w:szCs w:val="20"/>
              </w:rPr>
            </w:pPr>
          </w:p>
        </w:tc>
      </w:tr>
      <w:tr w:rsidR="004E09A1" w:rsidRPr="005317C7" w14:paraId="21DEF671" w14:textId="77777777" w:rsidTr="00925BEF">
        <w:trPr>
          <w:trHeight w:val="58"/>
        </w:trPr>
        <w:tc>
          <w:tcPr>
            <w:tcW w:w="9350" w:type="dxa"/>
            <w:vAlign w:val="center"/>
          </w:tcPr>
          <w:p w14:paraId="3705C08A" w14:textId="1D3DD8EA" w:rsidR="004E09A1" w:rsidRPr="005317C7" w:rsidRDefault="004E09A1" w:rsidP="005317C7">
            <w:pPr>
              <w:spacing w:line="259" w:lineRule="auto"/>
              <w:jc w:val="both"/>
              <w:rPr>
                <w:rFonts w:ascii="Franklin Gothic Book" w:hAnsi="Franklin Gothic Book"/>
                <w:b w:val="0"/>
                <w:color w:val="auto"/>
                <w:sz w:val="20"/>
                <w:szCs w:val="20"/>
              </w:rPr>
            </w:pPr>
          </w:p>
        </w:tc>
      </w:tr>
    </w:tbl>
    <w:p w14:paraId="05D10AE3" w14:textId="77777777" w:rsidR="005317C7" w:rsidRDefault="005317C7" w:rsidP="00BF4575">
      <w:pPr>
        <w:pStyle w:val="NormalBody"/>
        <w:spacing w:after="0"/>
      </w:pPr>
    </w:p>
    <w:p w14:paraId="6DF36A89" w14:textId="597814B7" w:rsidR="00B37406" w:rsidRDefault="00B37406" w:rsidP="00A04F64">
      <w:pPr>
        <w:pStyle w:val="Heading2"/>
      </w:pPr>
      <w:r>
        <w:t>Alternate Site Resources</w:t>
      </w:r>
    </w:p>
    <w:p w14:paraId="6CD4060C" w14:textId="1AC75C4C" w:rsidR="00914EE0" w:rsidRDefault="00E4704E" w:rsidP="00CF5F35">
      <w:pPr>
        <w:pStyle w:val="NormalBody"/>
      </w:pPr>
      <w:r w:rsidRPr="00A06E7B">
        <w:rPr>
          <w:b/>
          <w:bCs/>
          <w:color w:val="2E287F" w:themeColor="text1" w:themeTint="BF"/>
        </w:rPr>
        <w:t>[</w:t>
      </w:r>
      <w:r w:rsidR="00E43EA5">
        <w:rPr>
          <w:b/>
          <w:bCs/>
          <w:color w:val="2E287F" w:themeColor="text1" w:themeTint="BF"/>
        </w:rPr>
        <w:t xml:space="preserve">Add </w:t>
      </w:r>
      <w:r w:rsidRPr="00A06E7B">
        <w:rPr>
          <w:b/>
          <w:bCs/>
          <w:color w:val="2E287F" w:themeColor="text1" w:themeTint="BF"/>
        </w:rPr>
        <w:t>Organization Name]</w:t>
      </w:r>
      <w:r w:rsidRPr="00A06E7B">
        <w:rPr>
          <w:color w:val="2E287F" w:themeColor="text1" w:themeTint="BF"/>
        </w:rPr>
        <w:t xml:space="preserve"> </w:t>
      </w:r>
      <w:r>
        <w:t>identified its planned alternate recovery sites</w:t>
      </w:r>
      <w:r w:rsidR="00D440D2">
        <w:t xml:space="preserve"> </w:t>
      </w:r>
      <w:r>
        <w:t xml:space="preserve">in the </w:t>
      </w:r>
      <w:r>
        <w:br/>
        <w:t xml:space="preserve">“Recovery Strategy” chapter above. </w:t>
      </w:r>
      <w:r w:rsidR="00791423" w:rsidRPr="00791423">
        <w:rPr>
          <w:b/>
          <w:bCs/>
        </w:rPr>
        <w:fldChar w:fldCharType="begin"/>
      </w:r>
      <w:r w:rsidR="00791423" w:rsidRPr="00791423">
        <w:rPr>
          <w:b/>
          <w:bCs/>
        </w:rPr>
        <w:instrText xml:space="preserve"> REF _Ref40186197 \h </w:instrText>
      </w:r>
      <w:r w:rsidR="00791423">
        <w:rPr>
          <w:b/>
          <w:bCs/>
        </w:rPr>
        <w:instrText xml:space="preserve"> \* MERGEFORMAT </w:instrText>
      </w:r>
      <w:r w:rsidR="00791423" w:rsidRPr="00791423">
        <w:rPr>
          <w:b/>
          <w:bCs/>
        </w:rPr>
      </w:r>
      <w:r w:rsidR="00791423" w:rsidRPr="00791423">
        <w:rPr>
          <w:b/>
          <w:bCs/>
        </w:rPr>
        <w:fldChar w:fldCharType="separate"/>
      </w:r>
      <w:r w:rsidR="00BB01C8" w:rsidRPr="00BB01C8">
        <w:rPr>
          <w:b/>
          <w:bCs/>
        </w:rPr>
        <w:t xml:space="preserve">Table </w:t>
      </w:r>
      <w:r w:rsidR="00BB01C8" w:rsidRPr="00BB01C8">
        <w:rPr>
          <w:b/>
          <w:bCs/>
          <w:noProof/>
        </w:rPr>
        <w:t>24</w:t>
      </w:r>
      <w:r w:rsidR="00791423" w:rsidRPr="00791423">
        <w:rPr>
          <w:b/>
          <w:bCs/>
        </w:rPr>
        <w:fldChar w:fldCharType="end"/>
      </w:r>
      <w:r w:rsidR="00925BEF" w:rsidRPr="00791423">
        <w:rPr>
          <w:b/>
          <w:bCs/>
        </w:rPr>
        <w:t xml:space="preserve"> </w:t>
      </w:r>
      <w:r w:rsidR="00925BEF">
        <w:t>lists the resources that</w:t>
      </w:r>
      <w:r w:rsidR="0078539B">
        <w:t xml:space="preserve"> the organization </w:t>
      </w:r>
      <w:r w:rsidR="00925BEF">
        <w:t xml:space="preserve">will </w:t>
      </w:r>
      <w:r w:rsidR="00B874FB">
        <w:t xml:space="preserve">have </w:t>
      </w:r>
      <w:r w:rsidR="00D440D2">
        <w:t>available at its alternate sites</w:t>
      </w:r>
      <w:r w:rsidR="00925BEF" w:rsidRPr="003306CF">
        <w:t xml:space="preserve"> following a disaster</w:t>
      </w:r>
      <w:r w:rsidR="00925BEF">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281735" w:rsidRPr="003D025F" w14:paraId="36A31A11" w14:textId="77777777" w:rsidTr="003F419A">
        <w:tc>
          <w:tcPr>
            <w:tcW w:w="1236" w:type="dxa"/>
          </w:tcPr>
          <w:p w14:paraId="7CA9743B" w14:textId="77777777" w:rsidR="00281735" w:rsidRDefault="00281735" w:rsidP="003F419A">
            <w:pPr>
              <w:pStyle w:val="NormalBody"/>
              <w:spacing w:before="120" w:after="120"/>
              <w:jc w:val="center"/>
            </w:pPr>
            <w:r>
              <w:rPr>
                <w:noProof/>
              </w:rPr>
              <w:lastRenderedPageBreak/>
              <w:drawing>
                <wp:inline distT="0" distB="0" distL="0" distR="0" wp14:anchorId="2A2BBEC4" wp14:editId="53B563A5">
                  <wp:extent cx="638175" cy="631162"/>
                  <wp:effectExtent l="0" t="0" r="0" b="0"/>
                  <wp:docPr id="27" name="Graphic 27"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tcPr>
          <w:p w14:paraId="0BDCF4AC" w14:textId="0DE944C3" w:rsidR="00281735" w:rsidRPr="003D025F" w:rsidRDefault="00281735" w:rsidP="003F419A">
            <w:pPr>
              <w:pStyle w:val="Break"/>
              <w:ind w:left="2" w:right="-19"/>
            </w:pPr>
            <w:r>
              <w:rPr>
                <w:sz w:val="20"/>
                <w:szCs w:val="20"/>
              </w:rPr>
              <w:t>Best Practice</w:t>
            </w:r>
            <w:r w:rsidRPr="00710A48">
              <w:rPr>
                <w:sz w:val="20"/>
                <w:szCs w:val="20"/>
              </w:rPr>
              <w:t xml:space="preserve">:  </w:t>
            </w:r>
            <w:r>
              <w:rPr>
                <w:b w:val="0"/>
                <w:sz w:val="20"/>
                <w:szCs w:val="20"/>
              </w:rPr>
              <w:t xml:space="preserve">The information in the table below may already be identified in your </w:t>
            </w:r>
            <w:r w:rsidR="000A0984">
              <w:rPr>
                <w:b w:val="0"/>
                <w:sz w:val="20"/>
                <w:szCs w:val="20"/>
              </w:rPr>
              <w:t>organization’s</w:t>
            </w:r>
            <w:r>
              <w:rPr>
                <w:b w:val="0"/>
                <w:sz w:val="20"/>
                <w:szCs w:val="20"/>
              </w:rPr>
              <w:t xml:space="preserve"> COOP Plan. If so, you can either </w:t>
            </w:r>
            <w:r w:rsidR="000A0984">
              <w:rPr>
                <w:b w:val="0"/>
                <w:sz w:val="20"/>
                <w:szCs w:val="20"/>
              </w:rPr>
              <w:t>refer to</w:t>
            </w:r>
            <w:r>
              <w:rPr>
                <w:b w:val="0"/>
                <w:sz w:val="20"/>
                <w:szCs w:val="20"/>
              </w:rPr>
              <w:t xml:space="preserve"> your COOP Plan below</w:t>
            </w:r>
            <w:r w:rsidR="000A0984">
              <w:rPr>
                <w:b w:val="0"/>
                <w:sz w:val="20"/>
                <w:szCs w:val="20"/>
              </w:rPr>
              <w:t xml:space="preserve">, or copy that information form the COOP Plan into this template. </w:t>
            </w:r>
          </w:p>
        </w:tc>
      </w:tr>
    </w:tbl>
    <w:p w14:paraId="168E6C87" w14:textId="062755F4" w:rsidR="005B407B" w:rsidRDefault="005B407B" w:rsidP="000A0984">
      <w:pPr>
        <w:pStyle w:val="NormalBody"/>
        <w:spacing w:after="0"/>
      </w:pPr>
    </w:p>
    <w:p w14:paraId="263D14FF" w14:textId="6DD16287" w:rsidR="00CF5F35" w:rsidRDefault="00CF5F35" w:rsidP="00445460">
      <w:pPr>
        <w:pStyle w:val="Caption"/>
        <w:keepNext/>
        <w:spacing w:after="0"/>
        <w:jc w:val="center"/>
      </w:pPr>
      <w:bookmarkStart w:id="81" w:name="_Ref40186197"/>
      <w:r>
        <w:t xml:space="preserve">Table </w:t>
      </w:r>
      <w:fldSimple w:instr=" SEQ Table \* ARABIC ">
        <w:r w:rsidR="00E04903">
          <w:rPr>
            <w:noProof/>
          </w:rPr>
          <w:t>24</w:t>
        </w:r>
      </w:fldSimple>
      <w:bookmarkEnd w:id="81"/>
      <w:r>
        <w:t>: Al</w:t>
      </w:r>
      <w:r w:rsidR="00B874FB">
        <w:t>ternate Site Resources</w:t>
      </w:r>
    </w:p>
    <w:tbl>
      <w:tblPr>
        <w:tblStyle w:val="TableGrid"/>
        <w:tblpPr w:leftFromText="180" w:rightFromText="180" w:vertAnchor="text" w:tblpXSpec="center" w:tblpY="20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0"/>
      </w:tblGrid>
      <w:tr w:rsidR="004B47FA" w14:paraId="7788F0D6" w14:textId="77777777" w:rsidTr="007D6094">
        <w:tc>
          <w:tcPr>
            <w:tcW w:w="9350" w:type="dxa"/>
            <w:shd w:val="clear" w:color="auto" w:fill="006699"/>
            <w:vAlign w:val="center"/>
          </w:tcPr>
          <w:p w14:paraId="13492123" w14:textId="468B9F69" w:rsidR="004B47FA" w:rsidRPr="004B47FA" w:rsidRDefault="004B47FA" w:rsidP="004B47FA">
            <w:pPr>
              <w:pStyle w:val="Bullet"/>
              <w:numPr>
                <w:ilvl w:val="0"/>
                <w:numId w:val="0"/>
              </w:numPr>
              <w:spacing w:after="0"/>
              <w:jc w:val="center"/>
              <w:rPr>
                <w:b/>
                <w:bCs/>
                <w:color w:val="FFFFFF" w:themeColor="background1"/>
                <w:sz w:val="20"/>
                <w:szCs w:val="20"/>
              </w:rPr>
            </w:pPr>
            <w:r w:rsidRPr="004B47FA">
              <w:rPr>
                <w:b/>
                <w:bCs/>
                <w:color w:val="FFFFFF" w:themeColor="background1"/>
                <w:sz w:val="20"/>
                <w:szCs w:val="20"/>
              </w:rPr>
              <w:t>Alternate Site Resources</w:t>
            </w:r>
          </w:p>
        </w:tc>
      </w:tr>
      <w:tr w:rsidR="00E2690A" w14:paraId="77CECED1" w14:textId="77777777" w:rsidTr="007D6094">
        <w:tc>
          <w:tcPr>
            <w:tcW w:w="9350" w:type="dxa"/>
            <w:shd w:val="clear" w:color="auto" w:fill="F2F2F2" w:themeFill="background1" w:themeFillShade="F2"/>
            <w:vAlign w:val="center"/>
          </w:tcPr>
          <w:p w14:paraId="60AA1404" w14:textId="67549F74" w:rsidR="00E2690A" w:rsidRPr="00925BEF" w:rsidRDefault="00E2690A" w:rsidP="00E2690A">
            <w:pPr>
              <w:pStyle w:val="Bullet"/>
              <w:numPr>
                <w:ilvl w:val="0"/>
                <w:numId w:val="0"/>
              </w:numPr>
              <w:spacing w:after="0"/>
              <w:jc w:val="center"/>
              <w:rPr>
                <w:sz w:val="20"/>
                <w:szCs w:val="20"/>
              </w:rPr>
            </w:pPr>
            <w:r w:rsidRPr="00E2690A">
              <w:rPr>
                <w:b/>
                <w:bCs/>
                <w:sz w:val="20"/>
                <w:szCs w:val="20"/>
              </w:rPr>
              <w:t>Alternate Site #1 –</w:t>
            </w:r>
            <w:r>
              <w:rPr>
                <w:sz w:val="20"/>
                <w:szCs w:val="20"/>
              </w:rPr>
              <w:t xml:space="preserve"> </w:t>
            </w:r>
            <w:r w:rsidRPr="00E2690A">
              <w:rPr>
                <w:b/>
                <w:bCs/>
                <w:color w:val="2E287F" w:themeColor="text1" w:themeTint="BF"/>
                <w:sz w:val="20"/>
                <w:szCs w:val="20"/>
              </w:rPr>
              <w:t>[</w:t>
            </w:r>
            <w:r w:rsidR="0078539B">
              <w:rPr>
                <w:b/>
                <w:bCs/>
                <w:color w:val="2E287F" w:themeColor="text1" w:themeTint="BF"/>
                <w:sz w:val="20"/>
                <w:szCs w:val="20"/>
              </w:rPr>
              <w:t xml:space="preserve">Add </w:t>
            </w:r>
            <w:r w:rsidRPr="00E2690A">
              <w:rPr>
                <w:b/>
                <w:bCs/>
                <w:color w:val="2E287F" w:themeColor="text1" w:themeTint="BF"/>
                <w:sz w:val="20"/>
                <w:szCs w:val="20"/>
              </w:rPr>
              <w:t>Name or Location of Site]</w:t>
            </w:r>
          </w:p>
        </w:tc>
      </w:tr>
      <w:tr w:rsidR="004B47FA" w14:paraId="53FF49F1" w14:textId="77777777" w:rsidTr="007D6094">
        <w:tc>
          <w:tcPr>
            <w:tcW w:w="9350" w:type="dxa"/>
            <w:vAlign w:val="center"/>
          </w:tcPr>
          <w:p w14:paraId="4ED4C7BC" w14:textId="150F5D0D" w:rsidR="004B47FA" w:rsidRPr="007D6094" w:rsidRDefault="007D6094" w:rsidP="005B407B">
            <w:pPr>
              <w:pStyle w:val="Bullet"/>
              <w:numPr>
                <w:ilvl w:val="0"/>
                <w:numId w:val="0"/>
              </w:numPr>
              <w:spacing w:after="0"/>
              <w:rPr>
                <w:b/>
                <w:bCs/>
                <w:color w:val="2E287F" w:themeColor="text1" w:themeTint="BF"/>
                <w:sz w:val="20"/>
                <w:szCs w:val="20"/>
              </w:rPr>
            </w:pPr>
            <w:r w:rsidRPr="007D6094">
              <w:rPr>
                <w:b/>
                <w:bCs/>
                <w:color w:val="2E287F" w:themeColor="text1" w:themeTint="BF"/>
                <w:sz w:val="20"/>
                <w:szCs w:val="20"/>
              </w:rPr>
              <w:t>[</w:t>
            </w:r>
            <w:r w:rsidR="0078539B">
              <w:rPr>
                <w:b/>
                <w:bCs/>
                <w:color w:val="2E287F" w:themeColor="text1" w:themeTint="BF"/>
                <w:sz w:val="20"/>
                <w:szCs w:val="20"/>
              </w:rPr>
              <w:t xml:space="preserve">Add </w:t>
            </w:r>
            <w:r w:rsidRPr="007D6094">
              <w:rPr>
                <w:b/>
                <w:bCs/>
                <w:color w:val="2E287F" w:themeColor="text1" w:themeTint="BF"/>
                <w:sz w:val="20"/>
                <w:szCs w:val="20"/>
              </w:rPr>
              <w:t>Resource]</w:t>
            </w:r>
          </w:p>
        </w:tc>
      </w:tr>
      <w:tr w:rsidR="0078539B" w14:paraId="7E1F6EBC" w14:textId="77777777" w:rsidTr="0078539B">
        <w:tc>
          <w:tcPr>
            <w:tcW w:w="9350" w:type="dxa"/>
          </w:tcPr>
          <w:p w14:paraId="580976CD" w14:textId="33ED8C26" w:rsidR="0078539B" w:rsidRPr="00925BEF" w:rsidRDefault="0078539B" w:rsidP="0078539B">
            <w:pPr>
              <w:pStyle w:val="Bullet"/>
              <w:numPr>
                <w:ilvl w:val="0"/>
                <w:numId w:val="0"/>
              </w:numPr>
              <w:spacing w:after="0"/>
              <w:rPr>
                <w:sz w:val="20"/>
                <w:szCs w:val="20"/>
              </w:rPr>
            </w:pPr>
            <w:r w:rsidRPr="006D4E11">
              <w:rPr>
                <w:b/>
                <w:bCs/>
                <w:color w:val="2E287F" w:themeColor="text1" w:themeTint="BF"/>
                <w:sz w:val="20"/>
                <w:szCs w:val="20"/>
              </w:rPr>
              <w:t>[Add Resource]</w:t>
            </w:r>
          </w:p>
        </w:tc>
      </w:tr>
      <w:tr w:rsidR="0078539B" w14:paraId="6EF9DDD9" w14:textId="77777777" w:rsidTr="0078539B">
        <w:tc>
          <w:tcPr>
            <w:tcW w:w="9350" w:type="dxa"/>
          </w:tcPr>
          <w:p w14:paraId="38C815D2" w14:textId="4783433B" w:rsidR="0078539B" w:rsidRPr="00925BEF" w:rsidRDefault="0078539B" w:rsidP="0078539B">
            <w:pPr>
              <w:pStyle w:val="Bullet"/>
              <w:numPr>
                <w:ilvl w:val="0"/>
                <w:numId w:val="0"/>
              </w:numPr>
              <w:spacing w:after="0"/>
              <w:rPr>
                <w:sz w:val="20"/>
                <w:szCs w:val="20"/>
              </w:rPr>
            </w:pPr>
            <w:r w:rsidRPr="006D4E11">
              <w:rPr>
                <w:b/>
                <w:bCs/>
                <w:color w:val="2E287F" w:themeColor="text1" w:themeTint="BF"/>
                <w:sz w:val="20"/>
                <w:szCs w:val="20"/>
              </w:rPr>
              <w:t>[Add Resource]</w:t>
            </w:r>
          </w:p>
        </w:tc>
      </w:tr>
      <w:tr w:rsidR="0078539B" w14:paraId="59F411A1" w14:textId="77777777" w:rsidTr="0078539B">
        <w:tc>
          <w:tcPr>
            <w:tcW w:w="9350" w:type="dxa"/>
          </w:tcPr>
          <w:p w14:paraId="0E908968" w14:textId="360D13DF" w:rsidR="0078539B" w:rsidRPr="00925BEF" w:rsidRDefault="0078539B" w:rsidP="0078539B">
            <w:pPr>
              <w:pStyle w:val="Bullet"/>
              <w:numPr>
                <w:ilvl w:val="0"/>
                <w:numId w:val="0"/>
              </w:numPr>
              <w:spacing w:after="0"/>
              <w:rPr>
                <w:sz w:val="20"/>
                <w:szCs w:val="20"/>
              </w:rPr>
            </w:pPr>
            <w:r w:rsidRPr="006D4E11">
              <w:rPr>
                <w:b/>
                <w:bCs/>
                <w:color w:val="2E287F" w:themeColor="text1" w:themeTint="BF"/>
                <w:sz w:val="20"/>
                <w:szCs w:val="20"/>
              </w:rPr>
              <w:t>[Add Resource]</w:t>
            </w:r>
          </w:p>
        </w:tc>
      </w:tr>
      <w:tr w:rsidR="0078539B" w14:paraId="05D67331" w14:textId="77777777" w:rsidTr="0078539B">
        <w:tc>
          <w:tcPr>
            <w:tcW w:w="9350" w:type="dxa"/>
          </w:tcPr>
          <w:p w14:paraId="2FE52C04" w14:textId="195CEA0A" w:rsidR="0078539B" w:rsidRPr="00925BEF" w:rsidRDefault="0078539B" w:rsidP="0078539B">
            <w:pPr>
              <w:pStyle w:val="Bullet"/>
              <w:numPr>
                <w:ilvl w:val="0"/>
                <w:numId w:val="0"/>
              </w:numPr>
              <w:spacing w:after="0"/>
              <w:rPr>
                <w:sz w:val="20"/>
                <w:szCs w:val="20"/>
              </w:rPr>
            </w:pPr>
            <w:r w:rsidRPr="006D4E11">
              <w:rPr>
                <w:b/>
                <w:bCs/>
                <w:color w:val="2E287F" w:themeColor="text1" w:themeTint="BF"/>
                <w:sz w:val="20"/>
                <w:szCs w:val="20"/>
              </w:rPr>
              <w:t>[Add Resource]</w:t>
            </w:r>
          </w:p>
        </w:tc>
      </w:tr>
      <w:tr w:rsidR="00F357B9" w14:paraId="1AB8171E" w14:textId="77777777" w:rsidTr="007D6094">
        <w:tc>
          <w:tcPr>
            <w:tcW w:w="9350" w:type="dxa"/>
            <w:shd w:val="clear" w:color="auto" w:fill="F2F2F2" w:themeFill="background1" w:themeFillShade="F2"/>
            <w:vAlign w:val="center"/>
          </w:tcPr>
          <w:p w14:paraId="64A14A9B" w14:textId="76F96D5B" w:rsidR="00F357B9" w:rsidRPr="00925BEF" w:rsidRDefault="00F357B9" w:rsidP="00F357B9">
            <w:pPr>
              <w:pStyle w:val="Bullet"/>
              <w:numPr>
                <w:ilvl w:val="0"/>
                <w:numId w:val="0"/>
              </w:numPr>
              <w:spacing w:after="0"/>
              <w:jc w:val="center"/>
              <w:rPr>
                <w:sz w:val="20"/>
                <w:szCs w:val="20"/>
              </w:rPr>
            </w:pPr>
            <w:r w:rsidRPr="00E2690A">
              <w:rPr>
                <w:b/>
                <w:bCs/>
                <w:sz w:val="20"/>
                <w:szCs w:val="20"/>
              </w:rPr>
              <w:t>Alternate Site #</w:t>
            </w:r>
            <w:r>
              <w:rPr>
                <w:b/>
                <w:bCs/>
                <w:sz w:val="20"/>
                <w:szCs w:val="20"/>
              </w:rPr>
              <w:t>2</w:t>
            </w:r>
            <w:r w:rsidRPr="00E2690A">
              <w:rPr>
                <w:b/>
                <w:bCs/>
                <w:sz w:val="20"/>
                <w:szCs w:val="20"/>
              </w:rPr>
              <w:t xml:space="preserve"> –</w:t>
            </w:r>
            <w:r>
              <w:rPr>
                <w:sz w:val="20"/>
                <w:szCs w:val="20"/>
              </w:rPr>
              <w:t xml:space="preserve"> </w:t>
            </w:r>
            <w:r w:rsidRPr="00E2690A">
              <w:rPr>
                <w:b/>
                <w:bCs/>
                <w:color w:val="2E287F" w:themeColor="text1" w:themeTint="BF"/>
                <w:sz w:val="20"/>
                <w:szCs w:val="20"/>
              </w:rPr>
              <w:t>[</w:t>
            </w:r>
            <w:r w:rsidR="0078539B">
              <w:rPr>
                <w:b/>
                <w:bCs/>
                <w:color w:val="2E287F" w:themeColor="text1" w:themeTint="BF"/>
                <w:sz w:val="20"/>
                <w:szCs w:val="20"/>
              </w:rPr>
              <w:t xml:space="preserve">Add </w:t>
            </w:r>
            <w:r w:rsidRPr="00E2690A">
              <w:rPr>
                <w:b/>
                <w:bCs/>
                <w:color w:val="2E287F" w:themeColor="text1" w:themeTint="BF"/>
                <w:sz w:val="20"/>
                <w:szCs w:val="20"/>
              </w:rPr>
              <w:t>Name or Location of Site]</w:t>
            </w:r>
          </w:p>
        </w:tc>
      </w:tr>
      <w:tr w:rsidR="0078539B" w14:paraId="2D6938C4" w14:textId="77777777" w:rsidTr="0078539B">
        <w:tc>
          <w:tcPr>
            <w:tcW w:w="9350" w:type="dxa"/>
          </w:tcPr>
          <w:p w14:paraId="6CB3163E" w14:textId="2B5F3F6C" w:rsidR="0078539B" w:rsidRPr="00925BEF" w:rsidRDefault="0078539B" w:rsidP="0078539B">
            <w:pPr>
              <w:pStyle w:val="Bullet"/>
              <w:numPr>
                <w:ilvl w:val="0"/>
                <w:numId w:val="0"/>
              </w:numPr>
              <w:spacing w:after="0"/>
              <w:rPr>
                <w:sz w:val="20"/>
                <w:szCs w:val="20"/>
              </w:rPr>
            </w:pPr>
            <w:r w:rsidRPr="00D07708">
              <w:rPr>
                <w:b/>
                <w:bCs/>
                <w:color w:val="2E287F" w:themeColor="text1" w:themeTint="BF"/>
                <w:sz w:val="20"/>
                <w:szCs w:val="20"/>
              </w:rPr>
              <w:t>[Add Resource]</w:t>
            </w:r>
          </w:p>
        </w:tc>
      </w:tr>
      <w:tr w:rsidR="0078539B" w14:paraId="53D4C11B" w14:textId="77777777" w:rsidTr="0078539B">
        <w:tc>
          <w:tcPr>
            <w:tcW w:w="9350" w:type="dxa"/>
          </w:tcPr>
          <w:p w14:paraId="3F810620" w14:textId="21E7817A" w:rsidR="0078539B" w:rsidRPr="00925BEF" w:rsidRDefault="0078539B" w:rsidP="0078539B">
            <w:pPr>
              <w:pStyle w:val="Bullet"/>
              <w:numPr>
                <w:ilvl w:val="0"/>
                <w:numId w:val="0"/>
              </w:numPr>
              <w:spacing w:after="0"/>
              <w:rPr>
                <w:sz w:val="20"/>
                <w:szCs w:val="20"/>
              </w:rPr>
            </w:pPr>
            <w:r w:rsidRPr="00D07708">
              <w:rPr>
                <w:b/>
                <w:bCs/>
                <w:color w:val="2E287F" w:themeColor="text1" w:themeTint="BF"/>
                <w:sz w:val="20"/>
                <w:szCs w:val="20"/>
              </w:rPr>
              <w:t>[Add Resource]</w:t>
            </w:r>
          </w:p>
        </w:tc>
      </w:tr>
      <w:tr w:rsidR="0078539B" w14:paraId="693938C6" w14:textId="77777777" w:rsidTr="0078539B">
        <w:tc>
          <w:tcPr>
            <w:tcW w:w="9350" w:type="dxa"/>
          </w:tcPr>
          <w:p w14:paraId="62581C0E" w14:textId="5898936E" w:rsidR="0078539B" w:rsidRPr="00925BEF" w:rsidRDefault="0078539B" w:rsidP="0078539B">
            <w:pPr>
              <w:pStyle w:val="Bullet"/>
              <w:numPr>
                <w:ilvl w:val="0"/>
                <w:numId w:val="0"/>
              </w:numPr>
              <w:spacing w:after="0"/>
              <w:rPr>
                <w:sz w:val="20"/>
                <w:szCs w:val="20"/>
              </w:rPr>
            </w:pPr>
            <w:r w:rsidRPr="00D07708">
              <w:rPr>
                <w:b/>
                <w:bCs/>
                <w:color w:val="2E287F" w:themeColor="text1" w:themeTint="BF"/>
                <w:sz w:val="20"/>
                <w:szCs w:val="20"/>
              </w:rPr>
              <w:t>[Add Resource]</w:t>
            </w:r>
          </w:p>
        </w:tc>
      </w:tr>
      <w:tr w:rsidR="0078539B" w14:paraId="6FCC93AE" w14:textId="77777777" w:rsidTr="0078539B">
        <w:tc>
          <w:tcPr>
            <w:tcW w:w="9350" w:type="dxa"/>
          </w:tcPr>
          <w:p w14:paraId="092872E6" w14:textId="35476228" w:rsidR="0078539B" w:rsidRPr="00925BEF" w:rsidRDefault="0078539B" w:rsidP="0078539B">
            <w:pPr>
              <w:pStyle w:val="Bullet"/>
              <w:numPr>
                <w:ilvl w:val="0"/>
                <w:numId w:val="0"/>
              </w:numPr>
              <w:spacing w:after="0"/>
              <w:rPr>
                <w:sz w:val="20"/>
                <w:szCs w:val="20"/>
              </w:rPr>
            </w:pPr>
            <w:r w:rsidRPr="00D07708">
              <w:rPr>
                <w:b/>
                <w:bCs/>
                <w:color w:val="2E287F" w:themeColor="text1" w:themeTint="BF"/>
                <w:sz w:val="20"/>
                <w:szCs w:val="20"/>
              </w:rPr>
              <w:t>[Add Resource]</w:t>
            </w:r>
          </w:p>
        </w:tc>
      </w:tr>
      <w:tr w:rsidR="0078539B" w14:paraId="40BFB814" w14:textId="77777777" w:rsidTr="0078539B">
        <w:tc>
          <w:tcPr>
            <w:tcW w:w="9350" w:type="dxa"/>
          </w:tcPr>
          <w:p w14:paraId="688E938F" w14:textId="624A051D" w:rsidR="0078539B" w:rsidRPr="00925BEF" w:rsidRDefault="0078539B" w:rsidP="0078539B">
            <w:pPr>
              <w:pStyle w:val="Bullet"/>
              <w:numPr>
                <w:ilvl w:val="0"/>
                <w:numId w:val="0"/>
              </w:numPr>
              <w:spacing w:after="0"/>
              <w:rPr>
                <w:sz w:val="20"/>
                <w:szCs w:val="20"/>
              </w:rPr>
            </w:pPr>
            <w:r w:rsidRPr="00D07708">
              <w:rPr>
                <w:b/>
                <w:bCs/>
                <w:color w:val="2E287F" w:themeColor="text1" w:themeTint="BF"/>
                <w:sz w:val="20"/>
                <w:szCs w:val="20"/>
              </w:rPr>
              <w:t>[Add Resource]</w:t>
            </w:r>
          </w:p>
        </w:tc>
      </w:tr>
    </w:tbl>
    <w:p w14:paraId="196F306B" w14:textId="59A14419" w:rsidR="00A04F64" w:rsidRDefault="00A04F64" w:rsidP="00A04F64">
      <w:pPr>
        <w:pStyle w:val="Bullet"/>
        <w:numPr>
          <w:ilvl w:val="0"/>
          <w:numId w:val="0"/>
        </w:numPr>
        <w:ind w:left="360" w:hanging="360"/>
      </w:pPr>
    </w:p>
    <w:p w14:paraId="184238BE" w14:textId="77777777" w:rsidR="00A04F64" w:rsidRDefault="00A04F64" w:rsidP="00A04F64">
      <w:pPr>
        <w:pStyle w:val="Bullet"/>
        <w:numPr>
          <w:ilvl w:val="0"/>
          <w:numId w:val="0"/>
        </w:numPr>
        <w:ind w:left="360" w:hanging="360"/>
        <w:sectPr w:rsidR="00A04F64" w:rsidSect="00AC0620">
          <w:headerReference w:type="even" r:id="rId51"/>
          <w:headerReference w:type="default" r:id="rId52"/>
          <w:pgSz w:w="12240" w:h="15840"/>
          <w:pgMar w:top="1296" w:right="1440" w:bottom="1152" w:left="1440" w:header="288" w:footer="0" w:gutter="0"/>
          <w:cols w:space="720"/>
          <w:docGrid w:linePitch="382"/>
        </w:sectPr>
      </w:pPr>
    </w:p>
    <w:p w14:paraId="24AE2AEE" w14:textId="55CCB309" w:rsidR="00A04F64" w:rsidRDefault="00A04F64" w:rsidP="00A04F64">
      <w:pPr>
        <w:pStyle w:val="Heading1"/>
      </w:pPr>
      <w:bookmarkStart w:id="82" w:name="_Toc40693346"/>
      <w:bookmarkStart w:id="83" w:name="_Hlk37854233"/>
      <w:r w:rsidRPr="00A04F64">
        <w:lastRenderedPageBreak/>
        <w:t>Contact Information</w:t>
      </w:r>
      <w:bookmarkEnd w:id="82"/>
    </w:p>
    <w:bookmarkEnd w:id="83"/>
    <w:p w14:paraId="2FE1A807" w14:textId="7A8F11AE" w:rsidR="00B37406" w:rsidRDefault="00B37406" w:rsidP="00A04F64">
      <w:pPr>
        <w:pStyle w:val="Heading2"/>
      </w:pPr>
      <w:r>
        <w:t>Personnel Contact Lists</w:t>
      </w:r>
    </w:p>
    <w:p w14:paraId="7EF7D5BA" w14:textId="304C3626" w:rsidR="00B37406" w:rsidRDefault="00851CB4" w:rsidP="001F62FB">
      <w:pPr>
        <w:pStyle w:val="NormalBody"/>
      </w:pPr>
      <w:bookmarkStart w:id="84" w:name="_Hlk38432442"/>
      <w:r>
        <w:t xml:space="preserve">See </w:t>
      </w:r>
      <w:r w:rsidR="00791423" w:rsidRPr="00791423">
        <w:rPr>
          <w:b/>
          <w:bCs/>
        </w:rPr>
        <w:fldChar w:fldCharType="begin"/>
      </w:r>
      <w:r w:rsidR="00791423" w:rsidRPr="00791423">
        <w:rPr>
          <w:b/>
          <w:bCs/>
        </w:rPr>
        <w:instrText xml:space="preserve"> REF _Ref40186219 \h </w:instrText>
      </w:r>
      <w:r w:rsidR="00791423">
        <w:rPr>
          <w:b/>
          <w:bCs/>
        </w:rPr>
        <w:instrText xml:space="preserve"> \* MERGEFORMAT </w:instrText>
      </w:r>
      <w:r w:rsidR="00791423" w:rsidRPr="00791423">
        <w:rPr>
          <w:b/>
          <w:bCs/>
        </w:rPr>
      </w:r>
      <w:r w:rsidR="00791423" w:rsidRPr="00791423">
        <w:rPr>
          <w:b/>
          <w:bCs/>
        </w:rPr>
        <w:fldChar w:fldCharType="separate"/>
      </w:r>
      <w:r w:rsidR="00BB01C8" w:rsidRPr="00BB01C8">
        <w:rPr>
          <w:b/>
          <w:bCs/>
        </w:rPr>
        <w:t xml:space="preserve">Table </w:t>
      </w:r>
      <w:r w:rsidR="00BB01C8" w:rsidRPr="00BB01C8">
        <w:rPr>
          <w:b/>
          <w:bCs/>
          <w:noProof/>
        </w:rPr>
        <w:t>25</w:t>
      </w:r>
      <w:r w:rsidR="00791423" w:rsidRPr="00791423">
        <w:rPr>
          <w:b/>
          <w:bCs/>
        </w:rPr>
        <w:fldChar w:fldCharType="end"/>
      </w:r>
      <w:r>
        <w:t xml:space="preserve"> for a list </w:t>
      </w:r>
      <w:bookmarkEnd w:id="84"/>
      <w:r>
        <w:t xml:space="preserve">of all relevant </w:t>
      </w:r>
      <w:r w:rsidR="005E189E">
        <w:t>person</w:t>
      </w:r>
      <w:r w:rsidR="0078539B">
        <w:t>ne</w:t>
      </w:r>
      <w:r w:rsidR="005E189E">
        <w:t xml:space="preserve">l that have a role in technology recovery or need to maintain situational awareness of technology recovery actions. </w:t>
      </w:r>
      <w:r w:rsidR="00CD176F">
        <w:t>All e</w:t>
      </w:r>
      <w:r w:rsidR="00DC1864">
        <w:t>x</w:t>
      </w:r>
      <w:r w:rsidR="001B73C9">
        <w:t xml:space="preserve">ecutive-level officials including </w:t>
      </w:r>
      <w:r w:rsidR="00CD176F">
        <w:t xml:space="preserve">City/County </w:t>
      </w:r>
      <w:r w:rsidR="00DC1864">
        <w:t>Council and S</w:t>
      </w:r>
      <w:r w:rsidR="00CD176F">
        <w:t>upervisors as well as legal counsel should be included in this list.</w:t>
      </w:r>
    </w:p>
    <w:p w14:paraId="75CAEBED" w14:textId="767C9CBB" w:rsidR="00D440D2" w:rsidRDefault="00D440D2" w:rsidP="00D440D2">
      <w:pPr>
        <w:pStyle w:val="Caption"/>
        <w:keepNext/>
        <w:spacing w:after="120"/>
        <w:jc w:val="center"/>
      </w:pPr>
      <w:bookmarkStart w:id="85" w:name="_Ref40186219"/>
      <w:r>
        <w:t xml:space="preserve">Table </w:t>
      </w:r>
      <w:fldSimple w:instr=" SEQ Table \* ARABIC ">
        <w:r w:rsidR="00E04903">
          <w:rPr>
            <w:noProof/>
          </w:rPr>
          <w:t>25</w:t>
        </w:r>
      </w:fldSimple>
      <w:bookmarkEnd w:id="85"/>
      <w:r w:rsidR="005E189E">
        <w:t>: Personnel Contact List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7"/>
        <w:gridCol w:w="2337"/>
        <w:gridCol w:w="2338"/>
        <w:gridCol w:w="2338"/>
      </w:tblGrid>
      <w:tr w:rsidR="00897621" w:rsidRPr="00897621" w14:paraId="770158FB" w14:textId="77777777" w:rsidTr="005E189E">
        <w:tc>
          <w:tcPr>
            <w:tcW w:w="2337" w:type="dxa"/>
            <w:shd w:val="clear" w:color="auto" w:fill="006699"/>
            <w:vAlign w:val="center"/>
          </w:tcPr>
          <w:p w14:paraId="688D1DA9" w14:textId="5BFDB01F" w:rsidR="00897621" w:rsidRPr="005E189E" w:rsidRDefault="005E189E" w:rsidP="005E189E">
            <w:pPr>
              <w:pStyle w:val="NormalBody"/>
              <w:spacing w:after="0"/>
              <w:jc w:val="center"/>
              <w:rPr>
                <w:b/>
                <w:bCs/>
                <w:color w:val="FFFFFF" w:themeColor="background1"/>
                <w:sz w:val="20"/>
                <w:szCs w:val="20"/>
              </w:rPr>
            </w:pPr>
            <w:bookmarkStart w:id="86" w:name="_Hlk38366973"/>
            <w:r w:rsidRPr="005E189E">
              <w:rPr>
                <w:b/>
                <w:bCs/>
                <w:color w:val="FFFFFF" w:themeColor="background1"/>
                <w:sz w:val="20"/>
                <w:szCs w:val="20"/>
              </w:rPr>
              <w:t>Name</w:t>
            </w:r>
          </w:p>
        </w:tc>
        <w:tc>
          <w:tcPr>
            <w:tcW w:w="2337" w:type="dxa"/>
            <w:shd w:val="clear" w:color="auto" w:fill="006699"/>
            <w:vAlign w:val="center"/>
          </w:tcPr>
          <w:p w14:paraId="08B7C167" w14:textId="3048A7C3" w:rsidR="00897621" w:rsidRPr="005E189E" w:rsidRDefault="005E189E" w:rsidP="005E189E">
            <w:pPr>
              <w:pStyle w:val="NormalBody"/>
              <w:spacing w:after="0"/>
              <w:jc w:val="center"/>
              <w:rPr>
                <w:b/>
                <w:bCs/>
                <w:color w:val="FFFFFF" w:themeColor="background1"/>
                <w:sz w:val="20"/>
                <w:szCs w:val="20"/>
              </w:rPr>
            </w:pPr>
            <w:r w:rsidRPr="005E189E">
              <w:rPr>
                <w:b/>
                <w:bCs/>
                <w:color w:val="FFFFFF" w:themeColor="background1"/>
                <w:sz w:val="20"/>
                <w:szCs w:val="20"/>
              </w:rPr>
              <w:t>Job Title</w:t>
            </w:r>
          </w:p>
        </w:tc>
        <w:tc>
          <w:tcPr>
            <w:tcW w:w="2338" w:type="dxa"/>
            <w:shd w:val="clear" w:color="auto" w:fill="006699"/>
            <w:vAlign w:val="center"/>
          </w:tcPr>
          <w:p w14:paraId="0C833A34" w14:textId="6CD2AD01" w:rsidR="00897621" w:rsidRPr="005E189E" w:rsidRDefault="005E189E" w:rsidP="005E189E">
            <w:pPr>
              <w:pStyle w:val="NormalBody"/>
              <w:spacing w:after="0"/>
              <w:jc w:val="center"/>
              <w:rPr>
                <w:b/>
                <w:bCs/>
                <w:color w:val="FFFFFF" w:themeColor="background1"/>
                <w:sz w:val="20"/>
                <w:szCs w:val="20"/>
              </w:rPr>
            </w:pPr>
            <w:r w:rsidRPr="005E189E">
              <w:rPr>
                <w:b/>
                <w:bCs/>
                <w:color w:val="FFFFFF" w:themeColor="background1"/>
                <w:sz w:val="20"/>
                <w:szCs w:val="20"/>
              </w:rPr>
              <w:t>Email</w:t>
            </w:r>
            <w:r w:rsidR="00C41EF8">
              <w:rPr>
                <w:b/>
                <w:bCs/>
                <w:color w:val="FFFFFF" w:themeColor="background1"/>
                <w:sz w:val="20"/>
                <w:szCs w:val="20"/>
              </w:rPr>
              <w:t xml:space="preserve"> Address</w:t>
            </w:r>
          </w:p>
        </w:tc>
        <w:tc>
          <w:tcPr>
            <w:tcW w:w="2338" w:type="dxa"/>
            <w:shd w:val="clear" w:color="auto" w:fill="006699"/>
            <w:vAlign w:val="center"/>
          </w:tcPr>
          <w:p w14:paraId="215C8FB2" w14:textId="2A431887" w:rsidR="00897621" w:rsidRPr="005E189E" w:rsidRDefault="005E189E" w:rsidP="005E189E">
            <w:pPr>
              <w:pStyle w:val="NormalBody"/>
              <w:spacing w:after="0"/>
              <w:jc w:val="center"/>
              <w:rPr>
                <w:b/>
                <w:bCs/>
                <w:color w:val="FFFFFF" w:themeColor="background1"/>
                <w:sz w:val="20"/>
                <w:szCs w:val="20"/>
              </w:rPr>
            </w:pPr>
            <w:r w:rsidRPr="005E189E">
              <w:rPr>
                <w:b/>
                <w:bCs/>
                <w:color w:val="FFFFFF" w:themeColor="background1"/>
                <w:sz w:val="20"/>
                <w:szCs w:val="20"/>
              </w:rPr>
              <w:t>Phone Number</w:t>
            </w:r>
          </w:p>
        </w:tc>
      </w:tr>
      <w:tr w:rsidR="00897621" w:rsidRPr="00897621" w14:paraId="3844C009" w14:textId="77777777" w:rsidTr="009F1A73">
        <w:tc>
          <w:tcPr>
            <w:tcW w:w="2337" w:type="dxa"/>
            <w:shd w:val="clear" w:color="auto" w:fill="F2F2F2" w:themeFill="background1" w:themeFillShade="F2"/>
            <w:vAlign w:val="center"/>
          </w:tcPr>
          <w:p w14:paraId="09BF93AB" w14:textId="76E391D1" w:rsidR="00897621" w:rsidRPr="009F1A73" w:rsidRDefault="009F1A73" w:rsidP="009F1A73">
            <w:pPr>
              <w:pStyle w:val="NormalBody"/>
              <w:spacing w:after="0"/>
              <w:jc w:val="left"/>
              <w:rPr>
                <w:i/>
                <w:iCs/>
                <w:sz w:val="20"/>
                <w:szCs w:val="20"/>
              </w:rPr>
            </w:pPr>
            <w:r>
              <w:rPr>
                <w:i/>
                <w:iCs/>
                <w:sz w:val="20"/>
                <w:szCs w:val="20"/>
              </w:rPr>
              <w:t>John Doe</w:t>
            </w:r>
          </w:p>
        </w:tc>
        <w:tc>
          <w:tcPr>
            <w:tcW w:w="2337" w:type="dxa"/>
            <w:shd w:val="clear" w:color="auto" w:fill="F2F2F2" w:themeFill="background1" w:themeFillShade="F2"/>
            <w:vAlign w:val="center"/>
          </w:tcPr>
          <w:p w14:paraId="1590AB9D" w14:textId="250DEFFC" w:rsidR="00897621" w:rsidRPr="009F1A73" w:rsidRDefault="009F1A73" w:rsidP="009F1A73">
            <w:pPr>
              <w:pStyle w:val="NormalBody"/>
              <w:spacing w:after="0"/>
              <w:jc w:val="left"/>
              <w:rPr>
                <w:i/>
                <w:iCs/>
                <w:sz w:val="20"/>
                <w:szCs w:val="20"/>
              </w:rPr>
            </w:pPr>
            <w:r>
              <w:rPr>
                <w:i/>
                <w:iCs/>
                <w:sz w:val="20"/>
                <w:szCs w:val="20"/>
              </w:rPr>
              <w:t>Technology Recovery Lead</w:t>
            </w:r>
          </w:p>
        </w:tc>
        <w:tc>
          <w:tcPr>
            <w:tcW w:w="2338" w:type="dxa"/>
            <w:shd w:val="clear" w:color="auto" w:fill="F2F2F2" w:themeFill="background1" w:themeFillShade="F2"/>
            <w:vAlign w:val="center"/>
          </w:tcPr>
          <w:p w14:paraId="6A146B1E" w14:textId="6DE381A7" w:rsidR="00897621" w:rsidRPr="009F1A73" w:rsidRDefault="000B2E14" w:rsidP="009F1A73">
            <w:pPr>
              <w:pStyle w:val="NormalBody"/>
              <w:spacing w:after="0"/>
              <w:jc w:val="left"/>
              <w:rPr>
                <w:i/>
                <w:iCs/>
                <w:sz w:val="20"/>
                <w:szCs w:val="20"/>
              </w:rPr>
            </w:pPr>
            <w:hyperlink r:id="rId53" w:history="1">
              <w:r w:rsidR="009F1A73" w:rsidRPr="00287937">
                <w:rPr>
                  <w:rStyle w:val="Hyperlink"/>
                  <w:i/>
                  <w:iCs/>
                  <w:sz w:val="20"/>
                  <w:szCs w:val="20"/>
                </w:rPr>
                <w:t>John.Doe@email.com</w:t>
              </w:r>
            </w:hyperlink>
          </w:p>
        </w:tc>
        <w:tc>
          <w:tcPr>
            <w:tcW w:w="2338" w:type="dxa"/>
            <w:shd w:val="clear" w:color="auto" w:fill="F2F2F2" w:themeFill="background1" w:themeFillShade="F2"/>
            <w:vAlign w:val="center"/>
          </w:tcPr>
          <w:p w14:paraId="2C5E49DF" w14:textId="008C5598" w:rsidR="00897621" w:rsidRPr="009F1A73" w:rsidRDefault="009F1A73" w:rsidP="009F1A73">
            <w:pPr>
              <w:pStyle w:val="NormalBody"/>
              <w:spacing w:after="0"/>
              <w:jc w:val="left"/>
              <w:rPr>
                <w:i/>
                <w:iCs/>
                <w:sz w:val="20"/>
                <w:szCs w:val="20"/>
              </w:rPr>
            </w:pPr>
            <w:r>
              <w:rPr>
                <w:i/>
                <w:iCs/>
                <w:sz w:val="20"/>
                <w:szCs w:val="20"/>
              </w:rPr>
              <w:t>123-555-5555</w:t>
            </w:r>
          </w:p>
        </w:tc>
      </w:tr>
      <w:tr w:rsidR="007D6094" w:rsidRPr="00897621" w14:paraId="791EAF14" w14:textId="77777777" w:rsidTr="00897621">
        <w:tc>
          <w:tcPr>
            <w:tcW w:w="2337" w:type="dxa"/>
            <w:vAlign w:val="center"/>
          </w:tcPr>
          <w:p w14:paraId="4087F2CF" w14:textId="2D3D1664" w:rsidR="007D6094" w:rsidRPr="00897621" w:rsidRDefault="007D6094" w:rsidP="007D6094">
            <w:pPr>
              <w:pStyle w:val="NormalBody"/>
              <w:spacing w:after="0"/>
              <w:rPr>
                <w:sz w:val="20"/>
                <w:szCs w:val="20"/>
              </w:rPr>
            </w:pPr>
            <w:r w:rsidRPr="007D6094">
              <w:rPr>
                <w:b/>
                <w:bCs/>
                <w:color w:val="2E287F" w:themeColor="text1" w:themeTint="BF"/>
                <w:sz w:val="20"/>
                <w:szCs w:val="20"/>
              </w:rPr>
              <w:t>[</w:t>
            </w:r>
            <w:r w:rsidR="0078539B">
              <w:rPr>
                <w:b/>
                <w:bCs/>
                <w:color w:val="2E287F" w:themeColor="text1" w:themeTint="BF"/>
                <w:sz w:val="20"/>
                <w:szCs w:val="20"/>
              </w:rPr>
              <w:t xml:space="preserve">Add </w:t>
            </w:r>
            <w:r w:rsidRPr="007D6094">
              <w:rPr>
                <w:b/>
                <w:bCs/>
                <w:color w:val="2E287F" w:themeColor="text1" w:themeTint="BF"/>
                <w:sz w:val="20"/>
                <w:szCs w:val="20"/>
              </w:rPr>
              <w:t>Name]</w:t>
            </w:r>
          </w:p>
        </w:tc>
        <w:tc>
          <w:tcPr>
            <w:tcW w:w="2337" w:type="dxa"/>
            <w:vAlign w:val="center"/>
          </w:tcPr>
          <w:p w14:paraId="3A7ACB5D" w14:textId="00D6CB88" w:rsidR="007D6094" w:rsidRPr="00897621" w:rsidRDefault="007D6094" w:rsidP="007D6094">
            <w:pPr>
              <w:pStyle w:val="NormalBody"/>
              <w:spacing w:after="0"/>
              <w:rPr>
                <w:sz w:val="20"/>
                <w:szCs w:val="20"/>
              </w:rPr>
            </w:pPr>
            <w:r w:rsidRPr="007D6094">
              <w:rPr>
                <w:b/>
                <w:bCs/>
                <w:color w:val="2E287F" w:themeColor="text1" w:themeTint="BF"/>
                <w:sz w:val="20"/>
                <w:szCs w:val="20"/>
              </w:rPr>
              <w:t>[</w:t>
            </w:r>
            <w:r w:rsidR="0078539B">
              <w:rPr>
                <w:b/>
                <w:bCs/>
                <w:color w:val="2E287F" w:themeColor="text1" w:themeTint="BF"/>
                <w:sz w:val="20"/>
                <w:szCs w:val="20"/>
              </w:rPr>
              <w:t xml:space="preserve">Add </w:t>
            </w:r>
            <w:r w:rsidRPr="007D6094">
              <w:rPr>
                <w:b/>
                <w:bCs/>
                <w:color w:val="2E287F" w:themeColor="text1" w:themeTint="BF"/>
                <w:sz w:val="20"/>
                <w:szCs w:val="20"/>
              </w:rPr>
              <w:t>Position]</w:t>
            </w:r>
          </w:p>
        </w:tc>
        <w:tc>
          <w:tcPr>
            <w:tcW w:w="2338" w:type="dxa"/>
            <w:vAlign w:val="center"/>
          </w:tcPr>
          <w:p w14:paraId="13D8724C" w14:textId="05CA10C6" w:rsidR="007D6094" w:rsidRPr="00897621" w:rsidRDefault="007D6094" w:rsidP="007D6094">
            <w:pPr>
              <w:pStyle w:val="NormalBody"/>
              <w:spacing w:after="0"/>
              <w:rPr>
                <w:sz w:val="20"/>
                <w:szCs w:val="20"/>
              </w:rPr>
            </w:pPr>
            <w:r w:rsidRPr="007D6094">
              <w:rPr>
                <w:b/>
                <w:bCs/>
                <w:color w:val="2E287F" w:themeColor="text1" w:themeTint="BF"/>
                <w:sz w:val="20"/>
                <w:szCs w:val="20"/>
              </w:rPr>
              <w:t>[</w:t>
            </w:r>
            <w:r w:rsidR="0078539B">
              <w:rPr>
                <w:b/>
                <w:bCs/>
                <w:color w:val="2E287F" w:themeColor="text1" w:themeTint="BF"/>
                <w:sz w:val="20"/>
                <w:szCs w:val="20"/>
              </w:rPr>
              <w:t xml:space="preserve">Add </w:t>
            </w:r>
            <w:r w:rsidRPr="007D6094">
              <w:rPr>
                <w:b/>
                <w:bCs/>
                <w:color w:val="2E287F" w:themeColor="text1" w:themeTint="BF"/>
                <w:sz w:val="20"/>
                <w:szCs w:val="20"/>
              </w:rPr>
              <w:t>Address]</w:t>
            </w:r>
          </w:p>
        </w:tc>
        <w:tc>
          <w:tcPr>
            <w:tcW w:w="2338" w:type="dxa"/>
            <w:vAlign w:val="center"/>
          </w:tcPr>
          <w:p w14:paraId="71A59A55" w14:textId="4E07D02D" w:rsidR="007D6094" w:rsidRPr="00897621" w:rsidRDefault="007D6094" w:rsidP="007D6094">
            <w:pPr>
              <w:pStyle w:val="NormalBody"/>
              <w:spacing w:after="0"/>
              <w:rPr>
                <w:sz w:val="20"/>
                <w:szCs w:val="20"/>
              </w:rPr>
            </w:pPr>
            <w:r w:rsidRPr="007D6094">
              <w:rPr>
                <w:b/>
                <w:bCs/>
                <w:color w:val="2E287F" w:themeColor="text1" w:themeTint="BF"/>
                <w:sz w:val="20"/>
                <w:szCs w:val="20"/>
              </w:rPr>
              <w:t>[</w:t>
            </w:r>
            <w:r w:rsidR="0078539B">
              <w:rPr>
                <w:b/>
                <w:bCs/>
                <w:color w:val="2E287F" w:themeColor="text1" w:themeTint="BF"/>
                <w:sz w:val="20"/>
                <w:szCs w:val="20"/>
              </w:rPr>
              <w:t xml:space="preserve">Add </w:t>
            </w:r>
            <w:r w:rsidRPr="007D6094">
              <w:rPr>
                <w:b/>
                <w:bCs/>
                <w:color w:val="2E287F" w:themeColor="text1" w:themeTint="BF"/>
                <w:sz w:val="20"/>
                <w:szCs w:val="20"/>
              </w:rPr>
              <w:t>Number]</w:t>
            </w:r>
          </w:p>
        </w:tc>
      </w:tr>
      <w:tr w:rsidR="0078539B" w:rsidRPr="00897621" w14:paraId="6C4D102A" w14:textId="77777777" w:rsidTr="0078539B">
        <w:tc>
          <w:tcPr>
            <w:tcW w:w="2337" w:type="dxa"/>
          </w:tcPr>
          <w:p w14:paraId="1D119845" w14:textId="0EA2BCC2" w:rsidR="0078539B" w:rsidRPr="00897621" w:rsidRDefault="0078539B" w:rsidP="0078539B">
            <w:pPr>
              <w:pStyle w:val="NormalBody"/>
              <w:spacing w:after="0"/>
              <w:rPr>
                <w:sz w:val="20"/>
                <w:szCs w:val="20"/>
              </w:rPr>
            </w:pPr>
            <w:r w:rsidRPr="00D53318">
              <w:rPr>
                <w:b/>
                <w:bCs/>
                <w:color w:val="2E287F" w:themeColor="text1" w:themeTint="BF"/>
                <w:sz w:val="20"/>
                <w:szCs w:val="20"/>
              </w:rPr>
              <w:t>[Add Name]</w:t>
            </w:r>
          </w:p>
        </w:tc>
        <w:tc>
          <w:tcPr>
            <w:tcW w:w="2337" w:type="dxa"/>
            <w:vAlign w:val="center"/>
          </w:tcPr>
          <w:p w14:paraId="470B543A" w14:textId="44D00220"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Position]</w:t>
            </w:r>
          </w:p>
        </w:tc>
        <w:tc>
          <w:tcPr>
            <w:tcW w:w="2338" w:type="dxa"/>
          </w:tcPr>
          <w:p w14:paraId="18AB01A6" w14:textId="7940FC29" w:rsidR="0078539B" w:rsidRPr="00897621" w:rsidRDefault="0078539B" w:rsidP="0078539B">
            <w:pPr>
              <w:pStyle w:val="NormalBody"/>
              <w:spacing w:after="0"/>
              <w:rPr>
                <w:sz w:val="20"/>
                <w:szCs w:val="20"/>
              </w:rPr>
            </w:pPr>
            <w:r w:rsidRPr="00E9117B">
              <w:rPr>
                <w:b/>
                <w:bCs/>
                <w:color w:val="2E287F" w:themeColor="text1" w:themeTint="BF"/>
                <w:sz w:val="20"/>
                <w:szCs w:val="20"/>
              </w:rPr>
              <w:t>[Add Address]</w:t>
            </w:r>
          </w:p>
        </w:tc>
        <w:tc>
          <w:tcPr>
            <w:tcW w:w="2338" w:type="dxa"/>
            <w:vAlign w:val="center"/>
          </w:tcPr>
          <w:p w14:paraId="736B0934" w14:textId="06A93E23"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Number]</w:t>
            </w:r>
          </w:p>
        </w:tc>
      </w:tr>
      <w:tr w:rsidR="0078539B" w:rsidRPr="00897621" w14:paraId="12E1F459" w14:textId="77777777" w:rsidTr="0078539B">
        <w:tc>
          <w:tcPr>
            <w:tcW w:w="2337" w:type="dxa"/>
          </w:tcPr>
          <w:p w14:paraId="5E8F3FD3" w14:textId="1147C52C" w:rsidR="0078539B" w:rsidRPr="00897621" w:rsidRDefault="0078539B" w:rsidP="0078539B">
            <w:pPr>
              <w:pStyle w:val="NormalBody"/>
              <w:spacing w:after="0"/>
              <w:rPr>
                <w:sz w:val="20"/>
                <w:szCs w:val="20"/>
              </w:rPr>
            </w:pPr>
            <w:r w:rsidRPr="00D53318">
              <w:rPr>
                <w:b/>
                <w:bCs/>
                <w:color w:val="2E287F" w:themeColor="text1" w:themeTint="BF"/>
                <w:sz w:val="20"/>
                <w:szCs w:val="20"/>
              </w:rPr>
              <w:t>[Add Name]</w:t>
            </w:r>
          </w:p>
        </w:tc>
        <w:tc>
          <w:tcPr>
            <w:tcW w:w="2337" w:type="dxa"/>
            <w:vAlign w:val="center"/>
          </w:tcPr>
          <w:p w14:paraId="389078CA" w14:textId="26750288"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Position]</w:t>
            </w:r>
          </w:p>
        </w:tc>
        <w:tc>
          <w:tcPr>
            <w:tcW w:w="2338" w:type="dxa"/>
          </w:tcPr>
          <w:p w14:paraId="1976AFE2" w14:textId="769E2B8E" w:rsidR="0078539B" w:rsidRPr="00897621" w:rsidRDefault="0078539B" w:rsidP="0078539B">
            <w:pPr>
              <w:pStyle w:val="NormalBody"/>
              <w:spacing w:after="0"/>
              <w:rPr>
                <w:sz w:val="20"/>
                <w:szCs w:val="20"/>
              </w:rPr>
            </w:pPr>
            <w:r w:rsidRPr="00E9117B">
              <w:rPr>
                <w:b/>
                <w:bCs/>
                <w:color w:val="2E287F" w:themeColor="text1" w:themeTint="BF"/>
                <w:sz w:val="20"/>
                <w:szCs w:val="20"/>
              </w:rPr>
              <w:t>[Add Address]</w:t>
            </w:r>
          </w:p>
        </w:tc>
        <w:tc>
          <w:tcPr>
            <w:tcW w:w="2338" w:type="dxa"/>
            <w:vAlign w:val="center"/>
          </w:tcPr>
          <w:p w14:paraId="7946240D" w14:textId="084F96F2"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Number]</w:t>
            </w:r>
          </w:p>
        </w:tc>
      </w:tr>
      <w:tr w:rsidR="0078539B" w:rsidRPr="00897621" w14:paraId="4AE73CDF" w14:textId="77777777" w:rsidTr="0078539B">
        <w:tc>
          <w:tcPr>
            <w:tcW w:w="2337" w:type="dxa"/>
          </w:tcPr>
          <w:p w14:paraId="083A19BC" w14:textId="57DF4319" w:rsidR="0078539B" w:rsidRPr="00897621" w:rsidRDefault="0078539B" w:rsidP="0078539B">
            <w:pPr>
              <w:pStyle w:val="NormalBody"/>
              <w:spacing w:after="0"/>
              <w:rPr>
                <w:sz w:val="20"/>
                <w:szCs w:val="20"/>
              </w:rPr>
            </w:pPr>
            <w:r w:rsidRPr="00D53318">
              <w:rPr>
                <w:b/>
                <w:bCs/>
                <w:color w:val="2E287F" w:themeColor="text1" w:themeTint="BF"/>
                <w:sz w:val="20"/>
                <w:szCs w:val="20"/>
              </w:rPr>
              <w:t>[Add Name]</w:t>
            </w:r>
          </w:p>
        </w:tc>
        <w:tc>
          <w:tcPr>
            <w:tcW w:w="2337" w:type="dxa"/>
            <w:vAlign w:val="center"/>
          </w:tcPr>
          <w:p w14:paraId="37F9EE2F" w14:textId="767FCC5A"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Position]</w:t>
            </w:r>
          </w:p>
        </w:tc>
        <w:tc>
          <w:tcPr>
            <w:tcW w:w="2338" w:type="dxa"/>
          </w:tcPr>
          <w:p w14:paraId="0A3343FB" w14:textId="05E77572" w:rsidR="0078539B" w:rsidRPr="00897621" w:rsidRDefault="0078539B" w:rsidP="0078539B">
            <w:pPr>
              <w:pStyle w:val="NormalBody"/>
              <w:spacing w:after="0"/>
              <w:rPr>
                <w:sz w:val="20"/>
                <w:szCs w:val="20"/>
              </w:rPr>
            </w:pPr>
            <w:r w:rsidRPr="00E9117B">
              <w:rPr>
                <w:b/>
                <w:bCs/>
                <w:color w:val="2E287F" w:themeColor="text1" w:themeTint="BF"/>
                <w:sz w:val="20"/>
                <w:szCs w:val="20"/>
              </w:rPr>
              <w:t>[Add Address]</w:t>
            </w:r>
          </w:p>
        </w:tc>
        <w:tc>
          <w:tcPr>
            <w:tcW w:w="2338" w:type="dxa"/>
            <w:vAlign w:val="center"/>
          </w:tcPr>
          <w:p w14:paraId="6BC3A03D" w14:textId="71C1DAE5"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Number]</w:t>
            </w:r>
          </w:p>
        </w:tc>
      </w:tr>
      <w:tr w:rsidR="0078539B" w:rsidRPr="00897621" w14:paraId="668A9F04" w14:textId="77777777" w:rsidTr="0078539B">
        <w:tc>
          <w:tcPr>
            <w:tcW w:w="2337" w:type="dxa"/>
          </w:tcPr>
          <w:p w14:paraId="292F8A61" w14:textId="376198B5" w:rsidR="0078539B" w:rsidRPr="00897621" w:rsidRDefault="0078539B" w:rsidP="0078539B">
            <w:pPr>
              <w:pStyle w:val="NormalBody"/>
              <w:spacing w:after="0"/>
              <w:rPr>
                <w:sz w:val="20"/>
                <w:szCs w:val="20"/>
              </w:rPr>
            </w:pPr>
            <w:r w:rsidRPr="00D53318">
              <w:rPr>
                <w:b/>
                <w:bCs/>
                <w:color w:val="2E287F" w:themeColor="text1" w:themeTint="BF"/>
                <w:sz w:val="20"/>
                <w:szCs w:val="20"/>
              </w:rPr>
              <w:t>[Add Name]</w:t>
            </w:r>
          </w:p>
        </w:tc>
        <w:tc>
          <w:tcPr>
            <w:tcW w:w="2337" w:type="dxa"/>
            <w:vAlign w:val="center"/>
          </w:tcPr>
          <w:p w14:paraId="1FDC654F" w14:textId="761EAFDB"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Position]</w:t>
            </w:r>
          </w:p>
        </w:tc>
        <w:tc>
          <w:tcPr>
            <w:tcW w:w="2338" w:type="dxa"/>
          </w:tcPr>
          <w:p w14:paraId="652758C5" w14:textId="323685B2" w:rsidR="0078539B" w:rsidRPr="00897621" w:rsidRDefault="0078539B" w:rsidP="0078539B">
            <w:pPr>
              <w:pStyle w:val="NormalBody"/>
              <w:spacing w:after="0"/>
              <w:rPr>
                <w:sz w:val="20"/>
                <w:szCs w:val="20"/>
              </w:rPr>
            </w:pPr>
            <w:r w:rsidRPr="00E9117B">
              <w:rPr>
                <w:b/>
                <w:bCs/>
                <w:color w:val="2E287F" w:themeColor="text1" w:themeTint="BF"/>
                <w:sz w:val="20"/>
                <w:szCs w:val="20"/>
              </w:rPr>
              <w:t>[Add Address]</w:t>
            </w:r>
          </w:p>
        </w:tc>
        <w:tc>
          <w:tcPr>
            <w:tcW w:w="2338" w:type="dxa"/>
            <w:vAlign w:val="center"/>
          </w:tcPr>
          <w:p w14:paraId="31856BF0" w14:textId="15C093B8"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Number]</w:t>
            </w:r>
          </w:p>
        </w:tc>
      </w:tr>
      <w:tr w:rsidR="0078539B" w:rsidRPr="00897621" w14:paraId="3AAA6F60" w14:textId="77777777" w:rsidTr="0078539B">
        <w:tc>
          <w:tcPr>
            <w:tcW w:w="2337" w:type="dxa"/>
          </w:tcPr>
          <w:p w14:paraId="6F034B92" w14:textId="5812CA6A" w:rsidR="0078539B" w:rsidRPr="00897621" w:rsidRDefault="0078539B" w:rsidP="0078539B">
            <w:pPr>
              <w:pStyle w:val="NormalBody"/>
              <w:spacing w:after="0"/>
              <w:rPr>
                <w:sz w:val="20"/>
                <w:szCs w:val="20"/>
              </w:rPr>
            </w:pPr>
            <w:r w:rsidRPr="00D53318">
              <w:rPr>
                <w:b/>
                <w:bCs/>
                <w:color w:val="2E287F" w:themeColor="text1" w:themeTint="BF"/>
                <w:sz w:val="20"/>
                <w:szCs w:val="20"/>
              </w:rPr>
              <w:t>[Add Name]</w:t>
            </w:r>
          </w:p>
        </w:tc>
        <w:tc>
          <w:tcPr>
            <w:tcW w:w="2337" w:type="dxa"/>
            <w:vAlign w:val="center"/>
          </w:tcPr>
          <w:p w14:paraId="6C770830" w14:textId="3D368923"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Position]</w:t>
            </w:r>
          </w:p>
        </w:tc>
        <w:tc>
          <w:tcPr>
            <w:tcW w:w="2338" w:type="dxa"/>
          </w:tcPr>
          <w:p w14:paraId="2D8205DC" w14:textId="3DC128A6" w:rsidR="0078539B" w:rsidRPr="00897621" w:rsidRDefault="0078539B" w:rsidP="0078539B">
            <w:pPr>
              <w:pStyle w:val="NormalBody"/>
              <w:spacing w:after="0"/>
              <w:rPr>
                <w:sz w:val="20"/>
                <w:szCs w:val="20"/>
              </w:rPr>
            </w:pPr>
            <w:r w:rsidRPr="00E9117B">
              <w:rPr>
                <w:b/>
                <w:bCs/>
                <w:color w:val="2E287F" w:themeColor="text1" w:themeTint="BF"/>
                <w:sz w:val="20"/>
                <w:szCs w:val="20"/>
              </w:rPr>
              <w:t>[Add Address]</w:t>
            </w:r>
          </w:p>
        </w:tc>
        <w:tc>
          <w:tcPr>
            <w:tcW w:w="2338" w:type="dxa"/>
            <w:vAlign w:val="center"/>
          </w:tcPr>
          <w:p w14:paraId="70279C77" w14:textId="611B117C"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Number]</w:t>
            </w:r>
          </w:p>
        </w:tc>
      </w:tr>
      <w:tr w:rsidR="0078539B" w:rsidRPr="00897621" w14:paraId="71B1FF0D" w14:textId="77777777" w:rsidTr="0078539B">
        <w:tc>
          <w:tcPr>
            <w:tcW w:w="2337" w:type="dxa"/>
          </w:tcPr>
          <w:p w14:paraId="377F9050" w14:textId="78A1FC78" w:rsidR="0078539B" w:rsidRPr="00897621" w:rsidRDefault="0078539B" w:rsidP="0078539B">
            <w:pPr>
              <w:pStyle w:val="NormalBody"/>
              <w:spacing w:after="0"/>
              <w:rPr>
                <w:sz w:val="20"/>
                <w:szCs w:val="20"/>
              </w:rPr>
            </w:pPr>
            <w:r w:rsidRPr="00D53318">
              <w:rPr>
                <w:b/>
                <w:bCs/>
                <w:color w:val="2E287F" w:themeColor="text1" w:themeTint="BF"/>
                <w:sz w:val="20"/>
                <w:szCs w:val="20"/>
              </w:rPr>
              <w:t>[Add Name]</w:t>
            </w:r>
          </w:p>
        </w:tc>
        <w:tc>
          <w:tcPr>
            <w:tcW w:w="2337" w:type="dxa"/>
            <w:vAlign w:val="center"/>
          </w:tcPr>
          <w:p w14:paraId="33D0301E" w14:textId="2A88FEC5"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Position]</w:t>
            </w:r>
          </w:p>
        </w:tc>
        <w:tc>
          <w:tcPr>
            <w:tcW w:w="2338" w:type="dxa"/>
          </w:tcPr>
          <w:p w14:paraId="54D2CDAF" w14:textId="7FFDDDD6" w:rsidR="0078539B" w:rsidRPr="00897621" w:rsidRDefault="0078539B" w:rsidP="0078539B">
            <w:pPr>
              <w:pStyle w:val="NormalBody"/>
              <w:spacing w:after="0"/>
              <w:rPr>
                <w:sz w:val="20"/>
                <w:szCs w:val="20"/>
              </w:rPr>
            </w:pPr>
            <w:r w:rsidRPr="00E9117B">
              <w:rPr>
                <w:b/>
                <w:bCs/>
                <w:color w:val="2E287F" w:themeColor="text1" w:themeTint="BF"/>
                <w:sz w:val="20"/>
                <w:szCs w:val="20"/>
              </w:rPr>
              <w:t>[Add Address]</w:t>
            </w:r>
          </w:p>
        </w:tc>
        <w:tc>
          <w:tcPr>
            <w:tcW w:w="2338" w:type="dxa"/>
            <w:vAlign w:val="center"/>
          </w:tcPr>
          <w:p w14:paraId="362983CC" w14:textId="0BB4E2DE"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Number]</w:t>
            </w:r>
          </w:p>
        </w:tc>
      </w:tr>
      <w:tr w:rsidR="0078539B" w:rsidRPr="00897621" w14:paraId="5F502D3D" w14:textId="77777777" w:rsidTr="0078539B">
        <w:tc>
          <w:tcPr>
            <w:tcW w:w="2337" w:type="dxa"/>
          </w:tcPr>
          <w:p w14:paraId="54927CAC" w14:textId="600658FF" w:rsidR="0078539B" w:rsidRPr="00897621" w:rsidRDefault="0078539B" w:rsidP="0078539B">
            <w:pPr>
              <w:pStyle w:val="NormalBody"/>
              <w:spacing w:after="0"/>
              <w:rPr>
                <w:sz w:val="20"/>
                <w:szCs w:val="20"/>
              </w:rPr>
            </w:pPr>
            <w:r w:rsidRPr="00D53318">
              <w:rPr>
                <w:b/>
                <w:bCs/>
                <w:color w:val="2E287F" w:themeColor="text1" w:themeTint="BF"/>
                <w:sz w:val="20"/>
                <w:szCs w:val="20"/>
              </w:rPr>
              <w:t>[Add Name]</w:t>
            </w:r>
          </w:p>
        </w:tc>
        <w:tc>
          <w:tcPr>
            <w:tcW w:w="2337" w:type="dxa"/>
            <w:vAlign w:val="center"/>
          </w:tcPr>
          <w:p w14:paraId="12C5C281" w14:textId="4974D4B8"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Position]</w:t>
            </w:r>
          </w:p>
        </w:tc>
        <w:tc>
          <w:tcPr>
            <w:tcW w:w="2338" w:type="dxa"/>
          </w:tcPr>
          <w:p w14:paraId="47C3978B" w14:textId="761F23DA" w:rsidR="0078539B" w:rsidRPr="00897621" w:rsidRDefault="0078539B" w:rsidP="0078539B">
            <w:pPr>
              <w:pStyle w:val="NormalBody"/>
              <w:spacing w:after="0"/>
              <w:rPr>
                <w:sz w:val="20"/>
                <w:szCs w:val="20"/>
              </w:rPr>
            </w:pPr>
            <w:r w:rsidRPr="00E9117B">
              <w:rPr>
                <w:b/>
                <w:bCs/>
                <w:color w:val="2E287F" w:themeColor="text1" w:themeTint="BF"/>
                <w:sz w:val="20"/>
                <w:szCs w:val="20"/>
              </w:rPr>
              <w:t>[Add Address]</w:t>
            </w:r>
          </w:p>
        </w:tc>
        <w:tc>
          <w:tcPr>
            <w:tcW w:w="2338" w:type="dxa"/>
            <w:vAlign w:val="center"/>
          </w:tcPr>
          <w:p w14:paraId="359990AE" w14:textId="2A73A4C5"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Number]</w:t>
            </w:r>
          </w:p>
        </w:tc>
      </w:tr>
      <w:tr w:rsidR="0078539B" w:rsidRPr="00897621" w14:paraId="2706E0C8" w14:textId="77777777" w:rsidTr="0078539B">
        <w:tc>
          <w:tcPr>
            <w:tcW w:w="2337" w:type="dxa"/>
          </w:tcPr>
          <w:p w14:paraId="21E468AF" w14:textId="4FBC6270" w:rsidR="0078539B" w:rsidRPr="00897621" w:rsidRDefault="0078539B" w:rsidP="0078539B">
            <w:pPr>
              <w:pStyle w:val="NormalBody"/>
              <w:spacing w:after="0"/>
              <w:rPr>
                <w:sz w:val="20"/>
                <w:szCs w:val="20"/>
              </w:rPr>
            </w:pPr>
            <w:r w:rsidRPr="00D53318">
              <w:rPr>
                <w:b/>
                <w:bCs/>
                <w:color w:val="2E287F" w:themeColor="text1" w:themeTint="BF"/>
                <w:sz w:val="20"/>
                <w:szCs w:val="20"/>
              </w:rPr>
              <w:t>[Add Name]</w:t>
            </w:r>
          </w:p>
        </w:tc>
        <w:tc>
          <w:tcPr>
            <w:tcW w:w="2337" w:type="dxa"/>
            <w:vAlign w:val="center"/>
          </w:tcPr>
          <w:p w14:paraId="5290CE26" w14:textId="1261B825"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Position]</w:t>
            </w:r>
          </w:p>
        </w:tc>
        <w:tc>
          <w:tcPr>
            <w:tcW w:w="2338" w:type="dxa"/>
          </w:tcPr>
          <w:p w14:paraId="18417A13" w14:textId="18003004" w:rsidR="0078539B" w:rsidRPr="00897621" w:rsidRDefault="0078539B" w:rsidP="0078539B">
            <w:pPr>
              <w:pStyle w:val="NormalBody"/>
              <w:spacing w:after="0"/>
              <w:rPr>
                <w:sz w:val="20"/>
                <w:szCs w:val="20"/>
              </w:rPr>
            </w:pPr>
            <w:r w:rsidRPr="00E9117B">
              <w:rPr>
                <w:b/>
                <w:bCs/>
                <w:color w:val="2E287F" w:themeColor="text1" w:themeTint="BF"/>
                <w:sz w:val="20"/>
                <w:szCs w:val="20"/>
              </w:rPr>
              <w:t>[Add Address]</w:t>
            </w:r>
          </w:p>
        </w:tc>
        <w:tc>
          <w:tcPr>
            <w:tcW w:w="2338" w:type="dxa"/>
            <w:vAlign w:val="center"/>
          </w:tcPr>
          <w:p w14:paraId="22F4DE75" w14:textId="507E3C5D" w:rsidR="0078539B" w:rsidRPr="00897621" w:rsidRDefault="0078539B" w:rsidP="0078539B">
            <w:pPr>
              <w:pStyle w:val="NormalBody"/>
              <w:spacing w:after="0"/>
              <w:rPr>
                <w:sz w:val="20"/>
                <w:szCs w:val="20"/>
              </w:rPr>
            </w:pPr>
            <w:r w:rsidRPr="007D6094">
              <w:rPr>
                <w:b/>
                <w:bCs/>
                <w:color w:val="2E287F" w:themeColor="text1" w:themeTint="BF"/>
                <w:sz w:val="20"/>
                <w:szCs w:val="20"/>
              </w:rPr>
              <w:t>[</w:t>
            </w:r>
            <w:r>
              <w:rPr>
                <w:b/>
                <w:bCs/>
                <w:color w:val="2E287F" w:themeColor="text1" w:themeTint="BF"/>
                <w:sz w:val="20"/>
                <w:szCs w:val="20"/>
              </w:rPr>
              <w:t xml:space="preserve">Add </w:t>
            </w:r>
            <w:r w:rsidRPr="007D6094">
              <w:rPr>
                <w:b/>
                <w:bCs/>
                <w:color w:val="2E287F" w:themeColor="text1" w:themeTint="BF"/>
                <w:sz w:val="20"/>
                <w:szCs w:val="20"/>
              </w:rPr>
              <w:t>Number]</w:t>
            </w:r>
          </w:p>
        </w:tc>
      </w:tr>
      <w:bookmarkEnd w:id="86"/>
    </w:tbl>
    <w:p w14:paraId="0EBDE391" w14:textId="77777777" w:rsidR="001B5DD9" w:rsidRDefault="001B5DD9" w:rsidP="001F62FB">
      <w:pPr>
        <w:pStyle w:val="NormalBody"/>
      </w:pPr>
    </w:p>
    <w:p w14:paraId="04CF41D3" w14:textId="30A00D50" w:rsidR="00B37406" w:rsidRDefault="00B37406" w:rsidP="00A04F64">
      <w:pPr>
        <w:pStyle w:val="Heading2"/>
      </w:pPr>
      <w:bookmarkStart w:id="87" w:name="_Hlk38452792"/>
      <w:r>
        <w:t>Vendor, Other Entities, and Outside Resources</w:t>
      </w:r>
      <w:r w:rsidR="00AB3F4E">
        <w:t xml:space="preserve"> Contact</w:t>
      </w:r>
      <w:r>
        <w:t xml:space="preserve"> List</w:t>
      </w:r>
    </w:p>
    <w:bookmarkEnd w:id="87"/>
    <w:p w14:paraId="690E302F" w14:textId="0AC8816E" w:rsidR="0010079E" w:rsidRDefault="0010079E" w:rsidP="00285079">
      <w:pPr>
        <w:pStyle w:val="NormalBody"/>
      </w:pPr>
      <w:r w:rsidRPr="0010079E">
        <w:t xml:space="preserve">See </w:t>
      </w:r>
      <w:r w:rsidR="00791423" w:rsidRPr="00791423">
        <w:rPr>
          <w:b/>
          <w:bCs/>
        </w:rPr>
        <w:fldChar w:fldCharType="begin"/>
      </w:r>
      <w:r w:rsidR="00791423" w:rsidRPr="00791423">
        <w:rPr>
          <w:b/>
          <w:bCs/>
        </w:rPr>
        <w:instrText xml:space="preserve"> REF _Ref40186231 \h </w:instrText>
      </w:r>
      <w:r w:rsidR="00791423">
        <w:rPr>
          <w:b/>
          <w:bCs/>
        </w:rPr>
        <w:instrText xml:space="preserve"> \* MERGEFORMAT </w:instrText>
      </w:r>
      <w:r w:rsidR="00791423" w:rsidRPr="00791423">
        <w:rPr>
          <w:b/>
          <w:bCs/>
        </w:rPr>
      </w:r>
      <w:r w:rsidR="00791423" w:rsidRPr="00791423">
        <w:rPr>
          <w:b/>
          <w:bCs/>
        </w:rPr>
        <w:fldChar w:fldCharType="separate"/>
      </w:r>
      <w:r w:rsidR="00BB01C8" w:rsidRPr="00BB01C8">
        <w:rPr>
          <w:b/>
          <w:bCs/>
        </w:rPr>
        <w:t xml:space="preserve">Table </w:t>
      </w:r>
      <w:r w:rsidR="00BB01C8" w:rsidRPr="00BB01C8">
        <w:rPr>
          <w:b/>
          <w:bCs/>
          <w:noProof/>
        </w:rPr>
        <w:t>26</w:t>
      </w:r>
      <w:r w:rsidR="00791423" w:rsidRPr="00791423">
        <w:rPr>
          <w:b/>
          <w:bCs/>
        </w:rPr>
        <w:fldChar w:fldCharType="end"/>
      </w:r>
      <w:r w:rsidRPr="0010079E">
        <w:t xml:space="preserve"> for a list</w:t>
      </w:r>
      <w:r>
        <w:t xml:space="preserve"> of all vendors, </w:t>
      </w:r>
      <w:r w:rsidR="00280F14">
        <w:t>other government entities, and outsides resources critical to</w:t>
      </w:r>
      <w:r w:rsidR="0078539B">
        <w:t xml:space="preserve"> </w:t>
      </w:r>
      <w:r w:rsidR="00E32FCA" w:rsidRPr="00E32FCA">
        <w:rPr>
          <w:b/>
          <w:color w:val="2E287F" w:themeColor="text1" w:themeTint="BF"/>
        </w:rPr>
        <w:t>[Add Organization Name]</w:t>
      </w:r>
      <w:r w:rsidR="0078539B">
        <w:t xml:space="preserve">’s </w:t>
      </w:r>
      <w:r w:rsidR="00765824">
        <w:t xml:space="preserve">technology </w:t>
      </w:r>
      <w:r w:rsidR="00280F14">
        <w:t>recovery process.</w:t>
      </w:r>
    </w:p>
    <w:p w14:paraId="63F61C6F" w14:textId="2AEAA92F" w:rsidR="00D440D2" w:rsidRDefault="00D440D2" w:rsidP="00D440D2">
      <w:pPr>
        <w:pStyle w:val="Caption"/>
        <w:keepNext/>
        <w:spacing w:after="120"/>
        <w:jc w:val="center"/>
      </w:pPr>
      <w:bookmarkStart w:id="88" w:name="_Ref40186231"/>
      <w:r>
        <w:t xml:space="preserve">Table </w:t>
      </w:r>
      <w:fldSimple w:instr=" SEQ Table \* ARABIC ">
        <w:r w:rsidR="00E04903">
          <w:rPr>
            <w:noProof/>
          </w:rPr>
          <w:t>26</w:t>
        </w:r>
      </w:fldSimple>
      <w:bookmarkEnd w:id="88"/>
      <w:r w:rsidR="000A0984">
        <w:t xml:space="preserve">: </w:t>
      </w:r>
      <w:r w:rsidR="000A0984" w:rsidRPr="000A0984">
        <w:t>Vendor, Other Entities, and Outside Resources Contact List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7"/>
        <w:gridCol w:w="2337"/>
        <w:gridCol w:w="2338"/>
        <w:gridCol w:w="2338"/>
      </w:tblGrid>
      <w:tr w:rsidR="00897621" w:rsidRPr="00897621" w14:paraId="5D798C1A" w14:textId="77777777" w:rsidTr="00285079">
        <w:tc>
          <w:tcPr>
            <w:tcW w:w="2337" w:type="dxa"/>
            <w:shd w:val="clear" w:color="auto" w:fill="006699"/>
            <w:vAlign w:val="center"/>
          </w:tcPr>
          <w:p w14:paraId="28F2DE45" w14:textId="45F86DD1" w:rsidR="00897621" w:rsidRPr="00D674B9" w:rsidRDefault="00280F14" w:rsidP="00285079">
            <w:pPr>
              <w:pStyle w:val="NormalBody"/>
              <w:spacing w:after="0"/>
              <w:jc w:val="center"/>
              <w:rPr>
                <w:b/>
                <w:bCs/>
                <w:color w:val="FFFFFF" w:themeColor="background1"/>
                <w:sz w:val="20"/>
                <w:szCs w:val="20"/>
              </w:rPr>
            </w:pPr>
            <w:r w:rsidRPr="00D674B9">
              <w:rPr>
                <w:b/>
                <w:bCs/>
                <w:color w:val="FFFFFF" w:themeColor="background1"/>
                <w:sz w:val="20"/>
                <w:szCs w:val="20"/>
              </w:rPr>
              <w:t>Entity Name</w:t>
            </w:r>
          </w:p>
        </w:tc>
        <w:tc>
          <w:tcPr>
            <w:tcW w:w="2337" w:type="dxa"/>
            <w:shd w:val="clear" w:color="auto" w:fill="006699"/>
            <w:vAlign w:val="center"/>
          </w:tcPr>
          <w:p w14:paraId="0845BE7C" w14:textId="1D58CDA8" w:rsidR="00897621" w:rsidRPr="00D674B9" w:rsidRDefault="00AB3F4E" w:rsidP="00285079">
            <w:pPr>
              <w:pStyle w:val="NormalBody"/>
              <w:spacing w:after="0"/>
              <w:jc w:val="center"/>
              <w:rPr>
                <w:b/>
                <w:bCs/>
                <w:color w:val="FFFFFF" w:themeColor="background1"/>
                <w:sz w:val="20"/>
                <w:szCs w:val="20"/>
              </w:rPr>
            </w:pPr>
            <w:r w:rsidRPr="00D674B9">
              <w:rPr>
                <w:b/>
                <w:bCs/>
                <w:color w:val="FFFFFF" w:themeColor="background1"/>
                <w:sz w:val="20"/>
                <w:szCs w:val="20"/>
              </w:rPr>
              <w:t>POC</w:t>
            </w:r>
          </w:p>
        </w:tc>
        <w:tc>
          <w:tcPr>
            <w:tcW w:w="2338" w:type="dxa"/>
            <w:shd w:val="clear" w:color="auto" w:fill="006699"/>
            <w:vAlign w:val="center"/>
          </w:tcPr>
          <w:p w14:paraId="76A93E1C" w14:textId="48DD415C" w:rsidR="00897621" w:rsidRPr="00D674B9" w:rsidRDefault="00C41EF8" w:rsidP="00285079">
            <w:pPr>
              <w:pStyle w:val="NormalBody"/>
              <w:spacing w:after="0"/>
              <w:jc w:val="center"/>
              <w:rPr>
                <w:b/>
                <w:bCs/>
                <w:color w:val="FFFFFF" w:themeColor="background1"/>
                <w:sz w:val="20"/>
                <w:szCs w:val="20"/>
              </w:rPr>
            </w:pPr>
            <w:r w:rsidRPr="00D674B9">
              <w:rPr>
                <w:b/>
                <w:bCs/>
                <w:color w:val="FFFFFF" w:themeColor="background1"/>
                <w:sz w:val="20"/>
                <w:szCs w:val="20"/>
              </w:rPr>
              <w:t>Email Address</w:t>
            </w:r>
          </w:p>
        </w:tc>
        <w:tc>
          <w:tcPr>
            <w:tcW w:w="2338" w:type="dxa"/>
            <w:shd w:val="clear" w:color="auto" w:fill="006699"/>
            <w:vAlign w:val="center"/>
          </w:tcPr>
          <w:p w14:paraId="55C0B8AC" w14:textId="5EE64C90" w:rsidR="00897621" w:rsidRPr="00D674B9" w:rsidRDefault="00C41EF8" w:rsidP="00285079">
            <w:pPr>
              <w:pStyle w:val="NormalBody"/>
              <w:spacing w:after="0"/>
              <w:jc w:val="center"/>
              <w:rPr>
                <w:b/>
                <w:bCs/>
                <w:color w:val="FFFFFF" w:themeColor="background1"/>
                <w:sz w:val="20"/>
                <w:szCs w:val="20"/>
              </w:rPr>
            </w:pPr>
            <w:r w:rsidRPr="00D674B9">
              <w:rPr>
                <w:b/>
                <w:bCs/>
                <w:color w:val="FFFFFF" w:themeColor="background1"/>
                <w:sz w:val="20"/>
                <w:szCs w:val="20"/>
              </w:rPr>
              <w:t>Phone Number</w:t>
            </w:r>
          </w:p>
        </w:tc>
      </w:tr>
      <w:tr w:rsidR="00897621" w:rsidRPr="00897621" w14:paraId="200C4D26" w14:textId="77777777" w:rsidTr="009F1A73">
        <w:tc>
          <w:tcPr>
            <w:tcW w:w="2337" w:type="dxa"/>
            <w:shd w:val="clear" w:color="auto" w:fill="F2F2F2" w:themeFill="background1" w:themeFillShade="F2"/>
            <w:vAlign w:val="center"/>
          </w:tcPr>
          <w:p w14:paraId="1B00B7AF" w14:textId="46DDB908" w:rsidR="00897621" w:rsidRPr="009F1A73" w:rsidRDefault="009F1A73" w:rsidP="00897621">
            <w:pPr>
              <w:pStyle w:val="NormalBody"/>
              <w:spacing w:after="0"/>
              <w:rPr>
                <w:i/>
                <w:iCs/>
                <w:sz w:val="20"/>
                <w:szCs w:val="20"/>
              </w:rPr>
            </w:pPr>
            <w:r>
              <w:rPr>
                <w:i/>
                <w:iCs/>
                <w:sz w:val="20"/>
                <w:szCs w:val="20"/>
              </w:rPr>
              <w:t>Cyber Corp</w:t>
            </w:r>
          </w:p>
        </w:tc>
        <w:tc>
          <w:tcPr>
            <w:tcW w:w="2337" w:type="dxa"/>
            <w:shd w:val="clear" w:color="auto" w:fill="F2F2F2" w:themeFill="background1" w:themeFillShade="F2"/>
            <w:vAlign w:val="center"/>
          </w:tcPr>
          <w:p w14:paraId="0593802E" w14:textId="03F4E7A3" w:rsidR="00897621" w:rsidRPr="009F1A73" w:rsidRDefault="009F1A73" w:rsidP="00897621">
            <w:pPr>
              <w:pStyle w:val="NormalBody"/>
              <w:spacing w:after="0"/>
              <w:rPr>
                <w:i/>
                <w:iCs/>
                <w:sz w:val="20"/>
                <w:szCs w:val="20"/>
              </w:rPr>
            </w:pPr>
            <w:r>
              <w:rPr>
                <w:i/>
                <w:iCs/>
                <w:sz w:val="20"/>
                <w:szCs w:val="20"/>
              </w:rPr>
              <w:t>Jane Doe</w:t>
            </w:r>
          </w:p>
        </w:tc>
        <w:tc>
          <w:tcPr>
            <w:tcW w:w="2338" w:type="dxa"/>
            <w:shd w:val="clear" w:color="auto" w:fill="F2F2F2" w:themeFill="background1" w:themeFillShade="F2"/>
            <w:vAlign w:val="center"/>
          </w:tcPr>
          <w:p w14:paraId="06A922C1" w14:textId="0C20F9C9" w:rsidR="00897621" w:rsidRPr="009F1A73" w:rsidRDefault="009F1A73" w:rsidP="00897621">
            <w:pPr>
              <w:pStyle w:val="NormalBody"/>
              <w:spacing w:after="0"/>
              <w:rPr>
                <w:i/>
                <w:iCs/>
                <w:sz w:val="20"/>
                <w:szCs w:val="20"/>
              </w:rPr>
            </w:pPr>
            <w:r>
              <w:rPr>
                <w:i/>
                <w:iCs/>
                <w:sz w:val="20"/>
                <w:szCs w:val="20"/>
              </w:rPr>
              <w:t>Jane.Doe@email.com</w:t>
            </w:r>
          </w:p>
        </w:tc>
        <w:tc>
          <w:tcPr>
            <w:tcW w:w="2338" w:type="dxa"/>
            <w:shd w:val="clear" w:color="auto" w:fill="F2F2F2" w:themeFill="background1" w:themeFillShade="F2"/>
            <w:vAlign w:val="center"/>
          </w:tcPr>
          <w:p w14:paraId="21A708E0" w14:textId="1E48B312" w:rsidR="00897621" w:rsidRPr="009F1A73" w:rsidRDefault="009F1A73" w:rsidP="00897621">
            <w:pPr>
              <w:pStyle w:val="NormalBody"/>
              <w:spacing w:after="0"/>
              <w:rPr>
                <w:i/>
                <w:iCs/>
                <w:sz w:val="20"/>
                <w:szCs w:val="20"/>
              </w:rPr>
            </w:pPr>
            <w:r>
              <w:rPr>
                <w:i/>
                <w:iCs/>
                <w:sz w:val="20"/>
                <w:szCs w:val="20"/>
              </w:rPr>
              <w:t>555-123-5555</w:t>
            </w:r>
          </w:p>
        </w:tc>
      </w:tr>
      <w:tr w:rsidR="00626ECA" w:rsidRPr="00897621" w14:paraId="33E83781" w14:textId="77777777" w:rsidTr="00897621">
        <w:tc>
          <w:tcPr>
            <w:tcW w:w="2337" w:type="dxa"/>
            <w:vAlign w:val="center"/>
          </w:tcPr>
          <w:p w14:paraId="12F86121" w14:textId="5FCF23F2" w:rsidR="00626ECA" w:rsidRPr="00897621" w:rsidRDefault="00626ECA" w:rsidP="00626ECA">
            <w:pPr>
              <w:pStyle w:val="NormalBody"/>
              <w:spacing w:after="0"/>
              <w:rPr>
                <w:sz w:val="20"/>
                <w:szCs w:val="20"/>
              </w:rPr>
            </w:pPr>
            <w:r w:rsidRPr="00626ECA">
              <w:rPr>
                <w:b/>
                <w:bCs/>
                <w:color w:val="2E287F" w:themeColor="text1" w:themeTint="BF"/>
                <w:sz w:val="20"/>
                <w:szCs w:val="20"/>
              </w:rPr>
              <w:t>[</w:t>
            </w:r>
            <w:r w:rsidR="0078539B">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vAlign w:val="center"/>
          </w:tcPr>
          <w:p w14:paraId="5DB2FCEA" w14:textId="1D4CD8BC" w:rsidR="00626ECA" w:rsidRPr="00897621" w:rsidRDefault="00626ECA" w:rsidP="00626ECA">
            <w:pPr>
              <w:pStyle w:val="NormalBody"/>
              <w:spacing w:after="0"/>
              <w:rPr>
                <w:sz w:val="20"/>
                <w:szCs w:val="20"/>
              </w:rPr>
            </w:pPr>
            <w:r w:rsidRPr="00626ECA">
              <w:rPr>
                <w:b/>
                <w:bCs/>
                <w:color w:val="2E287F" w:themeColor="text1" w:themeTint="BF"/>
                <w:sz w:val="20"/>
                <w:szCs w:val="20"/>
              </w:rPr>
              <w:t>[</w:t>
            </w:r>
            <w:r w:rsidR="0078539B">
              <w:rPr>
                <w:b/>
                <w:bCs/>
                <w:color w:val="2E287F" w:themeColor="text1" w:themeTint="BF"/>
                <w:sz w:val="20"/>
                <w:szCs w:val="20"/>
              </w:rPr>
              <w:t xml:space="preserve">Add </w:t>
            </w:r>
            <w:r w:rsidRPr="00626ECA">
              <w:rPr>
                <w:b/>
                <w:bCs/>
                <w:color w:val="2E287F" w:themeColor="text1" w:themeTint="BF"/>
                <w:sz w:val="20"/>
                <w:szCs w:val="20"/>
              </w:rPr>
              <w:t>POC Name]</w:t>
            </w:r>
          </w:p>
        </w:tc>
        <w:tc>
          <w:tcPr>
            <w:tcW w:w="2338" w:type="dxa"/>
            <w:vAlign w:val="center"/>
          </w:tcPr>
          <w:p w14:paraId="369D7340" w14:textId="37133DC6" w:rsidR="00626ECA" w:rsidRPr="00897621" w:rsidRDefault="00626ECA" w:rsidP="00626ECA">
            <w:pPr>
              <w:pStyle w:val="NormalBody"/>
              <w:spacing w:after="0"/>
              <w:rPr>
                <w:sz w:val="20"/>
                <w:szCs w:val="20"/>
              </w:rPr>
            </w:pPr>
            <w:r w:rsidRPr="00626ECA">
              <w:rPr>
                <w:b/>
                <w:bCs/>
                <w:color w:val="2E287F" w:themeColor="text1" w:themeTint="BF"/>
                <w:sz w:val="20"/>
                <w:szCs w:val="20"/>
              </w:rPr>
              <w:t>[</w:t>
            </w:r>
            <w:r w:rsidR="0078539B">
              <w:rPr>
                <w:b/>
                <w:bCs/>
                <w:color w:val="2E287F" w:themeColor="text1" w:themeTint="BF"/>
                <w:sz w:val="20"/>
                <w:szCs w:val="20"/>
              </w:rPr>
              <w:t xml:space="preserve">Add </w:t>
            </w:r>
            <w:r w:rsidRPr="00626ECA">
              <w:rPr>
                <w:b/>
                <w:bCs/>
                <w:color w:val="2E287F" w:themeColor="text1" w:themeTint="BF"/>
                <w:sz w:val="20"/>
                <w:szCs w:val="20"/>
              </w:rPr>
              <w:t>Address]</w:t>
            </w:r>
          </w:p>
        </w:tc>
        <w:tc>
          <w:tcPr>
            <w:tcW w:w="2338" w:type="dxa"/>
            <w:vAlign w:val="center"/>
          </w:tcPr>
          <w:p w14:paraId="515B3AB6" w14:textId="701FA0E4" w:rsidR="00626ECA" w:rsidRPr="00897621" w:rsidRDefault="00626ECA" w:rsidP="00626ECA">
            <w:pPr>
              <w:pStyle w:val="NormalBody"/>
              <w:spacing w:after="0"/>
              <w:rPr>
                <w:sz w:val="20"/>
                <w:szCs w:val="20"/>
              </w:rPr>
            </w:pPr>
            <w:r w:rsidRPr="00626ECA">
              <w:rPr>
                <w:b/>
                <w:bCs/>
                <w:color w:val="2E287F" w:themeColor="text1" w:themeTint="BF"/>
                <w:sz w:val="20"/>
                <w:szCs w:val="20"/>
              </w:rPr>
              <w:t>[</w:t>
            </w:r>
            <w:r w:rsidR="0078539B">
              <w:rPr>
                <w:b/>
                <w:bCs/>
                <w:color w:val="2E287F" w:themeColor="text1" w:themeTint="BF"/>
                <w:sz w:val="20"/>
                <w:szCs w:val="20"/>
              </w:rPr>
              <w:t xml:space="preserve">Add </w:t>
            </w:r>
            <w:r w:rsidRPr="00626ECA">
              <w:rPr>
                <w:b/>
                <w:bCs/>
                <w:color w:val="2E287F" w:themeColor="text1" w:themeTint="BF"/>
                <w:sz w:val="20"/>
                <w:szCs w:val="20"/>
              </w:rPr>
              <w:t>Number]</w:t>
            </w:r>
          </w:p>
        </w:tc>
      </w:tr>
      <w:tr w:rsidR="0078539B" w:rsidRPr="00897621" w14:paraId="4663D337" w14:textId="77777777" w:rsidTr="0078539B">
        <w:tc>
          <w:tcPr>
            <w:tcW w:w="2337" w:type="dxa"/>
            <w:vAlign w:val="center"/>
          </w:tcPr>
          <w:p w14:paraId="6E78669F" w14:textId="7783A5A2"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tcPr>
          <w:p w14:paraId="1C05DCCC" w14:textId="616F4FCD" w:rsidR="0078539B" w:rsidRPr="00897621" w:rsidRDefault="0078539B" w:rsidP="0078539B">
            <w:pPr>
              <w:pStyle w:val="NormalBody"/>
              <w:spacing w:after="0"/>
              <w:rPr>
                <w:sz w:val="20"/>
                <w:szCs w:val="20"/>
              </w:rPr>
            </w:pPr>
            <w:r w:rsidRPr="00EB662E">
              <w:rPr>
                <w:b/>
                <w:bCs/>
                <w:color w:val="2E287F" w:themeColor="text1" w:themeTint="BF"/>
                <w:sz w:val="20"/>
                <w:szCs w:val="20"/>
              </w:rPr>
              <w:t>[Add POC Name]</w:t>
            </w:r>
          </w:p>
        </w:tc>
        <w:tc>
          <w:tcPr>
            <w:tcW w:w="2338" w:type="dxa"/>
          </w:tcPr>
          <w:p w14:paraId="27F43B7A" w14:textId="7AAF0C3A" w:rsidR="0078539B" w:rsidRPr="00897621" w:rsidRDefault="0078539B" w:rsidP="0078539B">
            <w:pPr>
              <w:pStyle w:val="NormalBody"/>
              <w:spacing w:after="0"/>
              <w:rPr>
                <w:sz w:val="20"/>
                <w:szCs w:val="20"/>
              </w:rPr>
            </w:pPr>
            <w:r w:rsidRPr="009D165C">
              <w:rPr>
                <w:b/>
                <w:bCs/>
                <w:color w:val="2E287F" w:themeColor="text1" w:themeTint="BF"/>
                <w:sz w:val="20"/>
                <w:szCs w:val="20"/>
              </w:rPr>
              <w:t>[Add Address]</w:t>
            </w:r>
          </w:p>
        </w:tc>
        <w:tc>
          <w:tcPr>
            <w:tcW w:w="2338" w:type="dxa"/>
            <w:vAlign w:val="center"/>
          </w:tcPr>
          <w:p w14:paraId="5F9A8817" w14:textId="7B50115B"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Number]</w:t>
            </w:r>
          </w:p>
        </w:tc>
      </w:tr>
      <w:tr w:rsidR="0078539B" w:rsidRPr="00897621" w14:paraId="4CACEEB9" w14:textId="77777777" w:rsidTr="0078539B">
        <w:tc>
          <w:tcPr>
            <w:tcW w:w="2337" w:type="dxa"/>
            <w:vAlign w:val="center"/>
          </w:tcPr>
          <w:p w14:paraId="4610F9CD" w14:textId="2076F840"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tcPr>
          <w:p w14:paraId="144C00DF" w14:textId="114AF47C" w:rsidR="0078539B" w:rsidRPr="00897621" w:rsidRDefault="0078539B" w:rsidP="0078539B">
            <w:pPr>
              <w:pStyle w:val="NormalBody"/>
              <w:spacing w:after="0"/>
              <w:rPr>
                <w:sz w:val="20"/>
                <w:szCs w:val="20"/>
              </w:rPr>
            </w:pPr>
            <w:r w:rsidRPr="00EB662E">
              <w:rPr>
                <w:b/>
                <w:bCs/>
                <w:color w:val="2E287F" w:themeColor="text1" w:themeTint="BF"/>
                <w:sz w:val="20"/>
                <w:szCs w:val="20"/>
              </w:rPr>
              <w:t>[Add POC Name]</w:t>
            </w:r>
          </w:p>
        </w:tc>
        <w:tc>
          <w:tcPr>
            <w:tcW w:w="2338" w:type="dxa"/>
          </w:tcPr>
          <w:p w14:paraId="42CA24DB" w14:textId="2D79C8F4" w:rsidR="0078539B" w:rsidRPr="00897621" w:rsidRDefault="0078539B" w:rsidP="0078539B">
            <w:pPr>
              <w:pStyle w:val="NormalBody"/>
              <w:spacing w:after="0"/>
              <w:rPr>
                <w:sz w:val="20"/>
                <w:szCs w:val="20"/>
              </w:rPr>
            </w:pPr>
            <w:r w:rsidRPr="009D165C">
              <w:rPr>
                <w:b/>
                <w:bCs/>
                <w:color w:val="2E287F" w:themeColor="text1" w:themeTint="BF"/>
                <w:sz w:val="20"/>
                <w:szCs w:val="20"/>
              </w:rPr>
              <w:t>[Add Address]</w:t>
            </w:r>
          </w:p>
        </w:tc>
        <w:tc>
          <w:tcPr>
            <w:tcW w:w="2338" w:type="dxa"/>
            <w:vAlign w:val="center"/>
          </w:tcPr>
          <w:p w14:paraId="5FF4C816" w14:textId="02528F44"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Number]</w:t>
            </w:r>
          </w:p>
        </w:tc>
      </w:tr>
      <w:tr w:rsidR="0078539B" w:rsidRPr="00897621" w14:paraId="74A72666" w14:textId="77777777" w:rsidTr="0078539B">
        <w:tc>
          <w:tcPr>
            <w:tcW w:w="2337" w:type="dxa"/>
            <w:vAlign w:val="center"/>
          </w:tcPr>
          <w:p w14:paraId="6FA3FC52" w14:textId="1C2E6633"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tcPr>
          <w:p w14:paraId="0113BB2C" w14:textId="13DD57CE" w:rsidR="0078539B" w:rsidRPr="00897621" w:rsidRDefault="0078539B" w:rsidP="0078539B">
            <w:pPr>
              <w:pStyle w:val="NormalBody"/>
              <w:spacing w:after="0"/>
              <w:rPr>
                <w:sz w:val="20"/>
                <w:szCs w:val="20"/>
              </w:rPr>
            </w:pPr>
            <w:r w:rsidRPr="00EB662E">
              <w:rPr>
                <w:b/>
                <w:bCs/>
                <w:color w:val="2E287F" w:themeColor="text1" w:themeTint="BF"/>
                <w:sz w:val="20"/>
                <w:szCs w:val="20"/>
              </w:rPr>
              <w:t>[Add POC Name]</w:t>
            </w:r>
          </w:p>
        </w:tc>
        <w:tc>
          <w:tcPr>
            <w:tcW w:w="2338" w:type="dxa"/>
          </w:tcPr>
          <w:p w14:paraId="6D003151" w14:textId="2603B6A5" w:rsidR="0078539B" w:rsidRPr="00897621" w:rsidRDefault="0078539B" w:rsidP="0078539B">
            <w:pPr>
              <w:pStyle w:val="NormalBody"/>
              <w:spacing w:after="0"/>
              <w:rPr>
                <w:sz w:val="20"/>
                <w:szCs w:val="20"/>
              </w:rPr>
            </w:pPr>
            <w:r w:rsidRPr="009D165C">
              <w:rPr>
                <w:b/>
                <w:bCs/>
                <w:color w:val="2E287F" w:themeColor="text1" w:themeTint="BF"/>
                <w:sz w:val="20"/>
                <w:szCs w:val="20"/>
              </w:rPr>
              <w:t>[Add Address]</w:t>
            </w:r>
          </w:p>
        </w:tc>
        <w:tc>
          <w:tcPr>
            <w:tcW w:w="2338" w:type="dxa"/>
            <w:vAlign w:val="center"/>
          </w:tcPr>
          <w:p w14:paraId="3B70E252" w14:textId="51DDD7A6"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Number]</w:t>
            </w:r>
          </w:p>
        </w:tc>
      </w:tr>
      <w:tr w:rsidR="0078539B" w:rsidRPr="00897621" w14:paraId="68A47A86" w14:textId="77777777" w:rsidTr="0078539B">
        <w:tc>
          <w:tcPr>
            <w:tcW w:w="2337" w:type="dxa"/>
            <w:vAlign w:val="center"/>
          </w:tcPr>
          <w:p w14:paraId="40B96B2D" w14:textId="76D4B123"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tcPr>
          <w:p w14:paraId="24518713" w14:textId="60549CED" w:rsidR="0078539B" w:rsidRPr="00897621" w:rsidRDefault="0078539B" w:rsidP="0078539B">
            <w:pPr>
              <w:pStyle w:val="NormalBody"/>
              <w:spacing w:after="0"/>
              <w:rPr>
                <w:sz w:val="20"/>
                <w:szCs w:val="20"/>
              </w:rPr>
            </w:pPr>
            <w:r w:rsidRPr="00EB662E">
              <w:rPr>
                <w:b/>
                <w:bCs/>
                <w:color w:val="2E287F" w:themeColor="text1" w:themeTint="BF"/>
                <w:sz w:val="20"/>
                <w:szCs w:val="20"/>
              </w:rPr>
              <w:t>[Add POC Name]</w:t>
            </w:r>
          </w:p>
        </w:tc>
        <w:tc>
          <w:tcPr>
            <w:tcW w:w="2338" w:type="dxa"/>
          </w:tcPr>
          <w:p w14:paraId="66B7A2B1" w14:textId="6747ECBD" w:rsidR="0078539B" w:rsidRPr="00897621" w:rsidRDefault="0078539B" w:rsidP="0078539B">
            <w:pPr>
              <w:pStyle w:val="NormalBody"/>
              <w:spacing w:after="0"/>
              <w:rPr>
                <w:sz w:val="20"/>
                <w:szCs w:val="20"/>
              </w:rPr>
            </w:pPr>
            <w:r w:rsidRPr="009D165C">
              <w:rPr>
                <w:b/>
                <w:bCs/>
                <w:color w:val="2E287F" w:themeColor="text1" w:themeTint="BF"/>
                <w:sz w:val="20"/>
                <w:szCs w:val="20"/>
              </w:rPr>
              <w:t>[Add Address]</w:t>
            </w:r>
          </w:p>
        </w:tc>
        <w:tc>
          <w:tcPr>
            <w:tcW w:w="2338" w:type="dxa"/>
            <w:vAlign w:val="center"/>
          </w:tcPr>
          <w:p w14:paraId="2DE94262" w14:textId="0A823026"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Number]</w:t>
            </w:r>
          </w:p>
        </w:tc>
      </w:tr>
      <w:tr w:rsidR="0078539B" w:rsidRPr="00897621" w14:paraId="7560C1A8" w14:textId="77777777" w:rsidTr="0078539B">
        <w:tc>
          <w:tcPr>
            <w:tcW w:w="2337" w:type="dxa"/>
            <w:vAlign w:val="center"/>
          </w:tcPr>
          <w:p w14:paraId="6EA60C1A" w14:textId="08FE24B4"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tcPr>
          <w:p w14:paraId="732B4325" w14:textId="29A65148" w:rsidR="0078539B" w:rsidRPr="00897621" w:rsidRDefault="0078539B" w:rsidP="0078539B">
            <w:pPr>
              <w:pStyle w:val="NormalBody"/>
              <w:spacing w:after="0"/>
              <w:rPr>
                <w:sz w:val="20"/>
                <w:szCs w:val="20"/>
              </w:rPr>
            </w:pPr>
            <w:r w:rsidRPr="00EB662E">
              <w:rPr>
                <w:b/>
                <w:bCs/>
                <w:color w:val="2E287F" w:themeColor="text1" w:themeTint="BF"/>
                <w:sz w:val="20"/>
                <w:szCs w:val="20"/>
              </w:rPr>
              <w:t>[Add POC Name]</w:t>
            </w:r>
          </w:p>
        </w:tc>
        <w:tc>
          <w:tcPr>
            <w:tcW w:w="2338" w:type="dxa"/>
          </w:tcPr>
          <w:p w14:paraId="5DBBCC77" w14:textId="5C5C70A2" w:rsidR="0078539B" w:rsidRPr="00897621" w:rsidRDefault="0078539B" w:rsidP="0078539B">
            <w:pPr>
              <w:pStyle w:val="NormalBody"/>
              <w:spacing w:after="0"/>
              <w:rPr>
                <w:sz w:val="20"/>
                <w:szCs w:val="20"/>
              </w:rPr>
            </w:pPr>
            <w:r w:rsidRPr="009D165C">
              <w:rPr>
                <w:b/>
                <w:bCs/>
                <w:color w:val="2E287F" w:themeColor="text1" w:themeTint="BF"/>
                <w:sz w:val="20"/>
                <w:szCs w:val="20"/>
              </w:rPr>
              <w:t>[Add Address]</w:t>
            </w:r>
          </w:p>
        </w:tc>
        <w:tc>
          <w:tcPr>
            <w:tcW w:w="2338" w:type="dxa"/>
            <w:vAlign w:val="center"/>
          </w:tcPr>
          <w:p w14:paraId="089FCBF9" w14:textId="5BA52338"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Number]</w:t>
            </w:r>
          </w:p>
        </w:tc>
      </w:tr>
      <w:tr w:rsidR="0078539B" w:rsidRPr="00897621" w14:paraId="790BCF0E" w14:textId="77777777" w:rsidTr="0078539B">
        <w:tc>
          <w:tcPr>
            <w:tcW w:w="2337" w:type="dxa"/>
            <w:vAlign w:val="center"/>
          </w:tcPr>
          <w:p w14:paraId="1BF23EB2" w14:textId="6AD5D872"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tcPr>
          <w:p w14:paraId="375C0576" w14:textId="5D0B2A19" w:rsidR="0078539B" w:rsidRPr="00897621" w:rsidRDefault="0078539B" w:rsidP="0078539B">
            <w:pPr>
              <w:pStyle w:val="NormalBody"/>
              <w:spacing w:after="0"/>
              <w:rPr>
                <w:sz w:val="20"/>
                <w:szCs w:val="20"/>
              </w:rPr>
            </w:pPr>
            <w:r w:rsidRPr="00EB662E">
              <w:rPr>
                <w:b/>
                <w:bCs/>
                <w:color w:val="2E287F" w:themeColor="text1" w:themeTint="BF"/>
                <w:sz w:val="20"/>
                <w:szCs w:val="20"/>
              </w:rPr>
              <w:t>[Add POC Name]</w:t>
            </w:r>
          </w:p>
        </w:tc>
        <w:tc>
          <w:tcPr>
            <w:tcW w:w="2338" w:type="dxa"/>
          </w:tcPr>
          <w:p w14:paraId="604A4EB1" w14:textId="502BCB01" w:rsidR="0078539B" w:rsidRPr="00897621" w:rsidRDefault="0078539B" w:rsidP="0078539B">
            <w:pPr>
              <w:pStyle w:val="NormalBody"/>
              <w:spacing w:after="0"/>
              <w:rPr>
                <w:sz w:val="20"/>
                <w:szCs w:val="20"/>
              </w:rPr>
            </w:pPr>
            <w:r w:rsidRPr="009D165C">
              <w:rPr>
                <w:b/>
                <w:bCs/>
                <w:color w:val="2E287F" w:themeColor="text1" w:themeTint="BF"/>
                <w:sz w:val="20"/>
                <w:szCs w:val="20"/>
              </w:rPr>
              <w:t>[Add Address]</w:t>
            </w:r>
          </w:p>
        </w:tc>
        <w:tc>
          <w:tcPr>
            <w:tcW w:w="2338" w:type="dxa"/>
            <w:vAlign w:val="center"/>
          </w:tcPr>
          <w:p w14:paraId="1DB9B970" w14:textId="19A0AE28"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Number]</w:t>
            </w:r>
          </w:p>
        </w:tc>
      </w:tr>
      <w:tr w:rsidR="0078539B" w:rsidRPr="00897621" w14:paraId="728468D5" w14:textId="77777777" w:rsidTr="0078539B">
        <w:tc>
          <w:tcPr>
            <w:tcW w:w="2337" w:type="dxa"/>
            <w:vAlign w:val="center"/>
          </w:tcPr>
          <w:p w14:paraId="55135654" w14:textId="51CECEC6"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tcPr>
          <w:p w14:paraId="61E3B34C" w14:textId="0A8D0A64" w:rsidR="0078539B" w:rsidRPr="00897621" w:rsidRDefault="0078539B" w:rsidP="0078539B">
            <w:pPr>
              <w:pStyle w:val="NormalBody"/>
              <w:spacing w:after="0"/>
              <w:rPr>
                <w:sz w:val="20"/>
                <w:szCs w:val="20"/>
              </w:rPr>
            </w:pPr>
            <w:r w:rsidRPr="00EB662E">
              <w:rPr>
                <w:b/>
                <w:bCs/>
                <w:color w:val="2E287F" w:themeColor="text1" w:themeTint="BF"/>
                <w:sz w:val="20"/>
                <w:szCs w:val="20"/>
              </w:rPr>
              <w:t>[Add POC Name]</w:t>
            </w:r>
          </w:p>
        </w:tc>
        <w:tc>
          <w:tcPr>
            <w:tcW w:w="2338" w:type="dxa"/>
          </w:tcPr>
          <w:p w14:paraId="77626231" w14:textId="18A1C47B" w:rsidR="0078539B" w:rsidRPr="00897621" w:rsidRDefault="0078539B" w:rsidP="0078539B">
            <w:pPr>
              <w:pStyle w:val="NormalBody"/>
              <w:spacing w:after="0"/>
              <w:rPr>
                <w:sz w:val="20"/>
                <w:szCs w:val="20"/>
              </w:rPr>
            </w:pPr>
            <w:r w:rsidRPr="009D165C">
              <w:rPr>
                <w:b/>
                <w:bCs/>
                <w:color w:val="2E287F" w:themeColor="text1" w:themeTint="BF"/>
                <w:sz w:val="20"/>
                <w:szCs w:val="20"/>
              </w:rPr>
              <w:t>[Add Address]</w:t>
            </w:r>
          </w:p>
        </w:tc>
        <w:tc>
          <w:tcPr>
            <w:tcW w:w="2338" w:type="dxa"/>
            <w:vAlign w:val="center"/>
          </w:tcPr>
          <w:p w14:paraId="145DEE1C" w14:textId="4B830823"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Number]</w:t>
            </w:r>
          </w:p>
        </w:tc>
      </w:tr>
      <w:tr w:rsidR="0078539B" w:rsidRPr="00897621" w14:paraId="52ED559F" w14:textId="77777777" w:rsidTr="0078539B">
        <w:tc>
          <w:tcPr>
            <w:tcW w:w="2337" w:type="dxa"/>
            <w:vAlign w:val="center"/>
          </w:tcPr>
          <w:p w14:paraId="5CB6AA37" w14:textId="6745E9EA"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tcPr>
          <w:p w14:paraId="66ACDD1D" w14:textId="6E8FA64D" w:rsidR="0078539B" w:rsidRPr="00897621" w:rsidRDefault="0078539B" w:rsidP="0078539B">
            <w:pPr>
              <w:pStyle w:val="NormalBody"/>
              <w:spacing w:after="0"/>
              <w:rPr>
                <w:sz w:val="20"/>
                <w:szCs w:val="20"/>
              </w:rPr>
            </w:pPr>
            <w:r w:rsidRPr="00EB662E">
              <w:rPr>
                <w:b/>
                <w:bCs/>
                <w:color w:val="2E287F" w:themeColor="text1" w:themeTint="BF"/>
                <w:sz w:val="20"/>
                <w:szCs w:val="20"/>
              </w:rPr>
              <w:t>[Add POC Name]</w:t>
            </w:r>
          </w:p>
        </w:tc>
        <w:tc>
          <w:tcPr>
            <w:tcW w:w="2338" w:type="dxa"/>
          </w:tcPr>
          <w:p w14:paraId="10AB9946" w14:textId="158CAFEA" w:rsidR="0078539B" w:rsidRPr="00897621" w:rsidRDefault="0078539B" w:rsidP="0078539B">
            <w:pPr>
              <w:pStyle w:val="NormalBody"/>
              <w:spacing w:after="0"/>
              <w:rPr>
                <w:sz w:val="20"/>
                <w:szCs w:val="20"/>
              </w:rPr>
            </w:pPr>
            <w:r w:rsidRPr="009D165C">
              <w:rPr>
                <w:b/>
                <w:bCs/>
                <w:color w:val="2E287F" w:themeColor="text1" w:themeTint="BF"/>
                <w:sz w:val="20"/>
                <w:szCs w:val="20"/>
              </w:rPr>
              <w:t>[Add Address]</w:t>
            </w:r>
          </w:p>
        </w:tc>
        <w:tc>
          <w:tcPr>
            <w:tcW w:w="2338" w:type="dxa"/>
            <w:vAlign w:val="center"/>
          </w:tcPr>
          <w:p w14:paraId="2223CFF3" w14:textId="1E33A317"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Number]</w:t>
            </w:r>
          </w:p>
        </w:tc>
      </w:tr>
      <w:tr w:rsidR="0078539B" w:rsidRPr="00897621" w14:paraId="0D0F4462" w14:textId="77777777" w:rsidTr="0078539B">
        <w:tc>
          <w:tcPr>
            <w:tcW w:w="2337" w:type="dxa"/>
            <w:vAlign w:val="center"/>
          </w:tcPr>
          <w:p w14:paraId="75FAA560" w14:textId="24E38ADB"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Entity Name]</w:t>
            </w:r>
          </w:p>
        </w:tc>
        <w:tc>
          <w:tcPr>
            <w:tcW w:w="2337" w:type="dxa"/>
          </w:tcPr>
          <w:p w14:paraId="2BA7544E" w14:textId="49C076E9" w:rsidR="0078539B" w:rsidRPr="00897621" w:rsidRDefault="0078539B" w:rsidP="0078539B">
            <w:pPr>
              <w:pStyle w:val="NormalBody"/>
              <w:spacing w:after="0"/>
              <w:rPr>
                <w:sz w:val="20"/>
                <w:szCs w:val="20"/>
              </w:rPr>
            </w:pPr>
            <w:r w:rsidRPr="00EB662E">
              <w:rPr>
                <w:b/>
                <w:bCs/>
                <w:color w:val="2E287F" w:themeColor="text1" w:themeTint="BF"/>
                <w:sz w:val="20"/>
                <w:szCs w:val="20"/>
              </w:rPr>
              <w:t>[Add POC Name]</w:t>
            </w:r>
          </w:p>
        </w:tc>
        <w:tc>
          <w:tcPr>
            <w:tcW w:w="2338" w:type="dxa"/>
          </w:tcPr>
          <w:p w14:paraId="4D59F4B3" w14:textId="6CEC39B3" w:rsidR="0078539B" w:rsidRPr="00897621" w:rsidRDefault="0078539B" w:rsidP="0078539B">
            <w:pPr>
              <w:pStyle w:val="NormalBody"/>
              <w:spacing w:after="0"/>
              <w:rPr>
                <w:sz w:val="20"/>
                <w:szCs w:val="20"/>
              </w:rPr>
            </w:pPr>
            <w:r w:rsidRPr="009D165C">
              <w:rPr>
                <w:b/>
                <w:bCs/>
                <w:color w:val="2E287F" w:themeColor="text1" w:themeTint="BF"/>
                <w:sz w:val="20"/>
                <w:szCs w:val="20"/>
              </w:rPr>
              <w:t>[Add Address]</w:t>
            </w:r>
          </w:p>
        </w:tc>
        <w:tc>
          <w:tcPr>
            <w:tcW w:w="2338" w:type="dxa"/>
            <w:vAlign w:val="center"/>
          </w:tcPr>
          <w:p w14:paraId="0F0D51FE" w14:textId="49501EB4" w:rsidR="0078539B" w:rsidRPr="00897621" w:rsidRDefault="0078539B" w:rsidP="0078539B">
            <w:pPr>
              <w:pStyle w:val="NormalBody"/>
              <w:spacing w:after="0"/>
              <w:rPr>
                <w:sz w:val="20"/>
                <w:szCs w:val="20"/>
              </w:rPr>
            </w:pPr>
            <w:r w:rsidRPr="00626ECA">
              <w:rPr>
                <w:b/>
                <w:bCs/>
                <w:color w:val="2E287F" w:themeColor="text1" w:themeTint="BF"/>
                <w:sz w:val="20"/>
                <w:szCs w:val="20"/>
              </w:rPr>
              <w:t>[</w:t>
            </w:r>
            <w:r>
              <w:rPr>
                <w:b/>
                <w:bCs/>
                <w:color w:val="2E287F" w:themeColor="text1" w:themeTint="BF"/>
                <w:sz w:val="20"/>
                <w:szCs w:val="20"/>
              </w:rPr>
              <w:t xml:space="preserve">Add </w:t>
            </w:r>
            <w:r w:rsidRPr="00626ECA">
              <w:rPr>
                <w:b/>
                <w:bCs/>
                <w:color w:val="2E287F" w:themeColor="text1" w:themeTint="BF"/>
                <w:sz w:val="20"/>
                <w:szCs w:val="20"/>
              </w:rPr>
              <w:t>Number]</w:t>
            </w:r>
          </w:p>
        </w:tc>
      </w:tr>
    </w:tbl>
    <w:p w14:paraId="43170D52" w14:textId="77777777" w:rsidR="00897621" w:rsidRDefault="00897621" w:rsidP="00897621">
      <w:pPr>
        <w:pStyle w:val="NormalBody"/>
      </w:pPr>
    </w:p>
    <w:p w14:paraId="58F740AC" w14:textId="1F43BBE6" w:rsidR="00B37406" w:rsidRDefault="00B37406" w:rsidP="00572902">
      <w:pPr>
        <w:pStyle w:val="Bullet"/>
        <w:numPr>
          <w:ilvl w:val="0"/>
          <w:numId w:val="0"/>
        </w:numPr>
        <w:ind w:left="360"/>
      </w:pPr>
    </w:p>
    <w:p w14:paraId="0F59727B" w14:textId="77777777" w:rsidR="00572902" w:rsidRDefault="00572902" w:rsidP="00572902">
      <w:pPr>
        <w:pStyle w:val="Bullet"/>
        <w:numPr>
          <w:ilvl w:val="0"/>
          <w:numId w:val="0"/>
        </w:numPr>
        <w:ind w:left="360" w:hanging="360"/>
        <w:sectPr w:rsidR="00572902" w:rsidSect="00AC0620">
          <w:pgSz w:w="12240" w:h="15840"/>
          <w:pgMar w:top="1296" w:right="1440" w:bottom="1152" w:left="1440" w:header="288" w:footer="0" w:gutter="0"/>
          <w:cols w:space="720"/>
          <w:docGrid w:linePitch="382"/>
        </w:sectPr>
      </w:pPr>
    </w:p>
    <w:p w14:paraId="1FCC1AAD" w14:textId="19A86253" w:rsidR="00572902" w:rsidRDefault="00572902" w:rsidP="00572902">
      <w:pPr>
        <w:pStyle w:val="Heading1"/>
      </w:pPr>
      <w:bookmarkStart w:id="89" w:name="_Toc40693347"/>
      <w:bookmarkStart w:id="90" w:name="_Hlk37854279"/>
      <w:r w:rsidRPr="00572902">
        <w:lastRenderedPageBreak/>
        <w:t>Testing</w:t>
      </w:r>
      <w:bookmarkEnd w:id="89"/>
    </w:p>
    <w:bookmarkEnd w:id="90"/>
    <w:p w14:paraId="5C6FF1B7" w14:textId="4114E490" w:rsidR="00B37406" w:rsidRDefault="00B37406" w:rsidP="00C83999">
      <w:pPr>
        <w:pStyle w:val="Heading2"/>
      </w:pPr>
      <w:r>
        <w:t>Testing</w:t>
      </w:r>
      <w:r w:rsidR="00A12CC3">
        <w:t xml:space="preserve"> Procedures</w:t>
      </w:r>
    </w:p>
    <w:p w14:paraId="50CC4B31" w14:textId="26D079D4" w:rsidR="00BC1B7F" w:rsidRDefault="009E770A" w:rsidP="009E770A">
      <w:pPr>
        <w:pStyle w:val="NormalBody"/>
      </w:pPr>
      <w:r w:rsidRPr="009E770A">
        <w:rPr>
          <w:b/>
          <w:bCs/>
          <w:color w:val="2E287F" w:themeColor="text1" w:themeTint="BF"/>
        </w:rPr>
        <w:t>[</w:t>
      </w:r>
      <w:r w:rsidR="009E39BA">
        <w:rPr>
          <w:b/>
          <w:bCs/>
          <w:color w:val="2E287F" w:themeColor="text1" w:themeTint="BF"/>
        </w:rPr>
        <w:t xml:space="preserve">Add </w:t>
      </w:r>
      <w:r w:rsidR="00CB4A7E" w:rsidRPr="009E770A">
        <w:rPr>
          <w:b/>
          <w:bCs/>
          <w:color w:val="2E287F" w:themeColor="text1" w:themeTint="BF"/>
        </w:rPr>
        <w:t>Organization Name</w:t>
      </w:r>
      <w:r w:rsidRPr="009E770A">
        <w:rPr>
          <w:b/>
          <w:bCs/>
          <w:color w:val="2E287F" w:themeColor="text1" w:themeTint="BF"/>
        </w:rPr>
        <w:t>]</w:t>
      </w:r>
      <w:r w:rsidR="00CB4A7E">
        <w:t xml:space="preserve"> is committed to ensuring that this </w:t>
      </w:r>
      <w:r w:rsidR="00D0269E">
        <w:t>TRP</w:t>
      </w:r>
      <w:r w:rsidR="00382FD7">
        <w:t xml:space="preserve"> is </w:t>
      </w:r>
      <w:r w:rsidR="000B15E9">
        <w:t>actionable and effective</w:t>
      </w:r>
      <w:r w:rsidR="00CB4A7E">
        <w:t xml:space="preserve">. </w:t>
      </w:r>
      <w:r w:rsidR="000B15E9">
        <w:t xml:space="preserve">To this end, the </w:t>
      </w:r>
      <w:r w:rsidR="00E32FCA">
        <w:t>p</w:t>
      </w:r>
      <w:r w:rsidR="000B15E9">
        <w:t xml:space="preserve">lan will </w:t>
      </w:r>
      <w:r w:rsidR="00CB4A7E">
        <w:t xml:space="preserve">be tested every </w:t>
      </w:r>
      <w:r w:rsidR="00820B5E" w:rsidRPr="00820B5E">
        <w:rPr>
          <w:b/>
          <w:bCs/>
          <w:color w:val="2E287F" w:themeColor="text1" w:themeTint="BF"/>
        </w:rPr>
        <w:t>[Identify Testing Frequency]</w:t>
      </w:r>
      <w:r w:rsidR="00CB4A7E">
        <w:t xml:space="preserve"> </w:t>
      </w:r>
      <w:r w:rsidR="00DF35C0">
        <w:t xml:space="preserve">or whenever major updates are made to the </w:t>
      </w:r>
      <w:r w:rsidR="00E32FCA">
        <w:t>p</w:t>
      </w:r>
      <w:r w:rsidR="00DF35C0">
        <w:t>lan</w:t>
      </w:r>
      <w:r w:rsidR="00820B5E">
        <w:t>.</w:t>
      </w:r>
      <w:r w:rsidR="00CB4A7E">
        <w:t xml:space="preserve"> </w:t>
      </w:r>
      <w:r w:rsidR="002A6DF8" w:rsidRPr="00EB0A96">
        <w:rPr>
          <w:b/>
          <w:bCs/>
          <w:color w:val="2E287F" w:themeColor="text1" w:themeTint="BF"/>
        </w:rPr>
        <w:t>[</w:t>
      </w:r>
      <w:r w:rsidR="0078539B">
        <w:rPr>
          <w:b/>
          <w:bCs/>
          <w:color w:val="2E287F" w:themeColor="text1" w:themeTint="BF"/>
        </w:rPr>
        <w:t xml:space="preserve">Add </w:t>
      </w:r>
      <w:r w:rsidR="001D188A" w:rsidRPr="00EB0A96">
        <w:rPr>
          <w:b/>
          <w:bCs/>
          <w:color w:val="2E287F" w:themeColor="text1" w:themeTint="BF"/>
        </w:rPr>
        <w:t xml:space="preserve">Name or Position] </w:t>
      </w:r>
      <w:r w:rsidR="001D188A">
        <w:t xml:space="preserve">will coordinate the testing </w:t>
      </w:r>
      <w:r w:rsidR="00BC1B7F">
        <w:t>of the following aspects of the plan:</w:t>
      </w:r>
    </w:p>
    <w:p w14:paraId="013A5BE4" w14:textId="7CF16807" w:rsidR="00BC1B7F" w:rsidRDefault="00BC1B7F" w:rsidP="00BC1B7F">
      <w:pPr>
        <w:pStyle w:val="Bullet"/>
      </w:pPr>
      <w:r>
        <w:t>IT processes</w:t>
      </w:r>
    </w:p>
    <w:p w14:paraId="36E3EFB4" w14:textId="78F64E72" w:rsidR="00BC1B7F" w:rsidRDefault="00BC1B7F" w:rsidP="00BC1B7F">
      <w:pPr>
        <w:pStyle w:val="Bullet"/>
      </w:pPr>
      <w:r>
        <w:t>Administrative processes</w:t>
      </w:r>
      <w:r w:rsidR="007961EA">
        <w:t>, to include fiscal response for rapid procurement of resources</w:t>
      </w:r>
    </w:p>
    <w:p w14:paraId="2BA09D11" w14:textId="71727FA5" w:rsidR="00BC1B7F" w:rsidRDefault="00BC1B7F" w:rsidP="00BC1B7F">
      <w:pPr>
        <w:pStyle w:val="Bullet"/>
      </w:pPr>
      <w:r>
        <w:t>Logistical processes</w:t>
      </w:r>
    </w:p>
    <w:p w14:paraId="52889E03" w14:textId="79C0EE9B" w:rsidR="00CB4A7E" w:rsidRDefault="00C50F55" w:rsidP="009E770A">
      <w:pPr>
        <w:pStyle w:val="NormalBody"/>
      </w:pPr>
      <w:r>
        <w:t xml:space="preserve">The plan testing will be conducted </w:t>
      </w:r>
      <w:r w:rsidR="00BB6C1E">
        <w:t>using the following method(s)</w:t>
      </w:r>
      <w:r w:rsidR="00CB4A7E">
        <w:t>:</w:t>
      </w:r>
    </w:p>
    <w:p w14:paraId="4FFA2564" w14:textId="39F90460" w:rsidR="006E14C7" w:rsidRPr="00B5031A" w:rsidRDefault="007D0E09" w:rsidP="009E770A">
      <w:pPr>
        <w:pStyle w:val="NormalBody"/>
        <w:rPr>
          <w:b/>
          <w:bCs/>
          <w:color w:val="2E287F" w:themeColor="text1" w:themeTint="BF"/>
        </w:rPr>
      </w:pPr>
      <w:r w:rsidRPr="006612E2">
        <w:rPr>
          <w:b/>
          <w:bCs/>
          <w:color w:val="2E287F" w:themeColor="text1" w:themeTint="BF"/>
        </w:rPr>
        <w:t>[Include detailed description of your organization’s approach to testing</w:t>
      </w:r>
      <w:r w:rsidR="006612E2" w:rsidRPr="006612E2">
        <w:rPr>
          <w:b/>
          <w:bCs/>
          <w:color w:val="2E287F" w:themeColor="text1" w:themeTint="BF"/>
        </w:rPr>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6612E2" w:rsidRPr="003D025F" w14:paraId="0F746326" w14:textId="77777777" w:rsidTr="006257F2">
        <w:tc>
          <w:tcPr>
            <w:tcW w:w="1236" w:type="dxa"/>
            <w:vAlign w:val="center"/>
          </w:tcPr>
          <w:p w14:paraId="722484A2" w14:textId="77777777" w:rsidR="006612E2" w:rsidRDefault="006612E2" w:rsidP="00A12CC3">
            <w:pPr>
              <w:pStyle w:val="NormalBody"/>
              <w:spacing w:before="120" w:after="120"/>
              <w:jc w:val="center"/>
            </w:pPr>
            <w:bookmarkStart w:id="91" w:name="_Hlk38296790"/>
            <w:r>
              <w:rPr>
                <w:noProof/>
              </w:rPr>
              <w:drawing>
                <wp:inline distT="0" distB="0" distL="0" distR="0" wp14:anchorId="7F0C58AE" wp14:editId="161627A0">
                  <wp:extent cx="638175" cy="638175"/>
                  <wp:effectExtent l="0" t="0" r="9525" b="9525"/>
                  <wp:docPr id="5" name="Graphic 5" descr="Icon of pencil writing on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7E0135A8" w14:textId="776D1A5E" w:rsidR="006612E2" w:rsidRPr="003D025F" w:rsidRDefault="006612E2" w:rsidP="00A12CC3">
            <w:pPr>
              <w:pStyle w:val="Break"/>
              <w:ind w:left="2" w:right="-19"/>
            </w:pPr>
            <w:r w:rsidRPr="00DB3F9E">
              <w:rPr>
                <w:sz w:val="20"/>
                <w:szCs w:val="20"/>
              </w:rPr>
              <w:t xml:space="preserve">Development Guidance:   </w:t>
            </w:r>
            <w:r w:rsidRPr="00DB3F9E">
              <w:rPr>
                <w:b w:val="0"/>
                <w:bCs/>
                <w:sz w:val="20"/>
                <w:szCs w:val="20"/>
              </w:rPr>
              <w:t xml:space="preserve">This section should include a description of the annual technology recovery test(s) performed, including how the test(s) were conducted, timeframes for each test, and the level of testing appropriate to the complexity of the system, program, </w:t>
            </w:r>
            <w:r w:rsidR="00DA78B5" w:rsidRPr="00DB3F9E">
              <w:rPr>
                <w:b w:val="0"/>
                <w:bCs/>
                <w:sz w:val="20"/>
                <w:szCs w:val="20"/>
              </w:rPr>
              <w:t xml:space="preserve">and </w:t>
            </w:r>
            <w:r w:rsidRPr="00DB3F9E">
              <w:rPr>
                <w:b w:val="0"/>
                <w:bCs/>
                <w:sz w:val="20"/>
                <w:szCs w:val="20"/>
              </w:rPr>
              <w:t>process</w:t>
            </w:r>
            <w:r w:rsidR="00D11871">
              <w:rPr>
                <w:b w:val="0"/>
                <w:bCs/>
                <w:sz w:val="20"/>
                <w:szCs w:val="20"/>
              </w:rPr>
              <w:t xml:space="preserve"> </w:t>
            </w:r>
            <w:r w:rsidRPr="00DB3F9E">
              <w:rPr>
                <w:b w:val="0"/>
                <w:bCs/>
                <w:sz w:val="20"/>
                <w:szCs w:val="20"/>
              </w:rPr>
              <w:t>being recovered.</w:t>
            </w:r>
          </w:p>
        </w:tc>
      </w:tr>
    </w:tbl>
    <w:bookmarkEnd w:id="91"/>
    <w:p w14:paraId="5E22C536" w14:textId="6B287567" w:rsidR="00CB4A7E" w:rsidRDefault="00B5031A" w:rsidP="006612E2">
      <w:pPr>
        <w:pStyle w:val="NormalBody"/>
      </w:pPr>
      <w:r w:rsidRPr="006E14C7">
        <w:t xml:space="preserve">Any gaps </w:t>
      </w:r>
      <w:r>
        <w:t xml:space="preserve">or issues in the </w:t>
      </w:r>
      <w:r w:rsidR="00D0269E">
        <w:t>TRP</w:t>
      </w:r>
      <w:r>
        <w:t xml:space="preserve"> </w:t>
      </w:r>
      <w:r w:rsidRPr="006E14C7">
        <w:t xml:space="preserve">that are </w:t>
      </w:r>
      <w:r>
        <w:t>identified</w:t>
      </w:r>
      <w:r w:rsidRPr="006E14C7">
        <w:t xml:space="preserve"> during the above </w:t>
      </w:r>
      <w:r>
        <w:t>testing</w:t>
      </w:r>
      <w:r w:rsidRPr="006E14C7">
        <w:t xml:space="preserve"> will be addressed </w:t>
      </w:r>
      <w:r>
        <w:t xml:space="preserve">in the next scheduled plan update (or sooner) </w:t>
      </w:r>
      <w:r w:rsidRPr="006E14C7">
        <w:t xml:space="preserve">by the </w:t>
      </w:r>
      <w:r w:rsidRPr="00B5031A">
        <w:rPr>
          <w:b/>
          <w:bCs/>
          <w:color w:val="2E287F" w:themeColor="text1" w:themeTint="BF"/>
        </w:rPr>
        <w:t>[Individual or Position Name]</w:t>
      </w:r>
      <w:r>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B3657D" w:rsidRPr="003D025F" w14:paraId="4C89E61E" w14:textId="77777777" w:rsidTr="00922D8E">
        <w:tc>
          <w:tcPr>
            <w:tcW w:w="1236" w:type="dxa"/>
          </w:tcPr>
          <w:p w14:paraId="3F8E81B7" w14:textId="77777777" w:rsidR="00B3657D" w:rsidRDefault="00B3657D" w:rsidP="00A12CC3">
            <w:pPr>
              <w:pStyle w:val="NormalBody"/>
              <w:spacing w:before="120" w:after="120"/>
              <w:jc w:val="center"/>
            </w:pPr>
            <w:r>
              <w:rPr>
                <w:noProof/>
              </w:rPr>
              <w:drawing>
                <wp:inline distT="0" distB="0" distL="0" distR="0" wp14:anchorId="614DF2E0" wp14:editId="100D3F53">
                  <wp:extent cx="638175" cy="631162"/>
                  <wp:effectExtent l="0" t="0" r="0" b="0"/>
                  <wp:docPr id="6" name="Graphic 6"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tcPr>
          <w:p w14:paraId="550867B2" w14:textId="7508B438" w:rsidR="00B3657D" w:rsidRPr="00DB3F9E" w:rsidRDefault="00B3657D" w:rsidP="00A12CC3">
            <w:pPr>
              <w:pStyle w:val="Break"/>
              <w:ind w:left="2" w:right="-19"/>
              <w:rPr>
                <w:b w:val="0"/>
                <w:bCs/>
                <w:sz w:val="20"/>
                <w:szCs w:val="20"/>
              </w:rPr>
            </w:pPr>
            <w:r w:rsidRPr="00DB3F9E">
              <w:rPr>
                <w:sz w:val="20"/>
                <w:szCs w:val="20"/>
              </w:rPr>
              <w:t xml:space="preserve">Best Practice:   </w:t>
            </w:r>
            <w:r w:rsidRPr="00DB3F9E">
              <w:rPr>
                <w:b w:val="0"/>
                <w:bCs/>
                <w:sz w:val="20"/>
                <w:szCs w:val="20"/>
              </w:rPr>
              <w:t xml:space="preserve">There are many different methods that your organization can employ to test </w:t>
            </w:r>
            <w:r w:rsidR="00C639FE" w:rsidRPr="00DB3F9E">
              <w:rPr>
                <w:b w:val="0"/>
                <w:bCs/>
                <w:sz w:val="20"/>
                <w:szCs w:val="20"/>
              </w:rPr>
              <w:t xml:space="preserve">the </w:t>
            </w:r>
            <w:r w:rsidR="00D0269E">
              <w:rPr>
                <w:b w:val="0"/>
                <w:bCs/>
                <w:sz w:val="20"/>
                <w:szCs w:val="20"/>
              </w:rPr>
              <w:t>TRP</w:t>
            </w:r>
            <w:r w:rsidRPr="00DB3F9E">
              <w:rPr>
                <w:b w:val="0"/>
                <w:bCs/>
                <w:sz w:val="20"/>
                <w:szCs w:val="20"/>
              </w:rPr>
              <w:t xml:space="preserve">. </w:t>
            </w:r>
            <w:r w:rsidR="002B2948" w:rsidRPr="00DB3F9E">
              <w:rPr>
                <w:b w:val="0"/>
                <w:bCs/>
                <w:sz w:val="20"/>
                <w:szCs w:val="20"/>
              </w:rPr>
              <w:t>Ex</w:t>
            </w:r>
            <w:r w:rsidR="00EA5D18" w:rsidRPr="00DB3F9E">
              <w:rPr>
                <w:b w:val="0"/>
                <w:bCs/>
                <w:sz w:val="20"/>
                <w:szCs w:val="20"/>
              </w:rPr>
              <w:t>amples of test methods include, but are not limited to, the following:</w:t>
            </w:r>
          </w:p>
          <w:p w14:paraId="50F32262" w14:textId="6F32AD57" w:rsidR="00EA5D18" w:rsidRPr="00DB3F9E" w:rsidRDefault="00EA5D18" w:rsidP="00A12CC3">
            <w:pPr>
              <w:pStyle w:val="Break"/>
              <w:ind w:left="2" w:right="-19"/>
              <w:rPr>
                <w:b w:val="0"/>
                <w:bCs/>
                <w:sz w:val="20"/>
                <w:szCs w:val="20"/>
              </w:rPr>
            </w:pPr>
            <w:r w:rsidRPr="00DB3F9E">
              <w:rPr>
                <w:b w:val="0"/>
                <w:bCs/>
                <w:sz w:val="20"/>
                <w:szCs w:val="20"/>
                <w:u w:val="single"/>
              </w:rPr>
              <w:t>Tabletop Exercise:</w:t>
            </w:r>
            <w:r w:rsidRPr="00DB3F9E">
              <w:rPr>
                <w:sz w:val="20"/>
                <w:szCs w:val="20"/>
              </w:rPr>
              <w:t xml:space="preserve"> </w:t>
            </w:r>
            <w:r w:rsidR="007C3C01" w:rsidRPr="00DB3F9E">
              <w:rPr>
                <w:b w:val="0"/>
                <w:bCs/>
                <w:sz w:val="20"/>
                <w:szCs w:val="20"/>
              </w:rPr>
              <w:t>In this method, t</w:t>
            </w:r>
            <w:r w:rsidRPr="00DB3F9E">
              <w:rPr>
                <w:b w:val="0"/>
                <w:bCs/>
                <w:sz w:val="20"/>
                <w:szCs w:val="20"/>
              </w:rPr>
              <w:t xml:space="preserve">eam members verbally go through the specific documented in the plan to confirm effectiveness, identify gaps, bottlenecks or other weaknesses. This test provides the opportunity to review a plan with a larger subset of people, allowing </w:t>
            </w:r>
            <w:r w:rsidR="00321581" w:rsidRPr="00DB3F9E">
              <w:rPr>
                <w:b w:val="0"/>
                <w:bCs/>
                <w:sz w:val="20"/>
                <w:szCs w:val="20"/>
              </w:rPr>
              <w:t>your organization</w:t>
            </w:r>
            <w:r w:rsidRPr="00DB3F9E">
              <w:rPr>
                <w:b w:val="0"/>
                <w:bCs/>
                <w:sz w:val="20"/>
                <w:szCs w:val="20"/>
              </w:rPr>
              <w:t xml:space="preserve"> to make appropriate changes to the plan.</w:t>
            </w:r>
          </w:p>
          <w:p w14:paraId="1A7AF833" w14:textId="73F941C6" w:rsidR="00EA5D18" w:rsidRPr="00DB3F9E" w:rsidRDefault="00EA5D18" w:rsidP="00A12CC3">
            <w:pPr>
              <w:pStyle w:val="Break"/>
              <w:ind w:left="2" w:right="-19"/>
              <w:rPr>
                <w:b w:val="0"/>
                <w:bCs/>
                <w:sz w:val="20"/>
                <w:szCs w:val="20"/>
              </w:rPr>
            </w:pPr>
            <w:r w:rsidRPr="00DB3F9E">
              <w:rPr>
                <w:b w:val="0"/>
                <w:bCs/>
                <w:sz w:val="20"/>
                <w:szCs w:val="20"/>
                <w:u w:val="single"/>
              </w:rPr>
              <w:t>Failover Testing:</w:t>
            </w:r>
            <w:r w:rsidRPr="00DB3F9E">
              <w:rPr>
                <w:sz w:val="20"/>
                <w:szCs w:val="20"/>
              </w:rPr>
              <w:t xml:space="preserve"> </w:t>
            </w:r>
            <w:r w:rsidR="0058252D" w:rsidRPr="00DB3F9E">
              <w:rPr>
                <w:b w:val="0"/>
                <w:bCs/>
                <w:sz w:val="20"/>
                <w:szCs w:val="20"/>
              </w:rPr>
              <w:t>In this method,</w:t>
            </w:r>
            <w:r w:rsidRPr="00DB3F9E">
              <w:rPr>
                <w:b w:val="0"/>
                <w:bCs/>
                <w:sz w:val="20"/>
                <w:szCs w:val="20"/>
              </w:rPr>
              <w:t xml:space="preserve"> servers and applications are brought online </w:t>
            </w:r>
            <w:r w:rsidR="007961EA">
              <w:rPr>
                <w:b w:val="0"/>
                <w:bCs/>
                <w:sz w:val="20"/>
                <w:szCs w:val="20"/>
              </w:rPr>
              <w:t xml:space="preserve">after a simulated outage </w:t>
            </w:r>
            <w:r w:rsidRPr="00DB3F9E">
              <w:rPr>
                <w:b w:val="0"/>
                <w:bCs/>
                <w:sz w:val="20"/>
                <w:szCs w:val="20"/>
              </w:rPr>
              <w:t>in an isolated environment. There’s no impact to existing operations or uptime. Systems administrators ensure that all operating systems come up cleanly. Application administrators validate that all applications perform as expected.</w:t>
            </w:r>
          </w:p>
          <w:p w14:paraId="591317EE" w14:textId="58D5AFC1" w:rsidR="00EA5D18" w:rsidRPr="00DB3F9E" w:rsidRDefault="00EA5D18" w:rsidP="00A12CC3">
            <w:pPr>
              <w:pStyle w:val="Break"/>
              <w:ind w:left="2" w:right="-19"/>
              <w:rPr>
                <w:sz w:val="20"/>
                <w:szCs w:val="20"/>
              </w:rPr>
            </w:pPr>
            <w:r w:rsidRPr="00DB3F9E">
              <w:rPr>
                <w:b w:val="0"/>
                <w:bCs/>
                <w:sz w:val="20"/>
                <w:szCs w:val="20"/>
                <w:u w:val="single"/>
              </w:rPr>
              <w:t>Live-Failover Testing:</w:t>
            </w:r>
            <w:r w:rsidRPr="00DB3F9E">
              <w:rPr>
                <w:sz w:val="20"/>
                <w:szCs w:val="20"/>
              </w:rPr>
              <w:t xml:space="preserve"> </w:t>
            </w:r>
            <w:r w:rsidR="007C3C01" w:rsidRPr="00DB3F9E">
              <w:rPr>
                <w:b w:val="0"/>
                <w:bCs/>
                <w:sz w:val="20"/>
                <w:szCs w:val="20"/>
              </w:rPr>
              <w:t>In this method, a</w:t>
            </w:r>
            <w:r w:rsidRPr="00DB3F9E">
              <w:rPr>
                <w:b w:val="0"/>
                <w:bCs/>
                <w:sz w:val="20"/>
                <w:szCs w:val="20"/>
              </w:rPr>
              <w:t xml:space="preserve"> live-failover test activates the </w:t>
            </w:r>
            <w:r w:rsidR="007C3C01" w:rsidRPr="00DB3F9E">
              <w:rPr>
                <w:b w:val="0"/>
                <w:bCs/>
                <w:sz w:val="20"/>
                <w:szCs w:val="20"/>
              </w:rPr>
              <w:t xml:space="preserve">entire </w:t>
            </w:r>
            <w:r w:rsidR="0059335F">
              <w:rPr>
                <w:b w:val="0"/>
                <w:bCs/>
                <w:sz w:val="20"/>
                <w:szCs w:val="20"/>
              </w:rPr>
              <w:t>p</w:t>
            </w:r>
            <w:r w:rsidRPr="00DB3F9E">
              <w:rPr>
                <w:b w:val="0"/>
                <w:bCs/>
                <w:sz w:val="20"/>
                <w:szCs w:val="20"/>
              </w:rPr>
              <w:t xml:space="preserve">lan. The test will disrupt normal operations, and therefore should be approached with caution. </w:t>
            </w:r>
            <w:r w:rsidR="008320F3" w:rsidRPr="00DB3F9E">
              <w:rPr>
                <w:b w:val="0"/>
                <w:bCs/>
                <w:sz w:val="20"/>
                <w:szCs w:val="20"/>
              </w:rPr>
              <w:t>It is recommended that</w:t>
            </w:r>
            <w:r w:rsidRPr="00DB3F9E">
              <w:rPr>
                <w:b w:val="0"/>
                <w:bCs/>
                <w:sz w:val="20"/>
                <w:szCs w:val="20"/>
              </w:rPr>
              <w:t xml:space="preserve"> you have completed several iterations of </w:t>
            </w:r>
            <w:r w:rsidR="00CE4CEF" w:rsidRPr="00DB3F9E">
              <w:rPr>
                <w:b w:val="0"/>
                <w:bCs/>
                <w:sz w:val="20"/>
                <w:szCs w:val="20"/>
              </w:rPr>
              <w:t>other methods described above</w:t>
            </w:r>
            <w:r w:rsidRPr="00DB3F9E">
              <w:rPr>
                <w:b w:val="0"/>
                <w:bCs/>
                <w:sz w:val="20"/>
                <w:szCs w:val="20"/>
              </w:rPr>
              <w:t xml:space="preserve"> before proceeding with this </w:t>
            </w:r>
            <w:r w:rsidR="00CE4CEF" w:rsidRPr="00DB3F9E">
              <w:rPr>
                <w:b w:val="0"/>
                <w:bCs/>
                <w:sz w:val="20"/>
                <w:szCs w:val="20"/>
              </w:rPr>
              <w:t>method</w:t>
            </w:r>
            <w:r w:rsidRPr="00DB3F9E">
              <w:rPr>
                <w:b w:val="0"/>
                <w:bCs/>
                <w:sz w:val="20"/>
                <w:szCs w:val="20"/>
              </w:rPr>
              <w:t>.</w:t>
            </w:r>
            <w:r w:rsidRPr="00DB3F9E">
              <w:rPr>
                <w:sz w:val="20"/>
                <w:szCs w:val="20"/>
              </w:rPr>
              <w:t xml:space="preserve"> </w:t>
            </w:r>
            <w:r w:rsidRPr="00DB3F9E">
              <w:rPr>
                <w:b w:val="0"/>
                <w:bCs/>
                <w:sz w:val="20"/>
                <w:szCs w:val="20"/>
              </w:rPr>
              <w:t>Additionally, communicate all expected disruptions well in advance of performing this test.</w:t>
            </w:r>
          </w:p>
        </w:tc>
      </w:tr>
    </w:tbl>
    <w:p w14:paraId="75597665" w14:textId="77777777" w:rsidR="00742A71" w:rsidRDefault="00742A71" w:rsidP="00742A71">
      <w:pPr>
        <w:rPr>
          <w:rFonts w:ascii="Franklin Gothic Book" w:hAnsi="Franklin Gothic Book"/>
          <w:b w:val="0"/>
          <w:color w:val="auto"/>
          <w:sz w:val="22"/>
        </w:rPr>
      </w:pPr>
    </w:p>
    <w:p w14:paraId="3E838707" w14:textId="499F1197" w:rsidR="00742A71" w:rsidRPr="00742A71" w:rsidRDefault="00742A71" w:rsidP="00742A71">
      <w:pPr>
        <w:sectPr w:rsidR="00742A71" w:rsidRPr="00742A71" w:rsidSect="00AC0620">
          <w:headerReference w:type="default" r:id="rId54"/>
          <w:pgSz w:w="12240" w:h="15840"/>
          <w:pgMar w:top="1296" w:right="1440" w:bottom="1152" w:left="1440" w:header="288" w:footer="0" w:gutter="0"/>
          <w:cols w:space="720"/>
          <w:docGrid w:linePitch="382"/>
        </w:sectPr>
      </w:pPr>
    </w:p>
    <w:p w14:paraId="16303EA3" w14:textId="7221838D" w:rsidR="00C83999" w:rsidRDefault="00C83999" w:rsidP="00C83999">
      <w:pPr>
        <w:pStyle w:val="Heading1"/>
      </w:pPr>
      <w:bookmarkStart w:id="92" w:name="_Toc40693348"/>
      <w:bookmarkStart w:id="93" w:name="_Hlk37854305"/>
      <w:r w:rsidRPr="00C83999">
        <w:lastRenderedPageBreak/>
        <w:t>Plan Development and Maintenance</w:t>
      </w:r>
      <w:bookmarkEnd w:id="92"/>
    </w:p>
    <w:bookmarkEnd w:id="93"/>
    <w:p w14:paraId="7F584F4A" w14:textId="721D29FF" w:rsidR="00053B08" w:rsidRDefault="00053B08" w:rsidP="00053B08">
      <w:pPr>
        <w:pStyle w:val="NormalBody"/>
      </w:pPr>
      <w:r>
        <w:t xml:space="preserve">The </w:t>
      </w:r>
      <w:r w:rsidR="00D0269E">
        <w:t>TRP</w:t>
      </w:r>
      <w:r>
        <w:t xml:space="preserve"> will be updated </w:t>
      </w:r>
      <w:r w:rsidR="005D6057" w:rsidRPr="004D7571">
        <w:rPr>
          <w:b/>
          <w:bCs/>
          <w:color w:val="2E287F" w:themeColor="text1" w:themeTint="BF"/>
        </w:rPr>
        <w:t>[Describe Update F</w:t>
      </w:r>
      <w:r w:rsidRPr="004D7571">
        <w:rPr>
          <w:b/>
          <w:bCs/>
          <w:color w:val="2E287F" w:themeColor="text1" w:themeTint="BF"/>
        </w:rPr>
        <w:t>requency</w:t>
      </w:r>
      <w:r w:rsidR="005D6057" w:rsidRPr="004D7571">
        <w:rPr>
          <w:b/>
          <w:bCs/>
          <w:color w:val="2E287F" w:themeColor="text1" w:themeTint="BF"/>
        </w:rPr>
        <w:t>]</w:t>
      </w:r>
      <w:r w:rsidR="004D7571">
        <w:t xml:space="preserve">, </w:t>
      </w:r>
      <w:r w:rsidR="004D7571" w:rsidRPr="004D7571">
        <w:t xml:space="preserve">or any time a major system update or upgrade is performed. </w:t>
      </w:r>
      <w:r w:rsidR="002809F2" w:rsidRPr="002860B4">
        <w:rPr>
          <w:b/>
          <w:bCs/>
          <w:color w:val="2E287F" w:themeColor="text1" w:themeTint="BF"/>
        </w:rPr>
        <w:t>[Individual or Position Name]</w:t>
      </w:r>
      <w:r>
        <w:t xml:space="preserve"> will be responsible for updating the </w:t>
      </w:r>
      <w:r w:rsidR="00CC5CEA">
        <w:t>p</w:t>
      </w:r>
      <w:r w:rsidR="002809F2">
        <w:t>lan</w:t>
      </w:r>
      <w:r>
        <w:t>, and so is permitted to request information and updates from other employees and departments within the organization in order to complete this task.</w:t>
      </w:r>
    </w:p>
    <w:p w14:paraId="25090992" w14:textId="583340FD" w:rsidR="00053B08" w:rsidRDefault="00053B08" w:rsidP="00053B08">
      <w:pPr>
        <w:pStyle w:val="NormalBody"/>
      </w:pPr>
      <w:r>
        <w:t xml:space="preserve">Maintenance of the </w:t>
      </w:r>
      <w:r w:rsidR="00D0269E">
        <w:t>TRP</w:t>
      </w:r>
      <w:r w:rsidR="002809F2">
        <w:t xml:space="preserve"> </w:t>
      </w:r>
      <w:r>
        <w:t>will include (but is not limited to) the following:</w:t>
      </w:r>
    </w:p>
    <w:p w14:paraId="58A0EEB5" w14:textId="0F56F6C5" w:rsidR="00053B08" w:rsidRDefault="003F5E4C" w:rsidP="003F5E4C">
      <w:pPr>
        <w:pStyle w:val="Bullet"/>
      </w:pPr>
      <w:r>
        <w:t>E</w:t>
      </w:r>
      <w:r w:rsidR="00053B08">
        <w:t xml:space="preserve">nsuring that all team lists are </w:t>
      </w:r>
      <w:r w:rsidR="00622BC8">
        <w:t>complete and up to date</w:t>
      </w:r>
      <w:r>
        <w:t>;</w:t>
      </w:r>
    </w:p>
    <w:p w14:paraId="61DAB2EE" w14:textId="51DA85DE" w:rsidR="00053B08" w:rsidRDefault="00053B08" w:rsidP="003F5E4C">
      <w:pPr>
        <w:pStyle w:val="Bullet"/>
      </w:pPr>
      <w:r>
        <w:t xml:space="preserve">Making any </w:t>
      </w:r>
      <w:r w:rsidR="00F379C2">
        <w:t>required</w:t>
      </w:r>
      <w:r>
        <w:t xml:space="preserve"> </w:t>
      </w:r>
      <w:r w:rsidR="00F379C2">
        <w:t xml:space="preserve">updates to directions and guidance </w:t>
      </w:r>
      <w:r>
        <w:t xml:space="preserve">to reflect </w:t>
      </w:r>
      <w:r w:rsidR="00F9352B">
        <w:t xml:space="preserve">changes in </w:t>
      </w:r>
      <w:r w:rsidR="00F9352B" w:rsidRPr="00B26639">
        <w:rPr>
          <w:b/>
          <w:bCs/>
          <w:color w:val="2E287F" w:themeColor="text1" w:themeTint="BF"/>
        </w:rPr>
        <w:t>[</w:t>
      </w:r>
      <w:r w:rsidR="009E39BA">
        <w:rPr>
          <w:b/>
          <w:bCs/>
          <w:color w:val="2E287F" w:themeColor="text1" w:themeTint="BF"/>
        </w:rPr>
        <w:t xml:space="preserve">Add </w:t>
      </w:r>
      <w:r w:rsidR="00F9352B" w:rsidRPr="00B26639">
        <w:rPr>
          <w:b/>
          <w:bCs/>
          <w:color w:val="2E287F" w:themeColor="text1" w:themeTint="BF"/>
        </w:rPr>
        <w:t>Organization Name]</w:t>
      </w:r>
      <w:r w:rsidR="00F9352B">
        <w:t>’s organization, policies, personnel</w:t>
      </w:r>
      <w:r w:rsidR="00AE6922">
        <w:t xml:space="preserve">, priorities, and </w:t>
      </w:r>
      <w:r w:rsidR="00CC5CEA">
        <w:t>IT</w:t>
      </w:r>
      <w:r w:rsidR="00AE6922">
        <w:t xml:space="preserve"> sys</w:t>
      </w:r>
      <w:r w:rsidR="00B26639">
        <w:t>tems and equipment;</w:t>
      </w:r>
    </w:p>
    <w:p w14:paraId="1E0F381E" w14:textId="2352AC55" w:rsidR="00053B08" w:rsidRDefault="00053B08" w:rsidP="003F5E4C">
      <w:pPr>
        <w:pStyle w:val="Bullet"/>
      </w:pPr>
      <w:r>
        <w:t xml:space="preserve">Ensuring that the plan </w:t>
      </w:r>
      <w:r w:rsidR="00917E0A">
        <w:t>is compliant with</w:t>
      </w:r>
      <w:r>
        <w:t xml:space="preserve"> </w:t>
      </w:r>
      <w:r w:rsidR="00917E0A">
        <w:t>all</w:t>
      </w:r>
      <w:r>
        <w:t xml:space="preserve"> requirements specified in new </w:t>
      </w:r>
      <w:r w:rsidR="005D0BDF">
        <w:t xml:space="preserve">laws or regulations. </w:t>
      </w:r>
    </w:p>
    <w:p w14:paraId="35AA0801" w14:textId="746998CF" w:rsidR="002860B4" w:rsidRPr="006B5CDE" w:rsidRDefault="002860B4" w:rsidP="003F5E4C">
      <w:pPr>
        <w:pStyle w:val="Bullet"/>
        <w:rPr>
          <w:b/>
          <w:bCs/>
          <w:color w:val="2E287F" w:themeColor="text1" w:themeTint="BF"/>
        </w:rPr>
      </w:pPr>
      <w:r w:rsidRPr="006B5CDE">
        <w:rPr>
          <w:b/>
          <w:bCs/>
          <w:color w:val="2E287F" w:themeColor="text1" w:themeTint="BF"/>
        </w:rPr>
        <w:t xml:space="preserve">[Include any </w:t>
      </w:r>
      <w:r w:rsidR="006B5CDE" w:rsidRPr="006B5CDE">
        <w:rPr>
          <w:b/>
          <w:bCs/>
          <w:color w:val="2E287F" w:themeColor="text1" w:themeTint="BF"/>
        </w:rPr>
        <w:t>actions or key considerations that your organization would like to include in the plan maintenance process]</w:t>
      </w:r>
    </w:p>
    <w:p w14:paraId="0E52D237" w14:textId="569A0283" w:rsidR="00053B08" w:rsidRDefault="00053B08" w:rsidP="00053B08">
      <w:pPr>
        <w:pStyle w:val="NormalBody"/>
      </w:pPr>
      <w:r>
        <w:t xml:space="preserve">During the </w:t>
      </w:r>
      <w:r w:rsidR="005D0BDF">
        <w:t>m</w:t>
      </w:r>
      <w:r>
        <w:t xml:space="preserve">aintenance periods, </w:t>
      </w:r>
      <w:r w:rsidR="005D0BDF">
        <w:t>all</w:t>
      </w:r>
      <w:r>
        <w:t xml:space="preserve"> changes to the Disaster Recovery Teams </w:t>
      </w:r>
      <w:r w:rsidR="005D0BDF">
        <w:t>will</w:t>
      </w:r>
      <w:r>
        <w:t xml:space="preserve"> be accounted for. If any member of a Disaster Recovery Team </w:t>
      </w:r>
      <w:r w:rsidR="005D0BDF">
        <w:t xml:space="preserve">is no longer an employee </w:t>
      </w:r>
      <w:r w:rsidR="0078539B">
        <w:t xml:space="preserve">of the organization, </w:t>
      </w:r>
      <w:r>
        <w:t>it is the responsibility of the Disaster Recovery Lead to appoint a new team member.</w:t>
      </w:r>
    </w:p>
    <w:p w14:paraId="429A3C8C" w14:textId="613A4CFE" w:rsidR="006B5CDE" w:rsidRDefault="002C0A04" w:rsidP="00053B08">
      <w:pPr>
        <w:pStyle w:val="NormalBody"/>
        <w:rPr>
          <w:b/>
          <w:bCs/>
          <w:color w:val="2E287F" w:themeColor="text1" w:themeTint="BF"/>
        </w:rPr>
      </w:pPr>
      <w:r w:rsidRPr="00D84225">
        <w:rPr>
          <w:b/>
          <w:bCs/>
          <w:color w:val="2E287F" w:themeColor="text1" w:themeTint="BF"/>
        </w:rPr>
        <w:t>[Include any additional information about the process your organization will use to review and</w:t>
      </w:r>
      <w:r w:rsidR="00D84225" w:rsidRPr="00D84225">
        <w:rPr>
          <w:b/>
          <w:bCs/>
          <w:color w:val="2E287F" w:themeColor="text1" w:themeTint="BF"/>
        </w:rPr>
        <w:t xml:space="preserve"> update the </w:t>
      </w:r>
      <w:r w:rsidR="005334A0">
        <w:rPr>
          <w:b/>
          <w:bCs/>
          <w:color w:val="2E287F" w:themeColor="text1" w:themeTint="BF"/>
        </w:rPr>
        <w:t>p</w:t>
      </w:r>
      <w:r w:rsidR="00D84225" w:rsidRPr="00D84225">
        <w:rPr>
          <w:b/>
          <w:bCs/>
          <w:color w:val="2E287F" w:themeColor="text1" w:themeTint="BF"/>
        </w:rPr>
        <w:t>lan]</w:t>
      </w:r>
      <w:r w:rsidRPr="00D84225">
        <w:rPr>
          <w:b/>
          <w:bCs/>
          <w:color w:val="2E287F" w:themeColor="text1" w:themeTint="BF"/>
        </w:rPr>
        <w:t xml:space="preserve">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D84225" w:rsidRPr="003D025F" w14:paraId="7D8912F8" w14:textId="77777777" w:rsidTr="003852D6">
        <w:tc>
          <w:tcPr>
            <w:tcW w:w="1236" w:type="dxa"/>
            <w:vAlign w:val="center"/>
          </w:tcPr>
          <w:p w14:paraId="1AA671F7" w14:textId="77777777" w:rsidR="00D84225" w:rsidRDefault="00D84225" w:rsidP="00922D8E">
            <w:pPr>
              <w:pStyle w:val="NormalBody"/>
              <w:jc w:val="center"/>
            </w:pPr>
            <w:bookmarkStart w:id="94" w:name="_Hlk38437030"/>
            <w:r>
              <w:rPr>
                <w:noProof/>
              </w:rPr>
              <w:drawing>
                <wp:inline distT="0" distB="0" distL="0" distR="0" wp14:anchorId="0EA9B918" wp14:editId="14E2F7D0">
                  <wp:extent cx="638175" cy="631162"/>
                  <wp:effectExtent l="0" t="0" r="0" b="0"/>
                  <wp:docPr id="4" name="Graphic 4"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2">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tcPr>
          <w:p w14:paraId="7E6ED908" w14:textId="774F5B61" w:rsidR="00D84225" w:rsidRPr="003D025F" w:rsidRDefault="003852D6" w:rsidP="00922D8E">
            <w:pPr>
              <w:pStyle w:val="Break"/>
              <w:ind w:left="2" w:right="-19"/>
            </w:pPr>
            <w:r w:rsidRPr="00DB3F9E">
              <w:rPr>
                <w:sz w:val="20"/>
                <w:szCs w:val="20"/>
              </w:rPr>
              <w:t>Best Practice</w:t>
            </w:r>
            <w:r w:rsidR="00D84225" w:rsidRPr="00DB3F9E">
              <w:rPr>
                <w:sz w:val="20"/>
                <w:szCs w:val="20"/>
              </w:rPr>
              <w:t xml:space="preserve">:  </w:t>
            </w:r>
            <w:r w:rsidR="00D84225" w:rsidRPr="00DB3F9E">
              <w:rPr>
                <w:b w:val="0"/>
                <w:bCs/>
                <w:sz w:val="20"/>
                <w:szCs w:val="20"/>
              </w:rPr>
              <w:t xml:space="preserve">You may want to describe the specific coordination processes that your organization will use to review the </w:t>
            </w:r>
            <w:r w:rsidR="005334A0" w:rsidRPr="00DB3F9E">
              <w:rPr>
                <w:b w:val="0"/>
                <w:bCs/>
                <w:sz w:val="20"/>
                <w:szCs w:val="20"/>
              </w:rPr>
              <w:t>plan</w:t>
            </w:r>
            <w:r w:rsidR="00D84225" w:rsidRPr="00DB3F9E">
              <w:rPr>
                <w:b w:val="0"/>
                <w:bCs/>
                <w:sz w:val="20"/>
                <w:szCs w:val="20"/>
              </w:rPr>
              <w:t xml:space="preserve">, identify gaps or required changes, </w:t>
            </w:r>
            <w:r w:rsidRPr="00DB3F9E">
              <w:rPr>
                <w:b w:val="0"/>
                <w:bCs/>
                <w:sz w:val="20"/>
                <w:szCs w:val="20"/>
              </w:rPr>
              <w:t xml:space="preserve">update the </w:t>
            </w:r>
            <w:r w:rsidR="005334A0" w:rsidRPr="00DB3F9E">
              <w:rPr>
                <w:b w:val="0"/>
                <w:bCs/>
                <w:sz w:val="20"/>
                <w:szCs w:val="20"/>
              </w:rPr>
              <w:t>plan</w:t>
            </w:r>
            <w:r w:rsidRPr="00DB3F9E">
              <w:rPr>
                <w:b w:val="0"/>
                <w:bCs/>
                <w:sz w:val="20"/>
                <w:szCs w:val="20"/>
              </w:rPr>
              <w:t>, and receive approval from leadership.</w:t>
            </w:r>
          </w:p>
        </w:tc>
      </w:tr>
      <w:bookmarkEnd w:id="94"/>
    </w:tbl>
    <w:p w14:paraId="752EF1EC" w14:textId="77777777" w:rsidR="00D84225" w:rsidRPr="00D84225" w:rsidRDefault="00D84225" w:rsidP="00053B08">
      <w:pPr>
        <w:pStyle w:val="NormalBody"/>
        <w:rPr>
          <w:b/>
          <w:bCs/>
          <w:color w:val="2E287F" w:themeColor="text1" w:themeTint="BF"/>
        </w:rPr>
      </w:pPr>
    </w:p>
    <w:p w14:paraId="188C2AAF" w14:textId="544E2A2E" w:rsidR="00C83999" w:rsidRDefault="00C83999" w:rsidP="00C83999">
      <w:pPr>
        <w:pStyle w:val="Bullet"/>
        <w:numPr>
          <w:ilvl w:val="0"/>
          <w:numId w:val="0"/>
        </w:numPr>
        <w:ind w:left="360" w:hanging="360"/>
      </w:pPr>
    </w:p>
    <w:p w14:paraId="1DCCF1AD" w14:textId="77777777" w:rsidR="00C83999" w:rsidRDefault="00C83999" w:rsidP="00C83999">
      <w:pPr>
        <w:pStyle w:val="Bullet"/>
        <w:numPr>
          <w:ilvl w:val="0"/>
          <w:numId w:val="0"/>
        </w:numPr>
        <w:ind w:left="360" w:hanging="360"/>
        <w:sectPr w:rsidR="00C83999" w:rsidSect="00AC0620">
          <w:headerReference w:type="default" r:id="rId55"/>
          <w:pgSz w:w="12240" w:h="15840"/>
          <w:pgMar w:top="1296" w:right="1440" w:bottom="1152" w:left="1440" w:header="288" w:footer="0" w:gutter="0"/>
          <w:cols w:space="720"/>
          <w:docGrid w:linePitch="382"/>
        </w:sectPr>
      </w:pPr>
    </w:p>
    <w:p w14:paraId="29D7FAD1" w14:textId="4B0C1062" w:rsidR="00C83999" w:rsidRDefault="00FB42A6" w:rsidP="00C83999">
      <w:pPr>
        <w:pStyle w:val="Heading1"/>
      </w:pPr>
      <w:bookmarkStart w:id="95" w:name="_Toc40693349"/>
      <w:r>
        <w:lastRenderedPageBreak/>
        <w:t xml:space="preserve">Annex A: </w:t>
      </w:r>
      <w:r w:rsidR="00C83999" w:rsidRPr="00C83999">
        <w:t>Glossary and Acronyms</w:t>
      </w:r>
      <w:bookmarkEnd w:id="95"/>
    </w:p>
    <w:p w14:paraId="07CA479C" w14:textId="77777777" w:rsidR="00562F21" w:rsidRDefault="00562F21" w:rsidP="00562F21">
      <w:pPr>
        <w:pStyle w:val="Heading2"/>
      </w:pPr>
      <w:r>
        <w:t>Glossary</w:t>
      </w:r>
    </w:p>
    <w:p w14:paraId="5B52A584"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Availability</w:t>
      </w:r>
      <w:r w:rsidRPr="00F364EE">
        <w:rPr>
          <w:rFonts w:ascii="Franklin Gothic Book" w:hAnsi="Franklin Gothic Book"/>
          <w:b w:val="0"/>
          <w:color w:val="auto"/>
          <w:sz w:val="22"/>
        </w:rPr>
        <w:t>: assurance that the systems responsible for delivering, storing, and processing information are accessible when needed by those who need them.</w:t>
      </w:r>
    </w:p>
    <w:p w14:paraId="23270A52"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Business Continuity Plan</w:t>
      </w:r>
      <w:r w:rsidRPr="00F364EE">
        <w:rPr>
          <w:rFonts w:ascii="Franklin Gothic Book" w:hAnsi="Franklin Gothic Book"/>
          <w:b w:val="0"/>
          <w:color w:val="auto"/>
          <w:sz w:val="22"/>
        </w:rPr>
        <w:t>: the documentation of a predetermined set of instructions or procedures that describe how an organization’s business functions will be sustained during and after a significant disruption.</w:t>
      </w:r>
    </w:p>
    <w:p w14:paraId="43FD1D74"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Data</w:t>
      </w:r>
      <w:r w:rsidRPr="00F364EE">
        <w:rPr>
          <w:rFonts w:ascii="Franklin Gothic Book" w:hAnsi="Franklin Gothic Book"/>
          <w:b w:val="0"/>
          <w:color w:val="auto"/>
          <w:sz w:val="22"/>
        </w:rPr>
        <w:t>: information in an oral, written, or electronic format that allows it to be retrieved or transmitted.</w:t>
      </w:r>
    </w:p>
    <w:p w14:paraId="53DE30D2"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Event</w:t>
      </w:r>
      <w:r w:rsidRPr="00F364EE">
        <w:rPr>
          <w:rFonts w:ascii="Franklin Gothic Book" w:hAnsi="Franklin Gothic Book"/>
          <w:b w:val="0"/>
          <w:color w:val="auto"/>
          <w:sz w:val="22"/>
        </w:rPr>
        <w:t>: an observable occurrence in a network or system or of confidential information.</w:t>
      </w:r>
    </w:p>
    <w:p w14:paraId="449F569B"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Hardware</w:t>
      </w:r>
      <w:r w:rsidRPr="00F364EE">
        <w:rPr>
          <w:rFonts w:ascii="Franklin Gothic Book" w:hAnsi="Franklin Gothic Book"/>
          <w:b w:val="0"/>
          <w:color w:val="auto"/>
          <w:sz w:val="22"/>
        </w:rPr>
        <w:t>: the physical technology used to process, manage, store, transmit, receive, or deliver information. The term does not include software. Examples include laptops, desktops, tablets, smartphones, thumb drives, mobile storage devices, CD-ROMs, and access control devices.</w:t>
      </w:r>
    </w:p>
    <w:p w14:paraId="2FCA40C4"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Incident</w:t>
      </w:r>
      <w:r w:rsidRPr="00F364EE">
        <w:rPr>
          <w:rFonts w:ascii="Franklin Gothic Book" w:hAnsi="Franklin Gothic Book"/>
          <w:b w:val="0"/>
          <w:color w:val="auto"/>
          <w:sz w:val="22"/>
        </w:rPr>
        <w:t>: an attempted or successful unauthorized access, use, disclosure, exposure, modification, destruction, release, theft, or loss of sensitive, protected, or confidential information or interference with syst</w:t>
      </w:r>
      <w:r>
        <w:rPr>
          <w:rFonts w:ascii="Franklin Gothic Book" w:hAnsi="Franklin Gothic Book"/>
          <w:b w:val="0"/>
          <w:color w:val="auto"/>
          <w:sz w:val="22"/>
        </w:rPr>
        <w:t>e</w:t>
      </w:r>
      <w:r w:rsidRPr="00F364EE">
        <w:rPr>
          <w:rFonts w:ascii="Franklin Gothic Book" w:hAnsi="Franklin Gothic Book"/>
          <w:b w:val="0"/>
          <w:color w:val="auto"/>
          <w:sz w:val="22"/>
        </w:rPr>
        <w:t>ms operations in an information system.</w:t>
      </w:r>
    </w:p>
    <w:p w14:paraId="7D236B7A"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Incident Response Team (IRT)</w:t>
      </w:r>
      <w:r w:rsidRPr="00F364EE">
        <w:rPr>
          <w:rFonts w:ascii="Franklin Gothic Book" w:hAnsi="Franklin Gothic Book"/>
          <w:b w:val="0"/>
          <w:color w:val="auto"/>
          <w:sz w:val="22"/>
        </w:rPr>
        <w:t>: led by the Incident Response Lead, the core team composed of subject- matter experts and information privacy and security staff that aids in protecting the privacy and security of information that is confidential by law and provides a central resource for an immediate, effective, and orderly response to Incidents at all levels of escalation.</w:t>
      </w:r>
    </w:p>
    <w:p w14:paraId="52DF2413"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Information Security</w:t>
      </w:r>
      <w:r w:rsidRPr="00F364EE">
        <w:rPr>
          <w:rFonts w:ascii="Franklin Gothic Book" w:hAnsi="Franklin Gothic Book"/>
          <w:b w:val="0"/>
          <w:color w:val="auto"/>
          <w:sz w:val="22"/>
        </w:rPr>
        <w:t>: the administrative, physical, and technical protection and safeguarding of data (and the individual elements that comprise the data).</w:t>
      </w:r>
    </w:p>
    <w:p w14:paraId="5577D760"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Integrity</w:t>
      </w:r>
      <w:r w:rsidRPr="00F364EE">
        <w:rPr>
          <w:rFonts w:ascii="Franklin Gothic Book" w:hAnsi="Franklin Gothic Book"/>
          <w:b w:val="0"/>
          <w:color w:val="auto"/>
          <w:sz w:val="22"/>
        </w:rPr>
        <w:t>: assurance that the data are authentic, accurate, and complete and can be relied upon to be sufficiently accurate for their purpose.</w:t>
      </w:r>
    </w:p>
    <w:p w14:paraId="165AAB24"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Recovery</w:t>
      </w:r>
      <w:r w:rsidRPr="00F364EE">
        <w:rPr>
          <w:rFonts w:ascii="Franklin Gothic Book" w:hAnsi="Franklin Gothic Book"/>
          <w:b w:val="0"/>
          <w:color w:val="auto"/>
          <w:sz w:val="22"/>
        </w:rPr>
        <w:t>: process of recreating files which have disappeared or become corrupted from backup copies.</w:t>
      </w:r>
    </w:p>
    <w:p w14:paraId="011E395C" w14:textId="327B21AC" w:rsidR="00562F21" w:rsidRPr="009E39BA" w:rsidRDefault="00562F21" w:rsidP="009E39BA">
      <w:pPr>
        <w:spacing w:after="120"/>
        <w:jc w:val="both"/>
        <w:rPr>
          <w:rFonts w:ascii="Franklin Gothic Book" w:hAnsi="Franklin Gothic Book"/>
          <w:b w:val="0"/>
          <w:color w:val="auto"/>
          <w:sz w:val="22"/>
        </w:rPr>
      </w:pPr>
      <w:r w:rsidRPr="002B0CAA">
        <w:rPr>
          <w:rFonts w:ascii="Franklin Gothic Book" w:hAnsi="Franklin Gothic Book"/>
          <w:bCs/>
          <w:color w:val="auto"/>
          <w:sz w:val="22"/>
        </w:rPr>
        <w:t>Sensitive Data</w:t>
      </w:r>
      <w:r w:rsidRPr="00F364EE">
        <w:rPr>
          <w:rFonts w:ascii="Franklin Gothic Book" w:hAnsi="Franklin Gothic Book"/>
          <w:b w:val="0"/>
          <w:color w:val="auto"/>
          <w:sz w:val="22"/>
        </w:rPr>
        <w:t xml:space="preserve">: while not necessarily protected by law from use or disclosure, data that is deemed to require some level of protection as determined by an individual agency’s standards and risk management decisions. Some examples of “Sensitive Data” include but are not limited </w:t>
      </w:r>
      <w:r w:rsidR="009E39BA" w:rsidRPr="00F364EE">
        <w:rPr>
          <w:rFonts w:ascii="Franklin Gothic Book" w:hAnsi="Franklin Gothic Book"/>
          <w:b w:val="0"/>
          <w:color w:val="auto"/>
          <w:sz w:val="22"/>
        </w:rPr>
        <w:t>to</w:t>
      </w:r>
      <w:r w:rsidR="009E39BA">
        <w:rPr>
          <w:rFonts w:ascii="Franklin Gothic Book" w:hAnsi="Franklin Gothic Book"/>
          <w:b w:val="0"/>
          <w:color w:val="auto"/>
          <w:sz w:val="22"/>
        </w:rPr>
        <w:t xml:space="preserve"> o</w:t>
      </w:r>
      <w:r w:rsidRPr="009E39BA">
        <w:rPr>
          <w:rFonts w:ascii="Franklin Gothic Book" w:hAnsi="Franklin Gothic Book"/>
          <w:b w:val="0"/>
          <w:color w:val="auto"/>
          <w:sz w:val="22"/>
        </w:rPr>
        <w:t>perational information</w:t>
      </w:r>
      <w:r w:rsidR="009E39BA">
        <w:rPr>
          <w:rFonts w:ascii="Franklin Gothic Book" w:hAnsi="Franklin Gothic Book"/>
          <w:b w:val="0"/>
          <w:color w:val="auto"/>
          <w:sz w:val="22"/>
        </w:rPr>
        <w:t>, p</w:t>
      </w:r>
      <w:r w:rsidRPr="009E39BA">
        <w:rPr>
          <w:rFonts w:ascii="Franklin Gothic Book" w:hAnsi="Franklin Gothic Book"/>
          <w:b w:val="0"/>
          <w:color w:val="auto"/>
          <w:sz w:val="22"/>
        </w:rPr>
        <w:t>ersonnel records</w:t>
      </w:r>
      <w:r w:rsidR="009E39BA">
        <w:rPr>
          <w:rFonts w:ascii="Franklin Gothic Book" w:hAnsi="Franklin Gothic Book"/>
          <w:b w:val="0"/>
          <w:color w:val="auto"/>
          <w:sz w:val="22"/>
        </w:rPr>
        <w:t>. i</w:t>
      </w:r>
      <w:r w:rsidRPr="009E39BA">
        <w:rPr>
          <w:rFonts w:ascii="Franklin Gothic Book" w:hAnsi="Franklin Gothic Book"/>
          <w:b w:val="0"/>
          <w:color w:val="auto"/>
          <w:sz w:val="22"/>
        </w:rPr>
        <w:t>nformation security procedures</w:t>
      </w:r>
      <w:r w:rsidR="009E39BA">
        <w:rPr>
          <w:rFonts w:ascii="Franklin Gothic Book" w:hAnsi="Franklin Gothic Book"/>
          <w:b w:val="0"/>
          <w:color w:val="auto"/>
          <w:sz w:val="22"/>
        </w:rPr>
        <w:t>., i</w:t>
      </w:r>
      <w:r w:rsidRPr="009E39BA">
        <w:rPr>
          <w:rFonts w:ascii="Franklin Gothic Book" w:hAnsi="Franklin Gothic Book"/>
          <w:b w:val="0"/>
          <w:color w:val="auto"/>
          <w:sz w:val="22"/>
        </w:rPr>
        <w:t>nternal communications</w:t>
      </w:r>
      <w:r w:rsidR="009E39BA">
        <w:rPr>
          <w:rFonts w:ascii="Franklin Gothic Book" w:hAnsi="Franklin Gothic Book"/>
          <w:b w:val="0"/>
          <w:color w:val="auto"/>
          <w:sz w:val="22"/>
        </w:rPr>
        <w:t xml:space="preserve">, and </w:t>
      </w:r>
      <w:r w:rsidRPr="009E39BA">
        <w:rPr>
          <w:rFonts w:ascii="Franklin Gothic Book" w:hAnsi="Franklin Gothic Book"/>
          <w:b w:val="0"/>
          <w:color w:val="auto"/>
          <w:sz w:val="22"/>
        </w:rPr>
        <w:t>Information determined to be authorized for use or disclosure only on a “need-to-know” basis</w:t>
      </w:r>
      <w:r w:rsidR="009E39BA" w:rsidRPr="009E39BA">
        <w:rPr>
          <w:rFonts w:ascii="Franklin Gothic Book" w:hAnsi="Franklin Gothic Book"/>
          <w:b w:val="0"/>
          <w:color w:val="auto"/>
          <w:sz w:val="22"/>
        </w:rPr>
        <w:t>.</w:t>
      </w:r>
    </w:p>
    <w:p w14:paraId="7F8B3B43" w14:textId="752D21AA" w:rsidR="00562F21" w:rsidRPr="002B0CAA"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Threat</w:t>
      </w:r>
      <w:r w:rsidRPr="002B0CAA">
        <w:rPr>
          <w:rFonts w:ascii="Franklin Gothic Book" w:hAnsi="Franklin Gothic Book"/>
          <w:b w:val="0"/>
          <w:color w:val="auto"/>
          <w:sz w:val="22"/>
        </w:rPr>
        <w:t>: any circumstance</w:t>
      </w:r>
      <w:r w:rsidR="009E39BA">
        <w:rPr>
          <w:rFonts w:ascii="Franklin Gothic Book" w:hAnsi="Franklin Gothic Book"/>
          <w:b w:val="0"/>
          <w:color w:val="auto"/>
          <w:sz w:val="22"/>
        </w:rPr>
        <w:t>/</w:t>
      </w:r>
      <w:r w:rsidRPr="002B0CAA">
        <w:rPr>
          <w:rFonts w:ascii="Franklin Gothic Book" w:hAnsi="Franklin Gothic Book"/>
          <w:b w:val="0"/>
          <w:color w:val="auto"/>
          <w:sz w:val="22"/>
        </w:rPr>
        <w:t>event with the potential to adversely impact an information system through the unauthorized access, destruction, disclosure, modification of data and/or denial of service.</w:t>
      </w:r>
    </w:p>
    <w:p w14:paraId="1B6D6611" w14:textId="77777777" w:rsidR="00562F21" w:rsidRPr="00F364EE" w:rsidRDefault="00562F21" w:rsidP="00562F21">
      <w:pPr>
        <w:spacing w:after="120"/>
        <w:jc w:val="both"/>
        <w:rPr>
          <w:rFonts w:ascii="Franklin Gothic Book" w:hAnsi="Franklin Gothic Book"/>
          <w:b w:val="0"/>
          <w:color w:val="auto"/>
          <w:sz w:val="22"/>
        </w:rPr>
      </w:pPr>
      <w:r w:rsidRPr="002B0CAA">
        <w:rPr>
          <w:rFonts w:ascii="Franklin Gothic Book" w:hAnsi="Franklin Gothic Book"/>
          <w:bCs/>
          <w:color w:val="auto"/>
          <w:sz w:val="22"/>
        </w:rPr>
        <w:t>Vulnerability</w:t>
      </w:r>
      <w:r w:rsidRPr="00F364EE">
        <w:rPr>
          <w:rFonts w:ascii="Franklin Gothic Book" w:hAnsi="Franklin Gothic Book"/>
          <w:b w:val="0"/>
          <w:color w:val="auto"/>
          <w:sz w:val="22"/>
        </w:rPr>
        <w:t>: weakness in an information system, system security procedures, internal controls, or implementation that could be exploited.</w:t>
      </w:r>
    </w:p>
    <w:p w14:paraId="4EF14868" w14:textId="77777777" w:rsidR="00562F21" w:rsidRDefault="00562F21" w:rsidP="00562F21">
      <w:pPr>
        <w:spacing w:after="200"/>
        <w:rPr>
          <w:rFonts w:ascii="Franklin Gothic Demi" w:eastAsiaTheme="majorEastAsia" w:hAnsi="Franklin Gothic Demi" w:cstheme="majorBidi"/>
          <w:b w:val="0"/>
          <w:color w:val="006699"/>
          <w:szCs w:val="26"/>
        </w:rPr>
      </w:pPr>
      <w:r>
        <w:br w:type="page"/>
      </w:r>
    </w:p>
    <w:p w14:paraId="19739A65" w14:textId="77777777" w:rsidR="00562F21" w:rsidRDefault="00562F21" w:rsidP="00562F21">
      <w:pPr>
        <w:pStyle w:val="Heading2"/>
      </w:pPr>
      <w:r>
        <w:lastRenderedPageBreak/>
        <w:t>Acronyms</w:t>
      </w:r>
    </w:p>
    <w:p w14:paraId="02F6DBA7" w14:textId="5AC9399C" w:rsidR="00562F21" w:rsidRPr="009341EC" w:rsidRDefault="00562F21" w:rsidP="00562F21">
      <w:pPr>
        <w:pStyle w:val="NormalBody"/>
      </w:pPr>
      <w:r>
        <w:t xml:space="preserve">Refer to </w:t>
      </w:r>
      <w:r w:rsidR="005132A8" w:rsidRPr="005132A8">
        <w:rPr>
          <w:b/>
          <w:bCs/>
        </w:rPr>
        <w:fldChar w:fldCharType="begin"/>
      </w:r>
      <w:r w:rsidR="005132A8" w:rsidRPr="005132A8">
        <w:rPr>
          <w:b/>
          <w:bCs/>
        </w:rPr>
        <w:instrText xml:space="preserve"> REF _Ref40186262 \h </w:instrText>
      </w:r>
      <w:r w:rsidR="005132A8">
        <w:rPr>
          <w:b/>
          <w:bCs/>
        </w:rPr>
        <w:instrText xml:space="preserve"> \* MERGEFORMAT </w:instrText>
      </w:r>
      <w:r w:rsidR="005132A8" w:rsidRPr="005132A8">
        <w:rPr>
          <w:b/>
          <w:bCs/>
        </w:rPr>
      </w:r>
      <w:r w:rsidR="005132A8" w:rsidRPr="005132A8">
        <w:rPr>
          <w:b/>
          <w:bCs/>
        </w:rPr>
        <w:fldChar w:fldCharType="separate"/>
      </w:r>
      <w:r w:rsidR="00186352" w:rsidRPr="00186352">
        <w:rPr>
          <w:b/>
          <w:bCs/>
        </w:rPr>
        <w:t xml:space="preserve">Table </w:t>
      </w:r>
      <w:r w:rsidR="00186352" w:rsidRPr="00186352">
        <w:rPr>
          <w:b/>
          <w:bCs/>
          <w:noProof/>
        </w:rPr>
        <w:t>27</w:t>
      </w:r>
      <w:r w:rsidR="005132A8" w:rsidRPr="005132A8">
        <w:rPr>
          <w:b/>
          <w:bCs/>
        </w:rPr>
        <w:fldChar w:fldCharType="end"/>
      </w:r>
      <w:r>
        <w:t xml:space="preserve"> for definitions of all acronyms used in this plan.</w:t>
      </w:r>
    </w:p>
    <w:p w14:paraId="535549AB" w14:textId="653112F0" w:rsidR="00562F21" w:rsidRDefault="00562F21" w:rsidP="00562F21">
      <w:pPr>
        <w:pStyle w:val="Caption"/>
        <w:keepNext/>
        <w:spacing w:after="120"/>
        <w:jc w:val="center"/>
      </w:pPr>
      <w:bookmarkStart w:id="96" w:name="_Ref40186262"/>
      <w:r>
        <w:t xml:space="preserve">Table </w:t>
      </w:r>
      <w:r>
        <w:fldChar w:fldCharType="begin"/>
      </w:r>
      <w:r>
        <w:instrText>SEQ Table \* ARABIC</w:instrText>
      </w:r>
      <w:r>
        <w:fldChar w:fldCharType="separate"/>
      </w:r>
      <w:r w:rsidR="00E04903">
        <w:rPr>
          <w:noProof/>
        </w:rPr>
        <w:t>27</w:t>
      </w:r>
      <w:r>
        <w:fldChar w:fldCharType="end"/>
      </w:r>
      <w:bookmarkEnd w:id="96"/>
      <w:r>
        <w:t>: Acronym List</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75"/>
        <w:gridCol w:w="8275"/>
      </w:tblGrid>
      <w:tr w:rsidR="00562F21" w:rsidRPr="003A3663" w14:paraId="38043B0A" w14:textId="77777777" w:rsidTr="0001796F">
        <w:trPr>
          <w:trHeight w:val="70"/>
          <w:tblHeader/>
          <w:jc w:val="center"/>
        </w:trPr>
        <w:tc>
          <w:tcPr>
            <w:tcW w:w="1075" w:type="dxa"/>
            <w:shd w:val="clear" w:color="auto" w:fill="006699"/>
            <w:vAlign w:val="center"/>
          </w:tcPr>
          <w:p w14:paraId="09F80137" w14:textId="77777777" w:rsidR="00562F21" w:rsidRPr="003A3663" w:rsidRDefault="00562F21" w:rsidP="0001796F">
            <w:pPr>
              <w:pStyle w:val="NormalBody"/>
              <w:spacing w:after="0"/>
              <w:jc w:val="center"/>
              <w:rPr>
                <w:b/>
                <w:color w:val="FFFFFF" w:themeColor="background1"/>
                <w:sz w:val="20"/>
                <w:szCs w:val="20"/>
              </w:rPr>
            </w:pPr>
            <w:r w:rsidRPr="003A3663">
              <w:rPr>
                <w:b/>
                <w:color w:val="FFFFFF" w:themeColor="background1"/>
                <w:sz w:val="20"/>
                <w:szCs w:val="20"/>
              </w:rPr>
              <w:t>Acronym</w:t>
            </w:r>
          </w:p>
        </w:tc>
        <w:tc>
          <w:tcPr>
            <w:tcW w:w="8275" w:type="dxa"/>
            <w:shd w:val="clear" w:color="auto" w:fill="006699"/>
            <w:vAlign w:val="center"/>
          </w:tcPr>
          <w:p w14:paraId="0A53482A" w14:textId="77777777" w:rsidR="00562F21" w:rsidRPr="003A3663" w:rsidRDefault="00562F21" w:rsidP="0001796F">
            <w:pPr>
              <w:pStyle w:val="NormalBody"/>
              <w:spacing w:after="0"/>
              <w:jc w:val="center"/>
              <w:rPr>
                <w:b/>
                <w:color w:val="FFFFFF" w:themeColor="background1"/>
                <w:sz w:val="20"/>
                <w:szCs w:val="20"/>
              </w:rPr>
            </w:pPr>
            <w:r w:rsidRPr="003A3663">
              <w:rPr>
                <w:b/>
                <w:color w:val="FFFFFF" w:themeColor="background1"/>
                <w:sz w:val="20"/>
                <w:szCs w:val="20"/>
              </w:rPr>
              <w:t>Definition</w:t>
            </w:r>
          </w:p>
        </w:tc>
      </w:tr>
      <w:tr w:rsidR="00562F21" w:rsidRPr="003A3663" w14:paraId="6741C438" w14:textId="77777777" w:rsidTr="0001796F">
        <w:trPr>
          <w:trHeight w:val="374"/>
          <w:jc w:val="center"/>
        </w:trPr>
        <w:tc>
          <w:tcPr>
            <w:tcW w:w="1075" w:type="dxa"/>
            <w:vAlign w:val="center"/>
          </w:tcPr>
          <w:p w14:paraId="1559C8ED" w14:textId="77777777" w:rsidR="00562F21" w:rsidRPr="003A3663" w:rsidRDefault="00562F21" w:rsidP="0001796F">
            <w:pPr>
              <w:pStyle w:val="NormalBody"/>
              <w:spacing w:after="0"/>
              <w:jc w:val="center"/>
              <w:rPr>
                <w:sz w:val="20"/>
                <w:szCs w:val="20"/>
              </w:rPr>
            </w:pPr>
            <w:r w:rsidRPr="003A3663">
              <w:rPr>
                <w:sz w:val="20"/>
                <w:szCs w:val="20"/>
              </w:rPr>
              <w:t>APT</w:t>
            </w:r>
          </w:p>
        </w:tc>
        <w:tc>
          <w:tcPr>
            <w:tcW w:w="8275" w:type="dxa"/>
            <w:vAlign w:val="center"/>
          </w:tcPr>
          <w:p w14:paraId="307DDADB" w14:textId="77777777" w:rsidR="00562F21" w:rsidRPr="003A3663" w:rsidRDefault="00562F21" w:rsidP="0001796F">
            <w:pPr>
              <w:pStyle w:val="NormalBody"/>
              <w:spacing w:after="0"/>
              <w:rPr>
                <w:sz w:val="20"/>
                <w:szCs w:val="20"/>
              </w:rPr>
            </w:pPr>
            <w:r w:rsidRPr="003A3663">
              <w:rPr>
                <w:sz w:val="20"/>
                <w:szCs w:val="20"/>
              </w:rPr>
              <w:t>Advanced Persistent Threats</w:t>
            </w:r>
          </w:p>
        </w:tc>
      </w:tr>
      <w:tr w:rsidR="00562F21" w:rsidRPr="003A3663" w14:paraId="3E56FA77" w14:textId="77777777" w:rsidTr="0001796F">
        <w:trPr>
          <w:trHeight w:val="374"/>
          <w:jc w:val="center"/>
        </w:trPr>
        <w:tc>
          <w:tcPr>
            <w:tcW w:w="1075" w:type="dxa"/>
            <w:vAlign w:val="center"/>
          </w:tcPr>
          <w:p w14:paraId="61118F2E" w14:textId="77777777" w:rsidR="00562F21" w:rsidRPr="003A3663" w:rsidRDefault="00562F21" w:rsidP="0001796F">
            <w:pPr>
              <w:pStyle w:val="NormalBody"/>
              <w:spacing w:after="0"/>
              <w:jc w:val="center"/>
              <w:rPr>
                <w:sz w:val="20"/>
                <w:szCs w:val="20"/>
              </w:rPr>
            </w:pPr>
            <w:r w:rsidRPr="003A3663">
              <w:rPr>
                <w:sz w:val="20"/>
                <w:szCs w:val="20"/>
              </w:rPr>
              <w:t>BCP</w:t>
            </w:r>
          </w:p>
        </w:tc>
        <w:tc>
          <w:tcPr>
            <w:tcW w:w="8275" w:type="dxa"/>
            <w:vAlign w:val="center"/>
          </w:tcPr>
          <w:p w14:paraId="79AEB4B2" w14:textId="77777777" w:rsidR="00562F21" w:rsidRPr="003A3663" w:rsidRDefault="00562F21" w:rsidP="0001796F">
            <w:pPr>
              <w:pStyle w:val="NormalBody"/>
              <w:spacing w:after="0"/>
              <w:rPr>
                <w:sz w:val="20"/>
                <w:szCs w:val="20"/>
              </w:rPr>
            </w:pPr>
            <w:r w:rsidRPr="003A3663">
              <w:rPr>
                <w:sz w:val="20"/>
                <w:szCs w:val="20"/>
              </w:rPr>
              <w:t>Business Continuity Plan</w:t>
            </w:r>
          </w:p>
        </w:tc>
      </w:tr>
      <w:tr w:rsidR="00562F21" w:rsidRPr="003A3663" w14:paraId="07E65350" w14:textId="77777777" w:rsidTr="0001796F">
        <w:trPr>
          <w:trHeight w:val="374"/>
          <w:jc w:val="center"/>
        </w:trPr>
        <w:tc>
          <w:tcPr>
            <w:tcW w:w="1075" w:type="dxa"/>
            <w:vAlign w:val="center"/>
          </w:tcPr>
          <w:p w14:paraId="29D36CFE" w14:textId="77777777" w:rsidR="00562F21" w:rsidRPr="003A3663" w:rsidRDefault="00562F21" w:rsidP="0001796F">
            <w:pPr>
              <w:pStyle w:val="NormalBody"/>
              <w:spacing w:after="0"/>
              <w:jc w:val="center"/>
              <w:rPr>
                <w:sz w:val="20"/>
                <w:szCs w:val="20"/>
              </w:rPr>
            </w:pPr>
            <w:r w:rsidRPr="003A3663">
              <w:rPr>
                <w:sz w:val="20"/>
                <w:szCs w:val="20"/>
              </w:rPr>
              <w:t>BES</w:t>
            </w:r>
          </w:p>
        </w:tc>
        <w:tc>
          <w:tcPr>
            <w:tcW w:w="8275" w:type="dxa"/>
            <w:vAlign w:val="center"/>
          </w:tcPr>
          <w:p w14:paraId="2F0903DF" w14:textId="77777777" w:rsidR="00562F21" w:rsidRPr="003A3663" w:rsidRDefault="00562F21" w:rsidP="0001796F">
            <w:pPr>
              <w:pStyle w:val="NormalBody"/>
              <w:spacing w:after="0"/>
              <w:rPr>
                <w:sz w:val="20"/>
                <w:szCs w:val="20"/>
              </w:rPr>
            </w:pPr>
            <w:r w:rsidRPr="003A3663">
              <w:rPr>
                <w:sz w:val="20"/>
                <w:szCs w:val="20"/>
              </w:rPr>
              <w:t>Bulk Electrical Systems</w:t>
            </w:r>
          </w:p>
        </w:tc>
      </w:tr>
      <w:tr w:rsidR="00562F21" w:rsidRPr="003A3663" w14:paraId="6A219FBE" w14:textId="77777777" w:rsidTr="0001796F">
        <w:trPr>
          <w:trHeight w:val="374"/>
          <w:jc w:val="center"/>
        </w:trPr>
        <w:tc>
          <w:tcPr>
            <w:tcW w:w="1075" w:type="dxa"/>
            <w:vAlign w:val="center"/>
          </w:tcPr>
          <w:p w14:paraId="2A16DA9D" w14:textId="77777777" w:rsidR="00562F21" w:rsidRPr="003A3663" w:rsidRDefault="00562F21" w:rsidP="0001796F">
            <w:pPr>
              <w:pStyle w:val="NormalBody"/>
              <w:spacing w:after="0"/>
              <w:jc w:val="center"/>
              <w:rPr>
                <w:sz w:val="20"/>
                <w:szCs w:val="20"/>
              </w:rPr>
            </w:pPr>
            <w:r w:rsidRPr="003A3663">
              <w:rPr>
                <w:sz w:val="20"/>
                <w:szCs w:val="20"/>
              </w:rPr>
              <w:t>BIA</w:t>
            </w:r>
          </w:p>
        </w:tc>
        <w:tc>
          <w:tcPr>
            <w:tcW w:w="8275" w:type="dxa"/>
            <w:vAlign w:val="center"/>
          </w:tcPr>
          <w:p w14:paraId="49CD7581" w14:textId="77777777" w:rsidR="00562F21" w:rsidRPr="003A3663" w:rsidRDefault="00562F21" w:rsidP="0001796F">
            <w:pPr>
              <w:pStyle w:val="NormalBody"/>
              <w:spacing w:after="0"/>
              <w:jc w:val="left"/>
              <w:rPr>
                <w:sz w:val="20"/>
                <w:szCs w:val="20"/>
              </w:rPr>
            </w:pPr>
            <w:r w:rsidRPr="003A3663">
              <w:rPr>
                <w:sz w:val="20"/>
                <w:szCs w:val="20"/>
              </w:rPr>
              <w:t>Business Impact Analysis</w:t>
            </w:r>
          </w:p>
        </w:tc>
      </w:tr>
      <w:tr w:rsidR="00562F21" w:rsidRPr="003A3663" w14:paraId="3CF78EED" w14:textId="77777777" w:rsidTr="0001796F">
        <w:trPr>
          <w:trHeight w:val="374"/>
          <w:jc w:val="center"/>
        </w:trPr>
        <w:tc>
          <w:tcPr>
            <w:tcW w:w="1075" w:type="dxa"/>
            <w:vAlign w:val="center"/>
          </w:tcPr>
          <w:p w14:paraId="26FA199C" w14:textId="77777777" w:rsidR="00562F21" w:rsidRPr="003A3663" w:rsidRDefault="00562F21" w:rsidP="0001796F">
            <w:pPr>
              <w:pStyle w:val="NormalBody"/>
              <w:spacing w:after="0"/>
              <w:jc w:val="center"/>
              <w:rPr>
                <w:sz w:val="20"/>
                <w:szCs w:val="20"/>
              </w:rPr>
            </w:pPr>
            <w:r w:rsidRPr="003A3663">
              <w:rPr>
                <w:sz w:val="20"/>
                <w:szCs w:val="20"/>
              </w:rPr>
              <w:t>BPA</w:t>
            </w:r>
          </w:p>
        </w:tc>
        <w:tc>
          <w:tcPr>
            <w:tcW w:w="8275" w:type="dxa"/>
            <w:vAlign w:val="center"/>
          </w:tcPr>
          <w:p w14:paraId="63B54A7D" w14:textId="77777777" w:rsidR="00562F21" w:rsidRPr="003A3663" w:rsidRDefault="00562F21" w:rsidP="0001796F">
            <w:pPr>
              <w:pStyle w:val="NormalBody"/>
              <w:spacing w:after="0"/>
              <w:jc w:val="left"/>
              <w:rPr>
                <w:sz w:val="20"/>
                <w:szCs w:val="20"/>
              </w:rPr>
            </w:pPr>
            <w:r w:rsidRPr="003A3663">
              <w:rPr>
                <w:sz w:val="20"/>
                <w:szCs w:val="20"/>
              </w:rPr>
              <w:t>Business Process Analysis</w:t>
            </w:r>
          </w:p>
        </w:tc>
      </w:tr>
      <w:tr w:rsidR="00562F21" w:rsidRPr="003A3663" w14:paraId="381F8FED" w14:textId="77777777" w:rsidTr="0001796F">
        <w:trPr>
          <w:trHeight w:val="374"/>
          <w:jc w:val="center"/>
        </w:trPr>
        <w:tc>
          <w:tcPr>
            <w:tcW w:w="1075" w:type="dxa"/>
            <w:vAlign w:val="center"/>
          </w:tcPr>
          <w:p w14:paraId="0032FB0F" w14:textId="77777777" w:rsidR="00562F21" w:rsidRPr="003A3663" w:rsidRDefault="00562F21" w:rsidP="0001796F">
            <w:pPr>
              <w:pStyle w:val="NormalBody"/>
              <w:spacing w:after="0"/>
              <w:jc w:val="center"/>
              <w:rPr>
                <w:sz w:val="20"/>
                <w:szCs w:val="20"/>
              </w:rPr>
            </w:pPr>
            <w:r w:rsidRPr="003A3663">
              <w:rPr>
                <w:sz w:val="20"/>
                <w:szCs w:val="20"/>
              </w:rPr>
              <w:t>Cal-CSIC</w:t>
            </w:r>
          </w:p>
        </w:tc>
        <w:tc>
          <w:tcPr>
            <w:tcW w:w="8275" w:type="dxa"/>
            <w:vAlign w:val="center"/>
          </w:tcPr>
          <w:p w14:paraId="3ED62393" w14:textId="77777777" w:rsidR="00562F21" w:rsidRPr="003A3663" w:rsidRDefault="00562F21" w:rsidP="0001796F">
            <w:pPr>
              <w:pStyle w:val="NormalBody"/>
              <w:spacing w:after="0"/>
              <w:jc w:val="left"/>
              <w:rPr>
                <w:sz w:val="20"/>
                <w:szCs w:val="20"/>
              </w:rPr>
            </w:pPr>
            <w:r w:rsidRPr="003A3663">
              <w:rPr>
                <w:sz w:val="20"/>
                <w:szCs w:val="20"/>
              </w:rPr>
              <w:t>California Cybersecurity Integration Center</w:t>
            </w:r>
          </w:p>
        </w:tc>
      </w:tr>
      <w:tr w:rsidR="00562F21" w:rsidRPr="003A3663" w14:paraId="478E4950" w14:textId="77777777" w:rsidTr="0001796F">
        <w:trPr>
          <w:trHeight w:val="374"/>
          <w:jc w:val="center"/>
        </w:trPr>
        <w:tc>
          <w:tcPr>
            <w:tcW w:w="1075" w:type="dxa"/>
            <w:vAlign w:val="center"/>
          </w:tcPr>
          <w:p w14:paraId="2DE150F0" w14:textId="77777777" w:rsidR="00562F21" w:rsidRPr="003A3663" w:rsidRDefault="00562F21" w:rsidP="0001796F">
            <w:pPr>
              <w:pStyle w:val="NormalBody"/>
              <w:spacing w:after="0"/>
              <w:jc w:val="center"/>
              <w:rPr>
                <w:sz w:val="20"/>
                <w:szCs w:val="20"/>
              </w:rPr>
            </w:pPr>
            <w:r w:rsidRPr="003A3663">
              <w:rPr>
                <w:sz w:val="20"/>
                <w:szCs w:val="20"/>
              </w:rPr>
              <w:t>CCIU</w:t>
            </w:r>
          </w:p>
        </w:tc>
        <w:tc>
          <w:tcPr>
            <w:tcW w:w="8275" w:type="dxa"/>
            <w:vAlign w:val="center"/>
          </w:tcPr>
          <w:p w14:paraId="37EAD8DC" w14:textId="77777777" w:rsidR="00562F21" w:rsidRPr="003A3663" w:rsidRDefault="00562F21" w:rsidP="0001796F">
            <w:pPr>
              <w:pStyle w:val="NormalBody"/>
              <w:spacing w:after="0"/>
              <w:jc w:val="left"/>
              <w:rPr>
                <w:sz w:val="20"/>
                <w:szCs w:val="20"/>
              </w:rPr>
            </w:pPr>
            <w:r w:rsidRPr="003A3663">
              <w:rPr>
                <w:sz w:val="20"/>
                <w:szCs w:val="20"/>
              </w:rPr>
              <w:t>Cyber Crimes Investigation Unit</w:t>
            </w:r>
          </w:p>
        </w:tc>
      </w:tr>
      <w:tr w:rsidR="00562F21" w:rsidRPr="003A3663" w14:paraId="41842331" w14:textId="77777777" w:rsidTr="0001796F">
        <w:trPr>
          <w:trHeight w:val="374"/>
          <w:jc w:val="center"/>
        </w:trPr>
        <w:tc>
          <w:tcPr>
            <w:tcW w:w="1075" w:type="dxa"/>
            <w:vAlign w:val="center"/>
          </w:tcPr>
          <w:p w14:paraId="389F504A" w14:textId="77777777" w:rsidR="00562F21" w:rsidRPr="003A3663" w:rsidRDefault="00562F21" w:rsidP="0001796F">
            <w:pPr>
              <w:pStyle w:val="NormalBody"/>
              <w:spacing w:after="0"/>
              <w:jc w:val="center"/>
              <w:rPr>
                <w:sz w:val="20"/>
                <w:szCs w:val="20"/>
              </w:rPr>
            </w:pPr>
            <w:r w:rsidRPr="003A3663">
              <w:rPr>
                <w:sz w:val="20"/>
                <w:szCs w:val="20"/>
              </w:rPr>
              <w:t>CDT</w:t>
            </w:r>
          </w:p>
        </w:tc>
        <w:tc>
          <w:tcPr>
            <w:tcW w:w="8275" w:type="dxa"/>
            <w:vAlign w:val="center"/>
          </w:tcPr>
          <w:p w14:paraId="52D7F2A2" w14:textId="77777777" w:rsidR="00562F21" w:rsidRPr="003A3663" w:rsidRDefault="00562F21" w:rsidP="0001796F">
            <w:pPr>
              <w:pStyle w:val="NormalBody"/>
              <w:spacing w:after="0"/>
              <w:jc w:val="left"/>
              <w:rPr>
                <w:sz w:val="20"/>
                <w:szCs w:val="20"/>
              </w:rPr>
            </w:pPr>
            <w:r w:rsidRPr="003A3663">
              <w:rPr>
                <w:sz w:val="20"/>
                <w:szCs w:val="20"/>
              </w:rPr>
              <w:t>California Department of Technology</w:t>
            </w:r>
          </w:p>
        </w:tc>
      </w:tr>
      <w:tr w:rsidR="00562F21" w:rsidRPr="003A3663" w14:paraId="18792B5D" w14:textId="77777777" w:rsidTr="0001796F">
        <w:trPr>
          <w:trHeight w:val="374"/>
          <w:jc w:val="center"/>
        </w:trPr>
        <w:tc>
          <w:tcPr>
            <w:tcW w:w="1075" w:type="dxa"/>
            <w:vAlign w:val="center"/>
          </w:tcPr>
          <w:p w14:paraId="0546EFB0" w14:textId="77777777" w:rsidR="00562F21" w:rsidRPr="003A3663" w:rsidRDefault="00562F21" w:rsidP="0001796F">
            <w:pPr>
              <w:pStyle w:val="NormalBody"/>
              <w:spacing w:after="0"/>
              <w:jc w:val="center"/>
              <w:rPr>
                <w:sz w:val="20"/>
                <w:szCs w:val="20"/>
              </w:rPr>
            </w:pPr>
            <w:r w:rsidRPr="003A3663">
              <w:rPr>
                <w:sz w:val="20"/>
                <w:szCs w:val="20"/>
              </w:rPr>
              <w:t>CHP</w:t>
            </w:r>
          </w:p>
        </w:tc>
        <w:tc>
          <w:tcPr>
            <w:tcW w:w="8275" w:type="dxa"/>
            <w:vAlign w:val="center"/>
          </w:tcPr>
          <w:p w14:paraId="0D65E119" w14:textId="77777777" w:rsidR="00562F21" w:rsidRPr="003A3663" w:rsidRDefault="00562F21" w:rsidP="0001796F">
            <w:pPr>
              <w:pStyle w:val="NormalBody"/>
              <w:spacing w:after="0"/>
              <w:jc w:val="left"/>
              <w:rPr>
                <w:sz w:val="20"/>
                <w:szCs w:val="20"/>
              </w:rPr>
            </w:pPr>
            <w:r w:rsidRPr="003A3663">
              <w:rPr>
                <w:sz w:val="20"/>
                <w:szCs w:val="20"/>
              </w:rPr>
              <w:t>California Highway Patrol</w:t>
            </w:r>
          </w:p>
        </w:tc>
      </w:tr>
      <w:tr w:rsidR="00562F21" w:rsidRPr="003A3663" w14:paraId="2BDE561D" w14:textId="77777777" w:rsidTr="0001796F">
        <w:trPr>
          <w:trHeight w:val="374"/>
          <w:jc w:val="center"/>
        </w:trPr>
        <w:tc>
          <w:tcPr>
            <w:tcW w:w="1075" w:type="dxa"/>
            <w:vAlign w:val="center"/>
          </w:tcPr>
          <w:p w14:paraId="7B8159DC" w14:textId="77777777" w:rsidR="00562F21" w:rsidRPr="003A3663" w:rsidRDefault="00562F21" w:rsidP="0001796F">
            <w:pPr>
              <w:pStyle w:val="NormalBody"/>
              <w:spacing w:after="0"/>
              <w:jc w:val="center"/>
              <w:rPr>
                <w:sz w:val="20"/>
                <w:szCs w:val="20"/>
              </w:rPr>
            </w:pPr>
            <w:r w:rsidRPr="003A3663">
              <w:rPr>
                <w:sz w:val="20"/>
                <w:szCs w:val="20"/>
              </w:rPr>
              <w:t>CIP</w:t>
            </w:r>
          </w:p>
        </w:tc>
        <w:tc>
          <w:tcPr>
            <w:tcW w:w="8275" w:type="dxa"/>
            <w:vAlign w:val="center"/>
          </w:tcPr>
          <w:p w14:paraId="2C614D47" w14:textId="77777777" w:rsidR="00562F21" w:rsidRPr="003A3663" w:rsidRDefault="00562F21" w:rsidP="0001796F">
            <w:pPr>
              <w:pStyle w:val="NormalBody"/>
              <w:spacing w:after="0"/>
              <w:jc w:val="left"/>
              <w:rPr>
                <w:sz w:val="20"/>
                <w:szCs w:val="20"/>
              </w:rPr>
            </w:pPr>
            <w:r w:rsidRPr="003A3663">
              <w:rPr>
                <w:sz w:val="20"/>
                <w:szCs w:val="20"/>
              </w:rPr>
              <w:t>Critical Infrastructure Protection Teams</w:t>
            </w:r>
          </w:p>
        </w:tc>
      </w:tr>
      <w:tr w:rsidR="00562F21" w:rsidRPr="003A3663" w14:paraId="465A24C3" w14:textId="77777777" w:rsidTr="0001796F">
        <w:trPr>
          <w:trHeight w:val="374"/>
          <w:jc w:val="center"/>
        </w:trPr>
        <w:tc>
          <w:tcPr>
            <w:tcW w:w="1075" w:type="dxa"/>
            <w:vAlign w:val="center"/>
          </w:tcPr>
          <w:p w14:paraId="0B9A6EA8" w14:textId="77777777" w:rsidR="00562F21" w:rsidRPr="003A3663" w:rsidRDefault="00562F21" w:rsidP="0001796F">
            <w:pPr>
              <w:pStyle w:val="NormalBody"/>
              <w:spacing w:after="0"/>
              <w:jc w:val="center"/>
              <w:rPr>
                <w:sz w:val="20"/>
                <w:szCs w:val="20"/>
              </w:rPr>
            </w:pPr>
            <w:r w:rsidRPr="003A3663">
              <w:rPr>
                <w:sz w:val="20"/>
                <w:szCs w:val="20"/>
              </w:rPr>
              <w:t>CIRP</w:t>
            </w:r>
          </w:p>
        </w:tc>
        <w:tc>
          <w:tcPr>
            <w:tcW w:w="8275" w:type="dxa"/>
            <w:vAlign w:val="center"/>
          </w:tcPr>
          <w:p w14:paraId="3E93C786" w14:textId="77777777" w:rsidR="00562F21" w:rsidRPr="003A3663" w:rsidRDefault="00562F21" w:rsidP="0001796F">
            <w:pPr>
              <w:pStyle w:val="NormalBody"/>
              <w:spacing w:after="0"/>
              <w:jc w:val="left"/>
              <w:rPr>
                <w:sz w:val="20"/>
                <w:szCs w:val="20"/>
              </w:rPr>
            </w:pPr>
            <w:r w:rsidRPr="003A3663">
              <w:rPr>
                <w:sz w:val="20"/>
                <w:szCs w:val="20"/>
              </w:rPr>
              <w:t>Cyber Incident Response Plan</w:t>
            </w:r>
          </w:p>
        </w:tc>
      </w:tr>
      <w:tr w:rsidR="00562F21" w:rsidRPr="003A3663" w14:paraId="45EC7B08" w14:textId="77777777" w:rsidTr="0001796F">
        <w:trPr>
          <w:trHeight w:val="374"/>
          <w:jc w:val="center"/>
        </w:trPr>
        <w:tc>
          <w:tcPr>
            <w:tcW w:w="1075" w:type="dxa"/>
            <w:vAlign w:val="center"/>
          </w:tcPr>
          <w:p w14:paraId="0B4138D1" w14:textId="77777777" w:rsidR="00562F21" w:rsidRPr="003A3663" w:rsidRDefault="00562F21" w:rsidP="0001796F">
            <w:pPr>
              <w:pStyle w:val="NormalBody"/>
              <w:spacing w:after="0"/>
              <w:jc w:val="center"/>
              <w:rPr>
                <w:sz w:val="20"/>
                <w:szCs w:val="20"/>
              </w:rPr>
            </w:pPr>
            <w:r w:rsidRPr="003A3663">
              <w:rPr>
                <w:sz w:val="20"/>
                <w:szCs w:val="20"/>
              </w:rPr>
              <w:t>CISA</w:t>
            </w:r>
          </w:p>
        </w:tc>
        <w:tc>
          <w:tcPr>
            <w:tcW w:w="8275" w:type="dxa"/>
            <w:vAlign w:val="center"/>
          </w:tcPr>
          <w:p w14:paraId="602D5396" w14:textId="77777777" w:rsidR="00562F21" w:rsidRPr="003A3663" w:rsidRDefault="00562F21" w:rsidP="0001796F">
            <w:pPr>
              <w:pStyle w:val="NormalBody"/>
              <w:spacing w:after="0"/>
              <w:jc w:val="left"/>
              <w:rPr>
                <w:sz w:val="20"/>
                <w:szCs w:val="20"/>
              </w:rPr>
            </w:pPr>
            <w:r w:rsidRPr="003A3663">
              <w:rPr>
                <w:sz w:val="20"/>
                <w:szCs w:val="20"/>
              </w:rPr>
              <w:t>Cybersecurity and Infrastructure Security Agency</w:t>
            </w:r>
          </w:p>
        </w:tc>
      </w:tr>
      <w:tr w:rsidR="00562F21" w:rsidRPr="003A3663" w14:paraId="0A03CB74" w14:textId="77777777" w:rsidTr="0001796F">
        <w:trPr>
          <w:trHeight w:val="374"/>
          <w:jc w:val="center"/>
        </w:trPr>
        <w:tc>
          <w:tcPr>
            <w:tcW w:w="1075" w:type="dxa"/>
            <w:vAlign w:val="center"/>
          </w:tcPr>
          <w:p w14:paraId="1C38BE12" w14:textId="77777777" w:rsidR="00562F21" w:rsidRPr="003A3663" w:rsidRDefault="00562F21" w:rsidP="0001796F">
            <w:pPr>
              <w:pStyle w:val="NormalBody"/>
              <w:spacing w:after="0"/>
              <w:jc w:val="center"/>
              <w:rPr>
                <w:sz w:val="20"/>
                <w:szCs w:val="20"/>
              </w:rPr>
            </w:pPr>
            <w:r w:rsidRPr="003A3663">
              <w:rPr>
                <w:sz w:val="20"/>
                <w:szCs w:val="20"/>
              </w:rPr>
              <w:t>COOP</w:t>
            </w:r>
          </w:p>
        </w:tc>
        <w:tc>
          <w:tcPr>
            <w:tcW w:w="8275" w:type="dxa"/>
            <w:vAlign w:val="center"/>
          </w:tcPr>
          <w:p w14:paraId="47E07C0D" w14:textId="77777777" w:rsidR="00562F21" w:rsidRPr="003A3663" w:rsidRDefault="00562F21" w:rsidP="0001796F">
            <w:pPr>
              <w:pStyle w:val="NormalBody"/>
              <w:spacing w:after="0"/>
              <w:jc w:val="left"/>
              <w:rPr>
                <w:sz w:val="20"/>
                <w:szCs w:val="20"/>
              </w:rPr>
            </w:pPr>
            <w:r w:rsidRPr="003A3663">
              <w:rPr>
                <w:sz w:val="20"/>
                <w:szCs w:val="20"/>
              </w:rPr>
              <w:t>Continuity of Operations Plan</w:t>
            </w:r>
          </w:p>
        </w:tc>
      </w:tr>
      <w:tr w:rsidR="00562F21" w:rsidRPr="003A3663" w14:paraId="06F622EF" w14:textId="77777777" w:rsidTr="0001796F">
        <w:trPr>
          <w:trHeight w:val="374"/>
          <w:jc w:val="center"/>
        </w:trPr>
        <w:tc>
          <w:tcPr>
            <w:tcW w:w="1075" w:type="dxa"/>
            <w:vAlign w:val="center"/>
          </w:tcPr>
          <w:p w14:paraId="4EA0D49E" w14:textId="77777777" w:rsidR="00562F21" w:rsidRPr="003A3663" w:rsidRDefault="00562F21" w:rsidP="0001796F">
            <w:pPr>
              <w:pStyle w:val="NormalBody"/>
              <w:spacing w:after="0"/>
              <w:jc w:val="center"/>
              <w:rPr>
                <w:sz w:val="20"/>
                <w:szCs w:val="20"/>
              </w:rPr>
            </w:pPr>
            <w:r w:rsidRPr="003A3663">
              <w:rPr>
                <w:sz w:val="20"/>
                <w:szCs w:val="20"/>
              </w:rPr>
              <w:t>DHS</w:t>
            </w:r>
          </w:p>
        </w:tc>
        <w:tc>
          <w:tcPr>
            <w:tcW w:w="8275" w:type="dxa"/>
            <w:vAlign w:val="center"/>
          </w:tcPr>
          <w:p w14:paraId="0B098313" w14:textId="77777777" w:rsidR="00562F21" w:rsidRPr="003A3663" w:rsidRDefault="00562F21" w:rsidP="0001796F">
            <w:pPr>
              <w:pStyle w:val="NormalBody"/>
              <w:spacing w:after="0"/>
              <w:jc w:val="left"/>
              <w:rPr>
                <w:sz w:val="20"/>
                <w:szCs w:val="20"/>
              </w:rPr>
            </w:pPr>
            <w:r w:rsidRPr="003A3663">
              <w:rPr>
                <w:sz w:val="20"/>
                <w:szCs w:val="20"/>
              </w:rPr>
              <w:t>Department of Homeland Security</w:t>
            </w:r>
          </w:p>
        </w:tc>
      </w:tr>
      <w:tr w:rsidR="00562F21" w:rsidRPr="003A3663" w14:paraId="65C8D347" w14:textId="77777777" w:rsidTr="0001796F">
        <w:trPr>
          <w:trHeight w:val="374"/>
          <w:jc w:val="center"/>
        </w:trPr>
        <w:tc>
          <w:tcPr>
            <w:tcW w:w="1075" w:type="dxa"/>
            <w:vAlign w:val="center"/>
          </w:tcPr>
          <w:p w14:paraId="2BA6D2B0" w14:textId="77777777" w:rsidR="00562F21" w:rsidRPr="003A3663" w:rsidRDefault="00562F21" w:rsidP="0001796F">
            <w:pPr>
              <w:pStyle w:val="NormalBody"/>
              <w:spacing w:after="0"/>
              <w:jc w:val="center"/>
              <w:rPr>
                <w:sz w:val="20"/>
                <w:szCs w:val="20"/>
              </w:rPr>
            </w:pPr>
            <w:r w:rsidRPr="003A3663">
              <w:rPr>
                <w:sz w:val="20"/>
                <w:szCs w:val="20"/>
              </w:rPr>
              <w:t>DOE</w:t>
            </w:r>
          </w:p>
        </w:tc>
        <w:tc>
          <w:tcPr>
            <w:tcW w:w="8275" w:type="dxa"/>
            <w:vAlign w:val="center"/>
          </w:tcPr>
          <w:p w14:paraId="39ED75B1" w14:textId="77777777" w:rsidR="00562F21" w:rsidRPr="003A3663" w:rsidRDefault="00562F21" w:rsidP="0001796F">
            <w:pPr>
              <w:pStyle w:val="NormalBody"/>
              <w:spacing w:after="0"/>
              <w:jc w:val="left"/>
              <w:rPr>
                <w:sz w:val="20"/>
                <w:szCs w:val="20"/>
              </w:rPr>
            </w:pPr>
            <w:r w:rsidRPr="003A3663">
              <w:rPr>
                <w:sz w:val="20"/>
                <w:szCs w:val="20"/>
              </w:rPr>
              <w:t>Department of Energy</w:t>
            </w:r>
          </w:p>
        </w:tc>
      </w:tr>
      <w:tr w:rsidR="00562F21" w:rsidRPr="003A3663" w14:paraId="2183CBCB" w14:textId="77777777" w:rsidTr="0001796F">
        <w:trPr>
          <w:trHeight w:val="374"/>
          <w:jc w:val="center"/>
        </w:trPr>
        <w:tc>
          <w:tcPr>
            <w:tcW w:w="1075" w:type="dxa"/>
            <w:vAlign w:val="center"/>
          </w:tcPr>
          <w:p w14:paraId="645E2BAC" w14:textId="77777777" w:rsidR="00562F21" w:rsidRPr="003A3663" w:rsidRDefault="00562F21" w:rsidP="0001796F">
            <w:pPr>
              <w:pStyle w:val="NormalBody"/>
              <w:spacing w:after="0"/>
              <w:jc w:val="center"/>
              <w:rPr>
                <w:sz w:val="20"/>
                <w:szCs w:val="20"/>
              </w:rPr>
            </w:pPr>
            <w:r w:rsidRPr="003A3663">
              <w:rPr>
                <w:sz w:val="20"/>
                <w:szCs w:val="20"/>
              </w:rPr>
              <w:t>DOJ</w:t>
            </w:r>
          </w:p>
        </w:tc>
        <w:tc>
          <w:tcPr>
            <w:tcW w:w="8275" w:type="dxa"/>
            <w:vAlign w:val="center"/>
          </w:tcPr>
          <w:p w14:paraId="0BBE605F" w14:textId="77777777" w:rsidR="00562F21" w:rsidRPr="003A3663" w:rsidRDefault="00562F21" w:rsidP="0001796F">
            <w:pPr>
              <w:pStyle w:val="NormalBody"/>
              <w:spacing w:after="0"/>
              <w:jc w:val="left"/>
              <w:rPr>
                <w:sz w:val="20"/>
                <w:szCs w:val="20"/>
              </w:rPr>
            </w:pPr>
            <w:r w:rsidRPr="003A3663">
              <w:rPr>
                <w:sz w:val="20"/>
                <w:szCs w:val="20"/>
              </w:rPr>
              <w:t>Department of Justice</w:t>
            </w:r>
          </w:p>
        </w:tc>
      </w:tr>
      <w:tr w:rsidR="00562F21" w:rsidRPr="003A3663" w14:paraId="09136831" w14:textId="77777777" w:rsidTr="0001796F">
        <w:trPr>
          <w:trHeight w:val="374"/>
          <w:jc w:val="center"/>
        </w:trPr>
        <w:tc>
          <w:tcPr>
            <w:tcW w:w="1075" w:type="dxa"/>
            <w:vAlign w:val="center"/>
          </w:tcPr>
          <w:p w14:paraId="582DF5D3" w14:textId="77777777" w:rsidR="00562F21" w:rsidRPr="003A3663" w:rsidRDefault="00562F21" w:rsidP="0001796F">
            <w:pPr>
              <w:pStyle w:val="NormalBody"/>
              <w:spacing w:after="0"/>
              <w:jc w:val="center"/>
              <w:rPr>
                <w:sz w:val="20"/>
                <w:szCs w:val="20"/>
              </w:rPr>
            </w:pPr>
            <w:r w:rsidRPr="003A3663">
              <w:rPr>
                <w:sz w:val="20"/>
                <w:szCs w:val="20"/>
              </w:rPr>
              <w:t>DRP</w:t>
            </w:r>
          </w:p>
        </w:tc>
        <w:tc>
          <w:tcPr>
            <w:tcW w:w="8275" w:type="dxa"/>
            <w:vAlign w:val="center"/>
          </w:tcPr>
          <w:p w14:paraId="763C79A3" w14:textId="77777777" w:rsidR="00562F21" w:rsidRPr="003A3663" w:rsidRDefault="00562F21" w:rsidP="0001796F">
            <w:pPr>
              <w:pStyle w:val="NormalBody"/>
              <w:spacing w:after="0"/>
              <w:jc w:val="left"/>
              <w:rPr>
                <w:sz w:val="20"/>
                <w:szCs w:val="20"/>
              </w:rPr>
            </w:pPr>
            <w:r w:rsidRPr="003A3663">
              <w:rPr>
                <w:sz w:val="20"/>
                <w:szCs w:val="20"/>
              </w:rPr>
              <w:t>Data Recovery Plan</w:t>
            </w:r>
          </w:p>
        </w:tc>
      </w:tr>
      <w:tr w:rsidR="00562F21" w:rsidRPr="003A3663" w14:paraId="4896DF4E" w14:textId="77777777" w:rsidTr="0001796F">
        <w:trPr>
          <w:trHeight w:val="374"/>
          <w:jc w:val="center"/>
        </w:trPr>
        <w:tc>
          <w:tcPr>
            <w:tcW w:w="1075" w:type="dxa"/>
            <w:vAlign w:val="center"/>
          </w:tcPr>
          <w:p w14:paraId="4890CA96" w14:textId="77777777" w:rsidR="00562F21" w:rsidRPr="003A3663" w:rsidRDefault="00562F21" w:rsidP="0001796F">
            <w:pPr>
              <w:pStyle w:val="NormalBody"/>
              <w:spacing w:after="0"/>
              <w:jc w:val="center"/>
              <w:rPr>
                <w:sz w:val="20"/>
                <w:szCs w:val="20"/>
              </w:rPr>
            </w:pPr>
            <w:r w:rsidRPr="003A3663">
              <w:rPr>
                <w:sz w:val="20"/>
                <w:szCs w:val="20"/>
              </w:rPr>
              <w:t>ECS</w:t>
            </w:r>
          </w:p>
        </w:tc>
        <w:tc>
          <w:tcPr>
            <w:tcW w:w="8275" w:type="dxa"/>
            <w:vAlign w:val="center"/>
          </w:tcPr>
          <w:p w14:paraId="75B8AB77" w14:textId="77777777" w:rsidR="00562F21" w:rsidRPr="003A3663" w:rsidRDefault="00562F21" w:rsidP="0001796F">
            <w:pPr>
              <w:pStyle w:val="NormalBody"/>
              <w:spacing w:after="0"/>
              <w:jc w:val="left"/>
              <w:rPr>
                <w:sz w:val="20"/>
                <w:szCs w:val="20"/>
              </w:rPr>
            </w:pPr>
            <w:r w:rsidRPr="003A3663">
              <w:rPr>
                <w:sz w:val="20"/>
                <w:szCs w:val="20"/>
              </w:rPr>
              <w:t>Environmental Control Systems</w:t>
            </w:r>
          </w:p>
        </w:tc>
      </w:tr>
      <w:tr w:rsidR="00562F21" w:rsidRPr="003A3663" w14:paraId="27C9CA7B" w14:textId="77777777" w:rsidTr="0001796F">
        <w:trPr>
          <w:trHeight w:val="374"/>
          <w:jc w:val="center"/>
        </w:trPr>
        <w:tc>
          <w:tcPr>
            <w:tcW w:w="1075" w:type="dxa"/>
            <w:vAlign w:val="center"/>
          </w:tcPr>
          <w:p w14:paraId="5F017C8A" w14:textId="77777777" w:rsidR="00562F21" w:rsidRPr="003A3663" w:rsidRDefault="00562F21" w:rsidP="0001796F">
            <w:pPr>
              <w:pStyle w:val="NormalBody"/>
              <w:spacing w:after="0"/>
              <w:jc w:val="center"/>
              <w:rPr>
                <w:sz w:val="20"/>
                <w:szCs w:val="20"/>
              </w:rPr>
            </w:pPr>
            <w:r w:rsidRPr="003A3663">
              <w:rPr>
                <w:sz w:val="20"/>
                <w:szCs w:val="20"/>
              </w:rPr>
              <w:t>FBI</w:t>
            </w:r>
          </w:p>
        </w:tc>
        <w:tc>
          <w:tcPr>
            <w:tcW w:w="8275" w:type="dxa"/>
            <w:vAlign w:val="center"/>
          </w:tcPr>
          <w:p w14:paraId="5713A5BB" w14:textId="77777777" w:rsidR="00562F21" w:rsidRPr="003A3663" w:rsidRDefault="00562F21" w:rsidP="0001796F">
            <w:pPr>
              <w:pStyle w:val="NormalBody"/>
              <w:spacing w:after="0"/>
              <w:jc w:val="left"/>
              <w:rPr>
                <w:sz w:val="20"/>
                <w:szCs w:val="20"/>
              </w:rPr>
            </w:pPr>
            <w:r w:rsidRPr="003A3663">
              <w:rPr>
                <w:sz w:val="20"/>
                <w:szCs w:val="20"/>
              </w:rPr>
              <w:t>Federal Bureau of Investigations</w:t>
            </w:r>
          </w:p>
        </w:tc>
      </w:tr>
      <w:tr w:rsidR="00562F21" w:rsidRPr="003A3663" w14:paraId="0E60AE70" w14:textId="77777777" w:rsidTr="0001796F">
        <w:trPr>
          <w:trHeight w:val="374"/>
          <w:jc w:val="center"/>
        </w:trPr>
        <w:tc>
          <w:tcPr>
            <w:tcW w:w="1075" w:type="dxa"/>
            <w:vAlign w:val="center"/>
          </w:tcPr>
          <w:p w14:paraId="03699878" w14:textId="77777777" w:rsidR="00562F21" w:rsidRPr="003A3663" w:rsidRDefault="00562F21" w:rsidP="0001796F">
            <w:pPr>
              <w:pStyle w:val="NormalBody"/>
              <w:spacing w:after="0"/>
              <w:jc w:val="center"/>
              <w:rPr>
                <w:sz w:val="20"/>
                <w:szCs w:val="20"/>
              </w:rPr>
            </w:pPr>
            <w:r w:rsidRPr="003A3663">
              <w:rPr>
                <w:sz w:val="20"/>
                <w:szCs w:val="20"/>
              </w:rPr>
              <w:t>FERC</w:t>
            </w:r>
          </w:p>
        </w:tc>
        <w:tc>
          <w:tcPr>
            <w:tcW w:w="8275" w:type="dxa"/>
            <w:vAlign w:val="center"/>
          </w:tcPr>
          <w:p w14:paraId="050AE786" w14:textId="77777777" w:rsidR="00562F21" w:rsidRPr="003A3663" w:rsidRDefault="00562F21" w:rsidP="0001796F">
            <w:pPr>
              <w:pStyle w:val="NormalBody"/>
              <w:spacing w:after="0"/>
              <w:jc w:val="left"/>
              <w:rPr>
                <w:sz w:val="20"/>
                <w:szCs w:val="20"/>
              </w:rPr>
            </w:pPr>
            <w:r w:rsidRPr="003A3663">
              <w:rPr>
                <w:sz w:val="20"/>
                <w:szCs w:val="20"/>
              </w:rPr>
              <w:t>Federal Energy Regulatory Commission</w:t>
            </w:r>
          </w:p>
        </w:tc>
      </w:tr>
      <w:tr w:rsidR="00562F21" w:rsidRPr="003A3663" w14:paraId="64383E9B" w14:textId="77777777" w:rsidTr="0001796F">
        <w:trPr>
          <w:trHeight w:val="374"/>
          <w:jc w:val="center"/>
        </w:trPr>
        <w:tc>
          <w:tcPr>
            <w:tcW w:w="1075" w:type="dxa"/>
            <w:vAlign w:val="center"/>
          </w:tcPr>
          <w:p w14:paraId="2E10BF5A" w14:textId="77777777" w:rsidR="00562F21" w:rsidRPr="003A3663" w:rsidRDefault="00562F21" w:rsidP="0001796F">
            <w:pPr>
              <w:pStyle w:val="NormalBody"/>
              <w:spacing w:after="0"/>
              <w:jc w:val="center"/>
              <w:rPr>
                <w:sz w:val="20"/>
                <w:szCs w:val="20"/>
              </w:rPr>
            </w:pPr>
            <w:r w:rsidRPr="003A3663">
              <w:rPr>
                <w:sz w:val="20"/>
                <w:szCs w:val="20"/>
              </w:rPr>
              <w:t>HIPAA</w:t>
            </w:r>
          </w:p>
        </w:tc>
        <w:tc>
          <w:tcPr>
            <w:tcW w:w="8275" w:type="dxa"/>
            <w:vAlign w:val="center"/>
          </w:tcPr>
          <w:p w14:paraId="5389B02B" w14:textId="77777777" w:rsidR="00562F21" w:rsidRPr="003A3663" w:rsidRDefault="00562F21" w:rsidP="0001796F">
            <w:pPr>
              <w:pStyle w:val="NormalBody"/>
              <w:spacing w:after="0"/>
              <w:jc w:val="left"/>
              <w:rPr>
                <w:sz w:val="20"/>
                <w:szCs w:val="20"/>
              </w:rPr>
            </w:pPr>
            <w:r w:rsidRPr="003A3663">
              <w:rPr>
                <w:sz w:val="20"/>
                <w:szCs w:val="20"/>
              </w:rPr>
              <w:t>Health Insurance Portability and Accountability Act of 1993</w:t>
            </w:r>
          </w:p>
        </w:tc>
      </w:tr>
      <w:tr w:rsidR="00562F21" w:rsidRPr="003A3663" w14:paraId="4E81BD6C" w14:textId="77777777" w:rsidTr="0001796F">
        <w:trPr>
          <w:trHeight w:val="374"/>
          <w:jc w:val="center"/>
        </w:trPr>
        <w:tc>
          <w:tcPr>
            <w:tcW w:w="1075" w:type="dxa"/>
            <w:vAlign w:val="center"/>
          </w:tcPr>
          <w:p w14:paraId="5CC6AA1B" w14:textId="77777777" w:rsidR="00562F21" w:rsidRPr="003A3663" w:rsidRDefault="00562F21" w:rsidP="0001796F">
            <w:pPr>
              <w:pStyle w:val="NormalBody"/>
              <w:spacing w:after="0"/>
              <w:jc w:val="center"/>
              <w:rPr>
                <w:sz w:val="20"/>
                <w:szCs w:val="20"/>
              </w:rPr>
            </w:pPr>
            <w:r w:rsidRPr="003A3663">
              <w:rPr>
                <w:sz w:val="20"/>
                <w:szCs w:val="20"/>
              </w:rPr>
              <w:t>IAAS</w:t>
            </w:r>
          </w:p>
        </w:tc>
        <w:tc>
          <w:tcPr>
            <w:tcW w:w="8275" w:type="dxa"/>
            <w:vAlign w:val="center"/>
          </w:tcPr>
          <w:p w14:paraId="4C78B9EE" w14:textId="77777777" w:rsidR="00562F21" w:rsidRPr="003A3663" w:rsidRDefault="00562F21" w:rsidP="0001796F">
            <w:pPr>
              <w:pStyle w:val="NormalBody"/>
              <w:spacing w:after="0"/>
              <w:jc w:val="left"/>
              <w:rPr>
                <w:sz w:val="20"/>
                <w:szCs w:val="20"/>
              </w:rPr>
            </w:pPr>
            <w:r w:rsidRPr="003A3663">
              <w:rPr>
                <w:sz w:val="20"/>
                <w:szCs w:val="20"/>
              </w:rPr>
              <w:t>Infrastructure as a Service</w:t>
            </w:r>
          </w:p>
        </w:tc>
      </w:tr>
      <w:tr w:rsidR="00562F21" w:rsidRPr="003A3663" w14:paraId="43563D42" w14:textId="77777777" w:rsidTr="0001796F">
        <w:trPr>
          <w:trHeight w:val="374"/>
          <w:jc w:val="center"/>
        </w:trPr>
        <w:tc>
          <w:tcPr>
            <w:tcW w:w="1075" w:type="dxa"/>
            <w:vAlign w:val="center"/>
          </w:tcPr>
          <w:p w14:paraId="624CA988" w14:textId="77777777" w:rsidR="00562F21" w:rsidRPr="003A3663" w:rsidRDefault="00562F21" w:rsidP="0001796F">
            <w:pPr>
              <w:pStyle w:val="NormalBody"/>
              <w:spacing w:after="0"/>
              <w:jc w:val="center"/>
              <w:rPr>
                <w:sz w:val="20"/>
                <w:szCs w:val="20"/>
              </w:rPr>
            </w:pPr>
            <w:r w:rsidRPr="003A3663">
              <w:rPr>
                <w:sz w:val="20"/>
                <w:szCs w:val="20"/>
              </w:rPr>
              <w:t>IC</w:t>
            </w:r>
          </w:p>
        </w:tc>
        <w:tc>
          <w:tcPr>
            <w:tcW w:w="8275" w:type="dxa"/>
            <w:vAlign w:val="center"/>
          </w:tcPr>
          <w:p w14:paraId="3210A352" w14:textId="77777777" w:rsidR="00562F21" w:rsidRPr="003A3663" w:rsidRDefault="00562F21" w:rsidP="0001796F">
            <w:pPr>
              <w:pStyle w:val="NormalBody"/>
              <w:spacing w:after="0"/>
              <w:jc w:val="left"/>
              <w:rPr>
                <w:sz w:val="20"/>
                <w:szCs w:val="20"/>
              </w:rPr>
            </w:pPr>
            <w:r w:rsidRPr="003A3663">
              <w:rPr>
                <w:sz w:val="20"/>
                <w:szCs w:val="20"/>
              </w:rPr>
              <w:t>Intelligence Community</w:t>
            </w:r>
          </w:p>
        </w:tc>
      </w:tr>
      <w:tr w:rsidR="00562F21" w:rsidRPr="003A3663" w14:paraId="4F82F942" w14:textId="77777777" w:rsidTr="0001796F">
        <w:trPr>
          <w:trHeight w:val="374"/>
          <w:jc w:val="center"/>
        </w:trPr>
        <w:tc>
          <w:tcPr>
            <w:tcW w:w="1075" w:type="dxa"/>
            <w:vAlign w:val="center"/>
          </w:tcPr>
          <w:p w14:paraId="5E78D6DB" w14:textId="77777777" w:rsidR="00562F21" w:rsidRPr="003A3663" w:rsidRDefault="00562F21" w:rsidP="0001796F">
            <w:pPr>
              <w:pStyle w:val="NormalBody"/>
              <w:spacing w:after="0"/>
              <w:jc w:val="center"/>
              <w:rPr>
                <w:sz w:val="20"/>
                <w:szCs w:val="20"/>
              </w:rPr>
            </w:pPr>
            <w:r w:rsidRPr="003A3663">
              <w:rPr>
                <w:sz w:val="20"/>
                <w:szCs w:val="20"/>
              </w:rPr>
              <w:t>ICS</w:t>
            </w:r>
          </w:p>
        </w:tc>
        <w:tc>
          <w:tcPr>
            <w:tcW w:w="8275" w:type="dxa"/>
            <w:vAlign w:val="center"/>
          </w:tcPr>
          <w:p w14:paraId="5CD76D25" w14:textId="77777777" w:rsidR="00562F21" w:rsidRPr="003A3663" w:rsidRDefault="00562F21" w:rsidP="0001796F">
            <w:pPr>
              <w:pStyle w:val="NormalBody"/>
              <w:spacing w:after="0"/>
              <w:jc w:val="left"/>
              <w:rPr>
                <w:sz w:val="20"/>
                <w:szCs w:val="20"/>
              </w:rPr>
            </w:pPr>
            <w:r w:rsidRPr="003A3663">
              <w:rPr>
                <w:sz w:val="20"/>
                <w:szCs w:val="20"/>
              </w:rPr>
              <w:t>Industrial Control Systems</w:t>
            </w:r>
          </w:p>
        </w:tc>
      </w:tr>
      <w:tr w:rsidR="00562F21" w:rsidRPr="003A3663" w14:paraId="52C37592" w14:textId="77777777" w:rsidTr="0001796F">
        <w:trPr>
          <w:trHeight w:val="374"/>
          <w:jc w:val="center"/>
        </w:trPr>
        <w:tc>
          <w:tcPr>
            <w:tcW w:w="1075" w:type="dxa"/>
            <w:vAlign w:val="center"/>
          </w:tcPr>
          <w:p w14:paraId="6EA14A7E" w14:textId="77777777" w:rsidR="00562F21" w:rsidRPr="003A3663" w:rsidRDefault="00562F21" w:rsidP="0001796F">
            <w:pPr>
              <w:pStyle w:val="NormalBody"/>
              <w:spacing w:after="0"/>
              <w:jc w:val="center"/>
              <w:rPr>
                <w:sz w:val="20"/>
                <w:szCs w:val="20"/>
              </w:rPr>
            </w:pPr>
            <w:r w:rsidRPr="003A3663">
              <w:rPr>
                <w:sz w:val="20"/>
                <w:szCs w:val="20"/>
              </w:rPr>
              <w:t>IDS</w:t>
            </w:r>
          </w:p>
        </w:tc>
        <w:tc>
          <w:tcPr>
            <w:tcW w:w="8275" w:type="dxa"/>
            <w:vAlign w:val="center"/>
          </w:tcPr>
          <w:p w14:paraId="3CB3A4BB" w14:textId="77777777" w:rsidR="00562F21" w:rsidRPr="003A3663" w:rsidRDefault="00562F21" w:rsidP="0001796F">
            <w:pPr>
              <w:pStyle w:val="NormalBody"/>
              <w:spacing w:after="0"/>
              <w:jc w:val="left"/>
              <w:rPr>
                <w:sz w:val="20"/>
                <w:szCs w:val="20"/>
              </w:rPr>
            </w:pPr>
            <w:r w:rsidRPr="003A3663">
              <w:rPr>
                <w:bCs/>
                <w:sz w:val="20"/>
                <w:szCs w:val="20"/>
              </w:rPr>
              <w:t>Intrusion Detection System</w:t>
            </w:r>
          </w:p>
        </w:tc>
      </w:tr>
      <w:tr w:rsidR="00562F21" w:rsidRPr="003A3663" w14:paraId="29CAB356" w14:textId="77777777" w:rsidTr="0001796F">
        <w:trPr>
          <w:trHeight w:val="374"/>
          <w:jc w:val="center"/>
        </w:trPr>
        <w:tc>
          <w:tcPr>
            <w:tcW w:w="1075" w:type="dxa"/>
            <w:vAlign w:val="center"/>
          </w:tcPr>
          <w:p w14:paraId="2F824180" w14:textId="77777777" w:rsidR="00562F21" w:rsidRPr="003A3663" w:rsidRDefault="00562F21" w:rsidP="0001796F">
            <w:pPr>
              <w:pStyle w:val="NormalBody"/>
              <w:spacing w:after="0"/>
              <w:jc w:val="center"/>
              <w:rPr>
                <w:sz w:val="20"/>
                <w:szCs w:val="20"/>
              </w:rPr>
            </w:pPr>
            <w:r w:rsidRPr="003A3663">
              <w:rPr>
                <w:sz w:val="20"/>
                <w:szCs w:val="20"/>
              </w:rPr>
              <w:t>IPS</w:t>
            </w:r>
          </w:p>
        </w:tc>
        <w:tc>
          <w:tcPr>
            <w:tcW w:w="8275" w:type="dxa"/>
            <w:vAlign w:val="center"/>
          </w:tcPr>
          <w:p w14:paraId="33178EB6" w14:textId="77777777" w:rsidR="00562F21" w:rsidRPr="003A3663" w:rsidRDefault="00562F21" w:rsidP="0001796F">
            <w:pPr>
              <w:pStyle w:val="NormalBody"/>
              <w:spacing w:after="0"/>
              <w:jc w:val="left"/>
              <w:rPr>
                <w:sz w:val="20"/>
                <w:szCs w:val="20"/>
              </w:rPr>
            </w:pPr>
            <w:r w:rsidRPr="003A3663">
              <w:rPr>
                <w:bCs/>
                <w:sz w:val="20"/>
                <w:szCs w:val="20"/>
              </w:rPr>
              <w:t>Intrusion Prevention System</w:t>
            </w:r>
          </w:p>
        </w:tc>
      </w:tr>
      <w:tr w:rsidR="00562F21" w:rsidRPr="003A3663" w14:paraId="06CA3A4B" w14:textId="77777777" w:rsidTr="0001796F">
        <w:trPr>
          <w:trHeight w:val="374"/>
          <w:jc w:val="center"/>
        </w:trPr>
        <w:tc>
          <w:tcPr>
            <w:tcW w:w="1075" w:type="dxa"/>
            <w:vAlign w:val="center"/>
          </w:tcPr>
          <w:p w14:paraId="604EAE33" w14:textId="77777777" w:rsidR="00562F21" w:rsidRPr="003A3663" w:rsidRDefault="00562F21" w:rsidP="0001796F">
            <w:pPr>
              <w:pStyle w:val="NormalBody"/>
              <w:spacing w:after="0"/>
              <w:jc w:val="center"/>
              <w:rPr>
                <w:sz w:val="20"/>
                <w:szCs w:val="20"/>
              </w:rPr>
            </w:pPr>
            <w:r w:rsidRPr="003A3663">
              <w:rPr>
                <w:sz w:val="20"/>
                <w:szCs w:val="20"/>
              </w:rPr>
              <w:t>IRT</w:t>
            </w:r>
          </w:p>
        </w:tc>
        <w:tc>
          <w:tcPr>
            <w:tcW w:w="8275" w:type="dxa"/>
            <w:vAlign w:val="center"/>
          </w:tcPr>
          <w:p w14:paraId="457DD110" w14:textId="77777777" w:rsidR="00562F21" w:rsidRPr="003A3663" w:rsidRDefault="00562F21" w:rsidP="0001796F">
            <w:pPr>
              <w:pStyle w:val="NormalBody"/>
              <w:spacing w:after="0"/>
              <w:jc w:val="left"/>
              <w:rPr>
                <w:sz w:val="20"/>
                <w:szCs w:val="20"/>
              </w:rPr>
            </w:pPr>
            <w:r w:rsidRPr="003A3663">
              <w:rPr>
                <w:sz w:val="20"/>
                <w:szCs w:val="20"/>
              </w:rPr>
              <w:t>Incident Response Team</w:t>
            </w:r>
          </w:p>
        </w:tc>
      </w:tr>
      <w:tr w:rsidR="00562F21" w:rsidRPr="003A3663" w14:paraId="64E897C3" w14:textId="77777777" w:rsidTr="0001796F">
        <w:trPr>
          <w:trHeight w:val="374"/>
          <w:jc w:val="center"/>
        </w:trPr>
        <w:tc>
          <w:tcPr>
            <w:tcW w:w="1075" w:type="dxa"/>
            <w:vAlign w:val="center"/>
          </w:tcPr>
          <w:p w14:paraId="172AFCCE" w14:textId="77777777" w:rsidR="00562F21" w:rsidRPr="003A3663" w:rsidRDefault="00562F21" w:rsidP="0001796F">
            <w:pPr>
              <w:pStyle w:val="NormalBody"/>
              <w:spacing w:after="0"/>
              <w:jc w:val="center"/>
              <w:rPr>
                <w:sz w:val="20"/>
                <w:szCs w:val="20"/>
              </w:rPr>
            </w:pPr>
            <w:r w:rsidRPr="003A3663">
              <w:rPr>
                <w:sz w:val="20"/>
                <w:szCs w:val="20"/>
              </w:rPr>
              <w:t>ISO</w:t>
            </w:r>
          </w:p>
        </w:tc>
        <w:tc>
          <w:tcPr>
            <w:tcW w:w="8275" w:type="dxa"/>
            <w:vAlign w:val="center"/>
          </w:tcPr>
          <w:p w14:paraId="67312F18" w14:textId="77777777" w:rsidR="00562F21" w:rsidRPr="003A3663" w:rsidRDefault="00562F21" w:rsidP="0001796F">
            <w:pPr>
              <w:pStyle w:val="NormalBody"/>
              <w:spacing w:after="0"/>
              <w:jc w:val="left"/>
              <w:rPr>
                <w:sz w:val="20"/>
                <w:szCs w:val="20"/>
              </w:rPr>
            </w:pPr>
            <w:r w:rsidRPr="003A3663">
              <w:rPr>
                <w:sz w:val="20"/>
                <w:szCs w:val="20"/>
              </w:rPr>
              <w:t>Information Security Officer</w:t>
            </w:r>
          </w:p>
        </w:tc>
      </w:tr>
      <w:tr w:rsidR="00562F21" w:rsidRPr="003A3663" w14:paraId="615CB0AA" w14:textId="77777777" w:rsidTr="0001796F">
        <w:trPr>
          <w:trHeight w:val="374"/>
          <w:jc w:val="center"/>
        </w:trPr>
        <w:tc>
          <w:tcPr>
            <w:tcW w:w="1075" w:type="dxa"/>
            <w:vAlign w:val="center"/>
          </w:tcPr>
          <w:p w14:paraId="4A131132" w14:textId="77777777" w:rsidR="00562F21" w:rsidRPr="003A3663" w:rsidRDefault="00562F21" w:rsidP="0001796F">
            <w:pPr>
              <w:pStyle w:val="NormalBody"/>
              <w:spacing w:after="0"/>
              <w:jc w:val="center"/>
              <w:rPr>
                <w:sz w:val="20"/>
                <w:szCs w:val="20"/>
              </w:rPr>
            </w:pPr>
            <w:r w:rsidRPr="003A3663">
              <w:rPr>
                <w:sz w:val="20"/>
                <w:szCs w:val="20"/>
              </w:rPr>
              <w:t>IT</w:t>
            </w:r>
          </w:p>
        </w:tc>
        <w:tc>
          <w:tcPr>
            <w:tcW w:w="8275" w:type="dxa"/>
            <w:vAlign w:val="center"/>
          </w:tcPr>
          <w:p w14:paraId="58878095" w14:textId="77777777" w:rsidR="00562F21" w:rsidRPr="003A3663" w:rsidRDefault="00562F21" w:rsidP="0001796F">
            <w:pPr>
              <w:pStyle w:val="NormalBody"/>
              <w:spacing w:after="0"/>
              <w:jc w:val="left"/>
              <w:rPr>
                <w:sz w:val="20"/>
                <w:szCs w:val="20"/>
              </w:rPr>
            </w:pPr>
            <w:r w:rsidRPr="003A3663">
              <w:rPr>
                <w:sz w:val="20"/>
                <w:szCs w:val="20"/>
              </w:rPr>
              <w:t>Information Technology</w:t>
            </w:r>
          </w:p>
        </w:tc>
      </w:tr>
      <w:tr w:rsidR="00562F21" w:rsidRPr="003A3663" w14:paraId="1F09A8BF" w14:textId="77777777" w:rsidTr="0001796F">
        <w:trPr>
          <w:trHeight w:val="374"/>
          <w:jc w:val="center"/>
        </w:trPr>
        <w:tc>
          <w:tcPr>
            <w:tcW w:w="1075" w:type="dxa"/>
            <w:vAlign w:val="center"/>
          </w:tcPr>
          <w:p w14:paraId="3BF2501C" w14:textId="77777777" w:rsidR="00562F21" w:rsidRPr="003A3663" w:rsidRDefault="00562F21" w:rsidP="0001796F">
            <w:pPr>
              <w:pStyle w:val="NormalBody"/>
              <w:spacing w:after="0"/>
              <w:jc w:val="center"/>
              <w:rPr>
                <w:sz w:val="20"/>
                <w:szCs w:val="20"/>
              </w:rPr>
            </w:pPr>
            <w:r w:rsidRPr="003A3663">
              <w:rPr>
                <w:sz w:val="20"/>
                <w:szCs w:val="20"/>
              </w:rPr>
              <w:t>MOA</w:t>
            </w:r>
          </w:p>
        </w:tc>
        <w:tc>
          <w:tcPr>
            <w:tcW w:w="8275" w:type="dxa"/>
            <w:vAlign w:val="center"/>
          </w:tcPr>
          <w:p w14:paraId="59F820A8" w14:textId="77777777" w:rsidR="00562F21" w:rsidRPr="003A3663" w:rsidRDefault="00562F21" w:rsidP="0001796F">
            <w:pPr>
              <w:pStyle w:val="NormalBody"/>
              <w:spacing w:after="0"/>
              <w:jc w:val="left"/>
              <w:rPr>
                <w:sz w:val="20"/>
                <w:szCs w:val="20"/>
              </w:rPr>
            </w:pPr>
            <w:r w:rsidRPr="003A3663">
              <w:rPr>
                <w:sz w:val="20"/>
                <w:szCs w:val="20"/>
              </w:rPr>
              <w:t>Memorandum of Agreement</w:t>
            </w:r>
          </w:p>
        </w:tc>
      </w:tr>
      <w:tr w:rsidR="00562F21" w:rsidRPr="003A3663" w14:paraId="4BFC8B06" w14:textId="77777777" w:rsidTr="0001796F">
        <w:trPr>
          <w:trHeight w:val="374"/>
          <w:jc w:val="center"/>
        </w:trPr>
        <w:tc>
          <w:tcPr>
            <w:tcW w:w="1075" w:type="dxa"/>
            <w:vAlign w:val="center"/>
          </w:tcPr>
          <w:p w14:paraId="509B6773" w14:textId="77777777" w:rsidR="00562F21" w:rsidRPr="003A3663" w:rsidRDefault="00562F21" w:rsidP="0001796F">
            <w:pPr>
              <w:pStyle w:val="NormalBody"/>
              <w:spacing w:after="0"/>
              <w:jc w:val="center"/>
              <w:rPr>
                <w:sz w:val="20"/>
                <w:szCs w:val="20"/>
              </w:rPr>
            </w:pPr>
            <w:r w:rsidRPr="003A3663">
              <w:rPr>
                <w:sz w:val="20"/>
                <w:szCs w:val="20"/>
              </w:rPr>
              <w:lastRenderedPageBreak/>
              <w:t>MOU</w:t>
            </w:r>
          </w:p>
        </w:tc>
        <w:tc>
          <w:tcPr>
            <w:tcW w:w="8275" w:type="dxa"/>
            <w:vAlign w:val="center"/>
          </w:tcPr>
          <w:p w14:paraId="74DC8C3A" w14:textId="77777777" w:rsidR="00562F21" w:rsidRPr="003A3663" w:rsidRDefault="00562F21" w:rsidP="0001796F">
            <w:pPr>
              <w:pStyle w:val="NormalBody"/>
              <w:spacing w:after="0"/>
              <w:jc w:val="left"/>
              <w:rPr>
                <w:sz w:val="20"/>
                <w:szCs w:val="20"/>
              </w:rPr>
            </w:pPr>
            <w:r w:rsidRPr="003A3663">
              <w:rPr>
                <w:sz w:val="20"/>
                <w:szCs w:val="20"/>
              </w:rPr>
              <w:t>Memorandum of Agreement</w:t>
            </w:r>
          </w:p>
        </w:tc>
      </w:tr>
      <w:tr w:rsidR="00562F21" w:rsidRPr="003A3663" w14:paraId="6481B1C6" w14:textId="77777777" w:rsidTr="0001796F">
        <w:trPr>
          <w:trHeight w:val="374"/>
          <w:jc w:val="center"/>
        </w:trPr>
        <w:tc>
          <w:tcPr>
            <w:tcW w:w="1075" w:type="dxa"/>
            <w:vAlign w:val="center"/>
          </w:tcPr>
          <w:p w14:paraId="326E4C0F" w14:textId="77777777" w:rsidR="00562F21" w:rsidRPr="003A3663" w:rsidRDefault="00562F21" w:rsidP="0001796F">
            <w:pPr>
              <w:pStyle w:val="NormalBody"/>
              <w:spacing w:after="0"/>
              <w:jc w:val="center"/>
              <w:rPr>
                <w:sz w:val="20"/>
                <w:szCs w:val="20"/>
              </w:rPr>
            </w:pPr>
            <w:r w:rsidRPr="003A3663">
              <w:rPr>
                <w:sz w:val="20"/>
                <w:szCs w:val="20"/>
              </w:rPr>
              <w:t>MS-ISAC</w:t>
            </w:r>
          </w:p>
        </w:tc>
        <w:tc>
          <w:tcPr>
            <w:tcW w:w="8275" w:type="dxa"/>
            <w:vAlign w:val="center"/>
          </w:tcPr>
          <w:p w14:paraId="4C689DFC" w14:textId="77777777" w:rsidR="00562F21" w:rsidRPr="003A3663" w:rsidRDefault="00562F21" w:rsidP="0001796F">
            <w:pPr>
              <w:pStyle w:val="NormalBody"/>
              <w:spacing w:after="0"/>
              <w:jc w:val="left"/>
              <w:rPr>
                <w:sz w:val="20"/>
                <w:szCs w:val="20"/>
              </w:rPr>
            </w:pPr>
            <w:r w:rsidRPr="003A3663">
              <w:rPr>
                <w:sz w:val="20"/>
                <w:szCs w:val="20"/>
              </w:rPr>
              <w:t>Multi-State Information Sharing &amp; Analysis Center</w:t>
            </w:r>
          </w:p>
        </w:tc>
      </w:tr>
      <w:tr w:rsidR="00562F21" w:rsidRPr="003A3663" w14:paraId="539B725A" w14:textId="77777777" w:rsidTr="0001796F">
        <w:trPr>
          <w:trHeight w:val="374"/>
          <w:jc w:val="center"/>
        </w:trPr>
        <w:tc>
          <w:tcPr>
            <w:tcW w:w="1075" w:type="dxa"/>
            <w:vAlign w:val="center"/>
          </w:tcPr>
          <w:p w14:paraId="5E8DE1FA" w14:textId="77777777" w:rsidR="00562F21" w:rsidRPr="003A3663" w:rsidRDefault="00562F21" w:rsidP="0001796F">
            <w:pPr>
              <w:pStyle w:val="NormalBody"/>
              <w:spacing w:after="0"/>
              <w:jc w:val="center"/>
              <w:rPr>
                <w:sz w:val="20"/>
                <w:szCs w:val="20"/>
              </w:rPr>
            </w:pPr>
            <w:r w:rsidRPr="003A3663">
              <w:rPr>
                <w:sz w:val="20"/>
                <w:szCs w:val="20"/>
              </w:rPr>
              <w:t>NCATS</w:t>
            </w:r>
          </w:p>
        </w:tc>
        <w:tc>
          <w:tcPr>
            <w:tcW w:w="8275" w:type="dxa"/>
            <w:vAlign w:val="center"/>
          </w:tcPr>
          <w:p w14:paraId="042326FD" w14:textId="77777777" w:rsidR="00562F21" w:rsidRPr="003A3663" w:rsidRDefault="00562F21" w:rsidP="0001796F">
            <w:pPr>
              <w:pStyle w:val="NormalBody"/>
              <w:spacing w:after="0"/>
              <w:jc w:val="left"/>
              <w:rPr>
                <w:sz w:val="20"/>
                <w:szCs w:val="20"/>
              </w:rPr>
            </w:pPr>
            <w:r w:rsidRPr="003A3663">
              <w:rPr>
                <w:sz w:val="20"/>
                <w:szCs w:val="20"/>
              </w:rPr>
              <w:t>National Cybersecurity Assessments and Technical Services</w:t>
            </w:r>
          </w:p>
        </w:tc>
      </w:tr>
      <w:tr w:rsidR="00562F21" w:rsidRPr="003A3663" w14:paraId="3D6DCF64" w14:textId="77777777" w:rsidTr="0001796F">
        <w:trPr>
          <w:trHeight w:val="374"/>
          <w:jc w:val="center"/>
        </w:trPr>
        <w:tc>
          <w:tcPr>
            <w:tcW w:w="1075" w:type="dxa"/>
            <w:vAlign w:val="center"/>
          </w:tcPr>
          <w:p w14:paraId="0D7EDA9D" w14:textId="77777777" w:rsidR="00562F21" w:rsidRPr="003A3663" w:rsidRDefault="00562F21" w:rsidP="0001796F">
            <w:pPr>
              <w:pStyle w:val="NormalBody"/>
              <w:spacing w:after="0"/>
              <w:jc w:val="center"/>
              <w:rPr>
                <w:sz w:val="20"/>
                <w:szCs w:val="20"/>
              </w:rPr>
            </w:pPr>
            <w:r w:rsidRPr="003A3663">
              <w:rPr>
                <w:sz w:val="20"/>
                <w:szCs w:val="20"/>
              </w:rPr>
              <w:t>NCRIC</w:t>
            </w:r>
          </w:p>
        </w:tc>
        <w:tc>
          <w:tcPr>
            <w:tcW w:w="8275" w:type="dxa"/>
            <w:vAlign w:val="center"/>
          </w:tcPr>
          <w:p w14:paraId="56956C6F" w14:textId="77777777" w:rsidR="00562F21" w:rsidRPr="003A3663" w:rsidRDefault="00562F21" w:rsidP="0001796F">
            <w:pPr>
              <w:pStyle w:val="NormalBody"/>
              <w:spacing w:after="0"/>
              <w:jc w:val="left"/>
              <w:rPr>
                <w:sz w:val="20"/>
                <w:szCs w:val="20"/>
              </w:rPr>
            </w:pPr>
            <w:r w:rsidRPr="003A3663">
              <w:rPr>
                <w:bCs/>
                <w:sz w:val="20"/>
                <w:szCs w:val="20"/>
              </w:rPr>
              <w:t>Northern California Regional Intelligence Center</w:t>
            </w:r>
          </w:p>
        </w:tc>
      </w:tr>
      <w:tr w:rsidR="00562F21" w:rsidRPr="003A3663" w14:paraId="0239C348" w14:textId="77777777" w:rsidTr="0001796F">
        <w:trPr>
          <w:trHeight w:val="374"/>
          <w:jc w:val="center"/>
        </w:trPr>
        <w:tc>
          <w:tcPr>
            <w:tcW w:w="1075" w:type="dxa"/>
            <w:vAlign w:val="center"/>
          </w:tcPr>
          <w:p w14:paraId="38BA0CD7" w14:textId="77777777" w:rsidR="00562F21" w:rsidRPr="003A3663" w:rsidRDefault="00562F21" w:rsidP="0001796F">
            <w:pPr>
              <w:pStyle w:val="NormalBody"/>
              <w:spacing w:after="0"/>
              <w:jc w:val="center"/>
              <w:rPr>
                <w:sz w:val="20"/>
                <w:szCs w:val="20"/>
              </w:rPr>
            </w:pPr>
            <w:r w:rsidRPr="003A3663">
              <w:rPr>
                <w:sz w:val="20"/>
                <w:szCs w:val="20"/>
              </w:rPr>
              <w:t>NERC</w:t>
            </w:r>
          </w:p>
        </w:tc>
        <w:tc>
          <w:tcPr>
            <w:tcW w:w="8275" w:type="dxa"/>
            <w:vAlign w:val="center"/>
          </w:tcPr>
          <w:p w14:paraId="548B61F4" w14:textId="77777777" w:rsidR="00562F21" w:rsidRPr="003A3663" w:rsidRDefault="00562F21" w:rsidP="0001796F">
            <w:pPr>
              <w:pStyle w:val="NormalBody"/>
              <w:spacing w:after="0"/>
              <w:jc w:val="left"/>
              <w:rPr>
                <w:sz w:val="20"/>
                <w:szCs w:val="20"/>
              </w:rPr>
            </w:pPr>
            <w:r w:rsidRPr="003A3663">
              <w:rPr>
                <w:bCs/>
                <w:sz w:val="20"/>
                <w:szCs w:val="20"/>
              </w:rPr>
              <w:t>North American Electric Reliability Corporation</w:t>
            </w:r>
          </w:p>
        </w:tc>
      </w:tr>
      <w:tr w:rsidR="00562F21" w:rsidRPr="003A3663" w14:paraId="021EEB50" w14:textId="77777777" w:rsidTr="0001796F">
        <w:trPr>
          <w:trHeight w:val="374"/>
          <w:jc w:val="center"/>
        </w:trPr>
        <w:tc>
          <w:tcPr>
            <w:tcW w:w="1075" w:type="dxa"/>
            <w:vAlign w:val="center"/>
          </w:tcPr>
          <w:p w14:paraId="7D055B5F" w14:textId="77777777" w:rsidR="00562F21" w:rsidRPr="003A3663" w:rsidRDefault="00562F21" w:rsidP="0001796F">
            <w:pPr>
              <w:pStyle w:val="NormalBody"/>
              <w:spacing w:after="0"/>
              <w:jc w:val="center"/>
              <w:rPr>
                <w:sz w:val="20"/>
                <w:szCs w:val="20"/>
              </w:rPr>
            </w:pPr>
            <w:r w:rsidRPr="003A3663">
              <w:rPr>
                <w:sz w:val="20"/>
                <w:szCs w:val="20"/>
              </w:rPr>
              <w:t>NIST</w:t>
            </w:r>
          </w:p>
        </w:tc>
        <w:tc>
          <w:tcPr>
            <w:tcW w:w="8275" w:type="dxa"/>
            <w:vAlign w:val="center"/>
          </w:tcPr>
          <w:p w14:paraId="518F50E3" w14:textId="77777777" w:rsidR="00562F21" w:rsidRPr="003A3663" w:rsidRDefault="00562F21" w:rsidP="0001796F">
            <w:pPr>
              <w:pStyle w:val="NormalBody"/>
              <w:spacing w:after="0"/>
              <w:jc w:val="left"/>
              <w:rPr>
                <w:sz w:val="20"/>
                <w:szCs w:val="20"/>
              </w:rPr>
            </w:pPr>
            <w:r w:rsidRPr="003A3663">
              <w:rPr>
                <w:sz w:val="20"/>
                <w:szCs w:val="20"/>
              </w:rPr>
              <w:t>National Institute of Standards and Technology</w:t>
            </w:r>
          </w:p>
        </w:tc>
      </w:tr>
      <w:tr w:rsidR="00562F21" w:rsidRPr="003A3663" w14:paraId="19526205" w14:textId="77777777" w:rsidTr="0001796F">
        <w:trPr>
          <w:trHeight w:val="374"/>
          <w:jc w:val="center"/>
        </w:trPr>
        <w:tc>
          <w:tcPr>
            <w:tcW w:w="1075" w:type="dxa"/>
            <w:vAlign w:val="center"/>
          </w:tcPr>
          <w:p w14:paraId="7735FD2E" w14:textId="77777777" w:rsidR="00562F21" w:rsidRPr="003A3663" w:rsidRDefault="00562F21" w:rsidP="0001796F">
            <w:pPr>
              <w:pStyle w:val="NormalBody"/>
              <w:spacing w:after="0"/>
              <w:jc w:val="center"/>
              <w:rPr>
                <w:sz w:val="20"/>
                <w:szCs w:val="20"/>
              </w:rPr>
            </w:pPr>
            <w:r w:rsidRPr="003A3663">
              <w:rPr>
                <w:sz w:val="20"/>
                <w:szCs w:val="20"/>
              </w:rPr>
              <w:t>PAAS</w:t>
            </w:r>
          </w:p>
        </w:tc>
        <w:tc>
          <w:tcPr>
            <w:tcW w:w="8275" w:type="dxa"/>
            <w:vAlign w:val="center"/>
          </w:tcPr>
          <w:p w14:paraId="6D3EB27D" w14:textId="77777777" w:rsidR="00562F21" w:rsidRPr="003A3663" w:rsidRDefault="00562F21" w:rsidP="0001796F">
            <w:pPr>
              <w:pStyle w:val="NormalBody"/>
              <w:spacing w:after="0"/>
              <w:jc w:val="left"/>
              <w:rPr>
                <w:sz w:val="20"/>
                <w:szCs w:val="20"/>
              </w:rPr>
            </w:pPr>
            <w:r w:rsidRPr="003A3663">
              <w:rPr>
                <w:sz w:val="20"/>
                <w:szCs w:val="20"/>
              </w:rPr>
              <w:t>Platform as a Service</w:t>
            </w:r>
          </w:p>
        </w:tc>
      </w:tr>
      <w:tr w:rsidR="00562F21" w:rsidRPr="003A3663" w14:paraId="208A3FD4" w14:textId="77777777" w:rsidTr="0001796F">
        <w:trPr>
          <w:trHeight w:val="374"/>
          <w:jc w:val="center"/>
        </w:trPr>
        <w:tc>
          <w:tcPr>
            <w:tcW w:w="1075" w:type="dxa"/>
            <w:vAlign w:val="center"/>
          </w:tcPr>
          <w:p w14:paraId="08870FFE" w14:textId="77777777" w:rsidR="00562F21" w:rsidRPr="003A3663" w:rsidRDefault="00562F21" w:rsidP="0001796F">
            <w:pPr>
              <w:pStyle w:val="NormalBody"/>
              <w:spacing w:after="0"/>
              <w:jc w:val="center"/>
              <w:rPr>
                <w:sz w:val="20"/>
                <w:szCs w:val="20"/>
              </w:rPr>
            </w:pPr>
            <w:r w:rsidRPr="003A3663">
              <w:rPr>
                <w:sz w:val="20"/>
                <w:szCs w:val="20"/>
              </w:rPr>
              <w:t>PCII</w:t>
            </w:r>
          </w:p>
        </w:tc>
        <w:tc>
          <w:tcPr>
            <w:tcW w:w="8275" w:type="dxa"/>
            <w:vAlign w:val="center"/>
          </w:tcPr>
          <w:p w14:paraId="407D4343" w14:textId="77777777" w:rsidR="00562F21" w:rsidRPr="003A3663" w:rsidRDefault="00562F21" w:rsidP="0001796F">
            <w:pPr>
              <w:pStyle w:val="NormalBody"/>
              <w:spacing w:after="0"/>
              <w:jc w:val="left"/>
              <w:rPr>
                <w:sz w:val="20"/>
                <w:szCs w:val="20"/>
              </w:rPr>
            </w:pPr>
            <w:r w:rsidRPr="003A3663">
              <w:rPr>
                <w:sz w:val="20"/>
                <w:szCs w:val="20"/>
              </w:rPr>
              <w:t>Protected Critical Infrastructure Information</w:t>
            </w:r>
          </w:p>
        </w:tc>
      </w:tr>
      <w:tr w:rsidR="00562F21" w:rsidRPr="003A3663" w14:paraId="3281C025" w14:textId="77777777" w:rsidTr="0001796F">
        <w:trPr>
          <w:trHeight w:val="374"/>
          <w:jc w:val="center"/>
        </w:trPr>
        <w:tc>
          <w:tcPr>
            <w:tcW w:w="1075" w:type="dxa"/>
            <w:vAlign w:val="center"/>
          </w:tcPr>
          <w:p w14:paraId="72BF5D5D" w14:textId="77777777" w:rsidR="00562F21" w:rsidRPr="003A3663" w:rsidRDefault="00562F21" w:rsidP="0001796F">
            <w:pPr>
              <w:pStyle w:val="NormalBody"/>
              <w:spacing w:after="0"/>
              <w:jc w:val="center"/>
              <w:rPr>
                <w:sz w:val="20"/>
                <w:szCs w:val="20"/>
              </w:rPr>
            </w:pPr>
            <w:r w:rsidRPr="003A3663">
              <w:rPr>
                <w:sz w:val="20"/>
                <w:szCs w:val="20"/>
              </w:rPr>
              <w:t>PHI</w:t>
            </w:r>
          </w:p>
        </w:tc>
        <w:tc>
          <w:tcPr>
            <w:tcW w:w="8275" w:type="dxa"/>
            <w:vAlign w:val="center"/>
          </w:tcPr>
          <w:p w14:paraId="326D9F37" w14:textId="77777777" w:rsidR="00562F21" w:rsidRPr="003A3663" w:rsidRDefault="00562F21" w:rsidP="0001796F">
            <w:pPr>
              <w:pStyle w:val="NormalBody"/>
              <w:spacing w:after="0"/>
              <w:jc w:val="left"/>
              <w:rPr>
                <w:sz w:val="20"/>
                <w:szCs w:val="20"/>
              </w:rPr>
            </w:pPr>
            <w:r w:rsidRPr="003A3663">
              <w:rPr>
                <w:sz w:val="20"/>
                <w:szCs w:val="20"/>
              </w:rPr>
              <w:t>Protected Health Information</w:t>
            </w:r>
          </w:p>
        </w:tc>
      </w:tr>
      <w:tr w:rsidR="00562F21" w:rsidRPr="003A3663" w14:paraId="62A10984" w14:textId="77777777" w:rsidTr="0001796F">
        <w:trPr>
          <w:trHeight w:val="374"/>
          <w:jc w:val="center"/>
        </w:trPr>
        <w:tc>
          <w:tcPr>
            <w:tcW w:w="1075" w:type="dxa"/>
            <w:vAlign w:val="center"/>
          </w:tcPr>
          <w:p w14:paraId="36B52A00" w14:textId="77777777" w:rsidR="00562F21" w:rsidRPr="003A3663" w:rsidRDefault="00562F21" w:rsidP="0001796F">
            <w:pPr>
              <w:pStyle w:val="NormalBody"/>
              <w:spacing w:after="0"/>
              <w:jc w:val="center"/>
              <w:rPr>
                <w:sz w:val="20"/>
                <w:szCs w:val="20"/>
              </w:rPr>
            </w:pPr>
            <w:r w:rsidRPr="003A3663">
              <w:rPr>
                <w:sz w:val="20"/>
                <w:szCs w:val="20"/>
              </w:rPr>
              <w:t>PII</w:t>
            </w:r>
          </w:p>
        </w:tc>
        <w:tc>
          <w:tcPr>
            <w:tcW w:w="8275" w:type="dxa"/>
            <w:vAlign w:val="center"/>
          </w:tcPr>
          <w:p w14:paraId="5F1924AE" w14:textId="77777777" w:rsidR="00562F21" w:rsidRPr="003A3663" w:rsidRDefault="00562F21" w:rsidP="0001796F">
            <w:pPr>
              <w:pStyle w:val="NormalBody"/>
              <w:spacing w:after="0"/>
              <w:jc w:val="left"/>
              <w:rPr>
                <w:sz w:val="20"/>
                <w:szCs w:val="20"/>
              </w:rPr>
            </w:pPr>
            <w:r w:rsidRPr="003A3663">
              <w:rPr>
                <w:sz w:val="20"/>
                <w:szCs w:val="20"/>
              </w:rPr>
              <w:t>Personally Identifiable Information</w:t>
            </w:r>
          </w:p>
        </w:tc>
      </w:tr>
      <w:tr w:rsidR="00562F21" w:rsidRPr="003A3663" w14:paraId="7A8ACFC3" w14:textId="77777777" w:rsidTr="0001796F">
        <w:trPr>
          <w:trHeight w:val="374"/>
          <w:jc w:val="center"/>
        </w:trPr>
        <w:tc>
          <w:tcPr>
            <w:tcW w:w="1075" w:type="dxa"/>
            <w:vAlign w:val="center"/>
          </w:tcPr>
          <w:p w14:paraId="56F6F2C8" w14:textId="77777777" w:rsidR="00562F21" w:rsidRPr="003A3663" w:rsidRDefault="00562F21" w:rsidP="0001796F">
            <w:pPr>
              <w:pStyle w:val="NormalBody"/>
              <w:spacing w:after="0"/>
              <w:jc w:val="center"/>
              <w:rPr>
                <w:sz w:val="20"/>
                <w:szCs w:val="20"/>
              </w:rPr>
            </w:pPr>
            <w:r w:rsidRPr="003A3663">
              <w:rPr>
                <w:sz w:val="20"/>
                <w:szCs w:val="20"/>
              </w:rPr>
              <w:t>SCADA</w:t>
            </w:r>
          </w:p>
        </w:tc>
        <w:tc>
          <w:tcPr>
            <w:tcW w:w="8275" w:type="dxa"/>
            <w:vAlign w:val="center"/>
          </w:tcPr>
          <w:p w14:paraId="5ACCB6B9" w14:textId="77777777" w:rsidR="00562F21" w:rsidRPr="003A3663" w:rsidRDefault="00562F21" w:rsidP="0001796F">
            <w:pPr>
              <w:pStyle w:val="NormalBody"/>
              <w:spacing w:after="0"/>
              <w:jc w:val="left"/>
              <w:rPr>
                <w:sz w:val="20"/>
                <w:szCs w:val="20"/>
              </w:rPr>
            </w:pPr>
            <w:r w:rsidRPr="003A3663">
              <w:rPr>
                <w:sz w:val="20"/>
                <w:szCs w:val="20"/>
              </w:rPr>
              <w:t>Supervisory Control and Data Acquisition</w:t>
            </w:r>
          </w:p>
        </w:tc>
      </w:tr>
      <w:tr w:rsidR="00562F21" w:rsidRPr="003A3663" w14:paraId="5A5083F8" w14:textId="77777777" w:rsidTr="0001796F">
        <w:trPr>
          <w:trHeight w:val="374"/>
          <w:jc w:val="center"/>
        </w:trPr>
        <w:tc>
          <w:tcPr>
            <w:tcW w:w="1075" w:type="dxa"/>
            <w:vAlign w:val="center"/>
          </w:tcPr>
          <w:p w14:paraId="3A517602" w14:textId="77777777" w:rsidR="00562F21" w:rsidRPr="003A3663" w:rsidRDefault="00562F21" w:rsidP="0001796F">
            <w:pPr>
              <w:pStyle w:val="NormalBody"/>
              <w:spacing w:after="0"/>
              <w:jc w:val="center"/>
              <w:rPr>
                <w:sz w:val="20"/>
                <w:szCs w:val="20"/>
              </w:rPr>
            </w:pPr>
            <w:r w:rsidRPr="003A3663">
              <w:rPr>
                <w:sz w:val="20"/>
                <w:szCs w:val="20"/>
              </w:rPr>
              <w:t>SIEM</w:t>
            </w:r>
          </w:p>
        </w:tc>
        <w:tc>
          <w:tcPr>
            <w:tcW w:w="8275" w:type="dxa"/>
            <w:vAlign w:val="center"/>
          </w:tcPr>
          <w:p w14:paraId="62290277" w14:textId="77777777" w:rsidR="00562F21" w:rsidRPr="003A3663" w:rsidRDefault="00562F21" w:rsidP="0001796F">
            <w:pPr>
              <w:pStyle w:val="NormalBody"/>
              <w:spacing w:after="0"/>
              <w:jc w:val="left"/>
              <w:rPr>
                <w:sz w:val="20"/>
                <w:szCs w:val="20"/>
              </w:rPr>
            </w:pPr>
            <w:r w:rsidRPr="003A3663">
              <w:rPr>
                <w:sz w:val="20"/>
                <w:szCs w:val="20"/>
              </w:rPr>
              <w:t>Security Information and Event Management</w:t>
            </w:r>
          </w:p>
        </w:tc>
      </w:tr>
      <w:tr w:rsidR="00562F21" w:rsidRPr="003A3663" w14:paraId="7DAFD1BE" w14:textId="77777777" w:rsidTr="0001796F">
        <w:trPr>
          <w:trHeight w:val="374"/>
          <w:jc w:val="center"/>
        </w:trPr>
        <w:tc>
          <w:tcPr>
            <w:tcW w:w="1075" w:type="dxa"/>
            <w:vAlign w:val="center"/>
          </w:tcPr>
          <w:p w14:paraId="5DE39AC8" w14:textId="77777777" w:rsidR="00562F21" w:rsidRPr="003A3663" w:rsidRDefault="00562F21" w:rsidP="0001796F">
            <w:pPr>
              <w:pStyle w:val="NormalBody"/>
              <w:spacing w:after="0"/>
              <w:jc w:val="center"/>
              <w:rPr>
                <w:sz w:val="20"/>
                <w:szCs w:val="20"/>
              </w:rPr>
            </w:pPr>
            <w:r w:rsidRPr="003A3663">
              <w:rPr>
                <w:sz w:val="20"/>
                <w:szCs w:val="20"/>
              </w:rPr>
              <w:t>SLA</w:t>
            </w:r>
          </w:p>
        </w:tc>
        <w:tc>
          <w:tcPr>
            <w:tcW w:w="8275" w:type="dxa"/>
            <w:vAlign w:val="center"/>
          </w:tcPr>
          <w:p w14:paraId="7FB5D4C0" w14:textId="77777777" w:rsidR="00562F21" w:rsidRPr="003A3663" w:rsidRDefault="00562F21" w:rsidP="0001796F">
            <w:pPr>
              <w:pStyle w:val="NormalBody"/>
              <w:spacing w:after="0"/>
              <w:jc w:val="left"/>
              <w:rPr>
                <w:sz w:val="20"/>
                <w:szCs w:val="20"/>
              </w:rPr>
            </w:pPr>
            <w:r w:rsidRPr="003A3663">
              <w:rPr>
                <w:sz w:val="20"/>
                <w:szCs w:val="20"/>
              </w:rPr>
              <w:t>Service Level Agreement</w:t>
            </w:r>
          </w:p>
        </w:tc>
      </w:tr>
      <w:tr w:rsidR="00562F21" w:rsidRPr="003A3663" w14:paraId="49C8AC37" w14:textId="77777777" w:rsidTr="0001796F">
        <w:trPr>
          <w:trHeight w:val="374"/>
          <w:jc w:val="center"/>
        </w:trPr>
        <w:tc>
          <w:tcPr>
            <w:tcW w:w="1075" w:type="dxa"/>
            <w:vAlign w:val="center"/>
          </w:tcPr>
          <w:p w14:paraId="5D0E59F0" w14:textId="77777777" w:rsidR="00562F21" w:rsidRPr="003A3663" w:rsidRDefault="00562F21" w:rsidP="0001796F">
            <w:pPr>
              <w:pStyle w:val="NormalBody"/>
              <w:spacing w:after="0"/>
              <w:jc w:val="center"/>
              <w:rPr>
                <w:sz w:val="20"/>
                <w:szCs w:val="20"/>
              </w:rPr>
            </w:pPr>
            <w:r w:rsidRPr="003A3663">
              <w:rPr>
                <w:sz w:val="20"/>
                <w:szCs w:val="20"/>
              </w:rPr>
              <w:t>SLTTP</w:t>
            </w:r>
          </w:p>
        </w:tc>
        <w:tc>
          <w:tcPr>
            <w:tcW w:w="8275" w:type="dxa"/>
            <w:vAlign w:val="center"/>
          </w:tcPr>
          <w:p w14:paraId="0A9D2608" w14:textId="77777777" w:rsidR="00562F21" w:rsidRPr="003A3663" w:rsidRDefault="00562F21" w:rsidP="0001796F">
            <w:pPr>
              <w:pStyle w:val="NormalBody"/>
              <w:spacing w:after="0"/>
              <w:jc w:val="left"/>
              <w:rPr>
                <w:sz w:val="20"/>
                <w:szCs w:val="20"/>
              </w:rPr>
            </w:pPr>
            <w:r w:rsidRPr="003A3663">
              <w:rPr>
                <w:sz w:val="20"/>
                <w:szCs w:val="20"/>
              </w:rPr>
              <w:t>State, Local, Tribal, Territorial, and Private</w:t>
            </w:r>
          </w:p>
        </w:tc>
      </w:tr>
      <w:tr w:rsidR="00562F21" w:rsidRPr="003A3663" w14:paraId="714D2B69" w14:textId="77777777" w:rsidTr="0001796F">
        <w:trPr>
          <w:trHeight w:val="374"/>
          <w:jc w:val="center"/>
        </w:trPr>
        <w:tc>
          <w:tcPr>
            <w:tcW w:w="1075" w:type="dxa"/>
            <w:vAlign w:val="center"/>
          </w:tcPr>
          <w:p w14:paraId="3283935F" w14:textId="77777777" w:rsidR="00562F21" w:rsidRPr="003A3663" w:rsidRDefault="00562F21" w:rsidP="0001796F">
            <w:pPr>
              <w:pStyle w:val="NormalBody"/>
              <w:spacing w:after="0"/>
              <w:jc w:val="center"/>
              <w:rPr>
                <w:sz w:val="20"/>
                <w:szCs w:val="20"/>
              </w:rPr>
            </w:pPr>
            <w:r w:rsidRPr="003A3663">
              <w:rPr>
                <w:sz w:val="20"/>
                <w:szCs w:val="20"/>
              </w:rPr>
              <w:t>SOW</w:t>
            </w:r>
          </w:p>
        </w:tc>
        <w:tc>
          <w:tcPr>
            <w:tcW w:w="8275" w:type="dxa"/>
            <w:vAlign w:val="center"/>
          </w:tcPr>
          <w:p w14:paraId="7CB971BC" w14:textId="77777777" w:rsidR="00562F21" w:rsidRPr="003A3663" w:rsidRDefault="00562F21" w:rsidP="0001796F">
            <w:pPr>
              <w:pStyle w:val="NormalBody"/>
              <w:spacing w:after="0"/>
              <w:jc w:val="left"/>
              <w:rPr>
                <w:sz w:val="20"/>
                <w:szCs w:val="20"/>
              </w:rPr>
            </w:pPr>
            <w:r w:rsidRPr="003A3663">
              <w:rPr>
                <w:sz w:val="20"/>
                <w:szCs w:val="20"/>
              </w:rPr>
              <w:t>Statement of Work</w:t>
            </w:r>
          </w:p>
        </w:tc>
      </w:tr>
      <w:tr w:rsidR="00D0269E" w:rsidRPr="003A3663" w14:paraId="1E0963EF" w14:textId="77777777" w:rsidTr="0001796F">
        <w:trPr>
          <w:trHeight w:val="374"/>
          <w:jc w:val="center"/>
        </w:trPr>
        <w:tc>
          <w:tcPr>
            <w:tcW w:w="1075" w:type="dxa"/>
            <w:vAlign w:val="center"/>
          </w:tcPr>
          <w:p w14:paraId="45EBF96A" w14:textId="11727412" w:rsidR="00D0269E" w:rsidRPr="003A3663" w:rsidRDefault="00D0269E" w:rsidP="0001796F">
            <w:pPr>
              <w:pStyle w:val="NormalBody"/>
              <w:spacing w:after="0"/>
              <w:jc w:val="center"/>
              <w:rPr>
                <w:sz w:val="20"/>
                <w:szCs w:val="20"/>
              </w:rPr>
            </w:pPr>
            <w:r>
              <w:rPr>
                <w:sz w:val="20"/>
                <w:szCs w:val="20"/>
              </w:rPr>
              <w:t>TRP</w:t>
            </w:r>
          </w:p>
        </w:tc>
        <w:tc>
          <w:tcPr>
            <w:tcW w:w="8275" w:type="dxa"/>
            <w:vAlign w:val="center"/>
          </w:tcPr>
          <w:p w14:paraId="08CC3B3E" w14:textId="5C70ABE3" w:rsidR="00D0269E" w:rsidRPr="003A3663" w:rsidRDefault="00D0269E" w:rsidP="0001796F">
            <w:pPr>
              <w:pStyle w:val="NormalBody"/>
              <w:spacing w:after="0"/>
              <w:jc w:val="left"/>
              <w:rPr>
                <w:sz w:val="20"/>
                <w:szCs w:val="20"/>
              </w:rPr>
            </w:pPr>
            <w:r>
              <w:rPr>
                <w:sz w:val="20"/>
                <w:szCs w:val="20"/>
              </w:rPr>
              <w:t>Technology Recovery Plan</w:t>
            </w:r>
          </w:p>
        </w:tc>
      </w:tr>
      <w:tr w:rsidR="00562F21" w:rsidRPr="003A3663" w14:paraId="465FA2FC" w14:textId="77777777" w:rsidTr="0001796F">
        <w:trPr>
          <w:trHeight w:val="374"/>
          <w:jc w:val="center"/>
        </w:trPr>
        <w:tc>
          <w:tcPr>
            <w:tcW w:w="1075" w:type="dxa"/>
            <w:vAlign w:val="center"/>
          </w:tcPr>
          <w:p w14:paraId="35F750EC" w14:textId="77777777" w:rsidR="00562F21" w:rsidRPr="003A3663" w:rsidRDefault="00562F21" w:rsidP="0001796F">
            <w:pPr>
              <w:pStyle w:val="NormalBody"/>
              <w:spacing w:after="0"/>
              <w:jc w:val="center"/>
              <w:rPr>
                <w:sz w:val="20"/>
                <w:szCs w:val="20"/>
              </w:rPr>
            </w:pPr>
            <w:r w:rsidRPr="003A3663">
              <w:rPr>
                <w:sz w:val="20"/>
                <w:szCs w:val="20"/>
              </w:rPr>
              <w:t>UASI</w:t>
            </w:r>
          </w:p>
        </w:tc>
        <w:tc>
          <w:tcPr>
            <w:tcW w:w="8275" w:type="dxa"/>
            <w:vAlign w:val="center"/>
          </w:tcPr>
          <w:p w14:paraId="6BE835AA" w14:textId="77777777" w:rsidR="00562F21" w:rsidRPr="003A3663" w:rsidRDefault="00562F21" w:rsidP="0001796F">
            <w:pPr>
              <w:pStyle w:val="NormalBody"/>
              <w:spacing w:after="0"/>
              <w:jc w:val="left"/>
              <w:rPr>
                <w:sz w:val="20"/>
                <w:szCs w:val="20"/>
              </w:rPr>
            </w:pPr>
            <w:r w:rsidRPr="003A3663">
              <w:rPr>
                <w:bCs/>
                <w:sz w:val="20"/>
                <w:szCs w:val="20"/>
              </w:rPr>
              <w:t>Urban Areas Security Initiative Program</w:t>
            </w:r>
          </w:p>
        </w:tc>
      </w:tr>
    </w:tbl>
    <w:p w14:paraId="5CF2F144" w14:textId="5B55AC54" w:rsidR="00DE2EA2" w:rsidRDefault="00311C06" w:rsidP="00311C06">
      <w:pPr>
        <w:pStyle w:val="NormalBody"/>
      </w:pPr>
      <w:r>
        <w:t xml:space="preserve"> </w:t>
      </w:r>
    </w:p>
    <w:p w14:paraId="74EEAF14" w14:textId="03BF96BE" w:rsidR="00014F7A" w:rsidRDefault="00014F7A" w:rsidP="00ED17D4">
      <w:pPr>
        <w:pStyle w:val="NormalBody"/>
      </w:pPr>
    </w:p>
    <w:p w14:paraId="6806AFE4" w14:textId="6396B8DC" w:rsidR="00014F7A" w:rsidRDefault="00014F7A" w:rsidP="00ED17D4">
      <w:pPr>
        <w:pStyle w:val="NormalBody"/>
      </w:pPr>
    </w:p>
    <w:p w14:paraId="283EB381" w14:textId="77777777" w:rsidR="00014F7A" w:rsidRDefault="00014F7A" w:rsidP="00ED17D4">
      <w:pPr>
        <w:pStyle w:val="NormalBody"/>
      </w:pPr>
    </w:p>
    <w:sectPr w:rsidR="00014F7A" w:rsidSect="00AC0620">
      <w:headerReference w:type="default" r:id="rId56"/>
      <w:pgSz w:w="12240" w:h="15840"/>
      <w:pgMar w:top="1296" w:right="1440" w:bottom="1152" w:left="1440" w:header="288" w:footer="0"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E1F49" w14:textId="77777777" w:rsidR="00E70DA8" w:rsidRDefault="00E70DA8">
      <w:r>
        <w:separator/>
      </w:r>
    </w:p>
    <w:p w14:paraId="18330532" w14:textId="77777777" w:rsidR="00E70DA8" w:rsidRDefault="00E70DA8"/>
  </w:endnote>
  <w:endnote w:type="continuationSeparator" w:id="0">
    <w:p w14:paraId="566FE006" w14:textId="77777777" w:rsidR="00E70DA8" w:rsidRDefault="00E70DA8">
      <w:r>
        <w:continuationSeparator/>
      </w:r>
    </w:p>
    <w:p w14:paraId="1CF2384C" w14:textId="77777777" w:rsidR="00E70DA8" w:rsidRDefault="00E70DA8"/>
  </w:endnote>
  <w:endnote w:type="continuationNotice" w:id="1">
    <w:p w14:paraId="5F6C665F" w14:textId="77777777" w:rsidR="00E70DA8" w:rsidRDefault="00E70D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venir LT Std 35 Light">
    <w:altName w:val="Calibri"/>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174001"/>
      <w:docPartObj>
        <w:docPartGallery w:val="Page Numbers (Bottom of Page)"/>
        <w:docPartUnique/>
      </w:docPartObj>
    </w:sdtPr>
    <w:sdtEndPr>
      <w:rPr>
        <w:b w:val="0"/>
        <w:bCs/>
        <w:noProof/>
        <w:sz w:val="24"/>
        <w:szCs w:val="20"/>
      </w:rPr>
    </w:sdtEndPr>
    <w:sdtContent>
      <w:p w14:paraId="3D994E19" w14:textId="22B36848" w:rsidR="006B567E" w:rsidRPr="00CC00FE" w:rsidRDefault="006B567E" w:rsidP="00CC00FE">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sidRPr="00CC00FE">
          <w:rPr>
            <w:b w:val="0"/>
            <w:bCs/>
            <w:noProof/>
            <w:sz w:val="24"/>
            <w:szCs w:val="20"/>
          </w:rPr>
          <w:t>2</w:t>
        </w:r>
        <w:r w:rsidRPr="00CC00FE">
          <w:rPr>
            <w:b w:val="0"/>
            <w:bCs/>
            <w:noProof/>
            <w:sz w:val="24"/>
            <w:szCs w:val="20"/>
          </w:rPr>
          <w:fldChar w:fldCharType="end"/>
        </w:r>
      </w:p>
    </w:sdtContent>
  </w:sdt>
  <w:p w14:paraId="0CFBFB83" w14:textId="77777777" w:rsidR="006B567E" w:rsidRDefault="006B567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0479336"/>
      <w:docPartObj>
        <w:docPartGallery w:val="Page Numbers (Bottom of Page)"/>
        <w:docPartUnique/>
      </w:docPartObj>
    </w:sdtPr>
    <w:sdtEndPr>
      <w:rPr>
        <w:b w:val="0"/>
        <w:bCs/>
        <w:noProof/>
        <w:sz w:val="24"/>
        <w:szCs w:val="20"/>
      </w:rPr>
    </w:sdtEndPr>
    <w:sdtContent>
      <w:p w14:paraId="2ECEA186" w14:textId="77777777" w:rsidR="006B567E" w:rsidRPr="00CC00FE" w:rsidRDefault="006B567E" w:rsidP="00F23B0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627B9626" w14:textId="77777777" w:rsidR="006B567E" w:rsidRDefault="006B567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5683239"/>
      <w:docPartObj>
        <w:docPartGallery w:val="Page Numbers (Bottom of Page)"/>
        <w:docPartUnique/>
      </w:docPartObj>
    </w:sdtPr>
    <w:sdtEndPr>
      <w:rPr>
        <w:b w:val="0"/>
        <w:bCs/>
        <w:noProof/>
        <w:sz w:val="24"/>
        <w:szCs w:val="20"/>
      </w:rPr>
    </w:sdtEndPr>
    <w:sdtContent>
      <w:p w14:paraId="248DE95A" w14:textId="77777777" w:rsidR="006B567E" w:rsidRPr="00CC00FE" w:rsidRDefault="006B567E" w:rsidP="00F23B0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0DE14893" w14:textId="77777777" w:rsidR="006B567E" w:rsidRDefault="006B56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447710"/>
      <w:docPartObj>
        <w:docPartGallery w:val="Page Numbers (Bottom of Page)"/>
        <w:docPartUnique/>
      </w:docPartObj>
    </w:sdtPr>
    <w:sdtEndPr>
      <w:rPr>
        <w:b w:val="0"/>
        <w:bCs/>
        <w:noProof/>
        <w:sz w:val="24"/>
        <w:szCs w:val="20"/>
      </w:rPr>
    </w:sdtEndPr>
    <w:sdtContent>
      <w:p w14:paraId="792D67C7" w14:textId="77777777" w:rsidR="006B567E" w:rsidRPr="00CC00FE" w:rsidRDefault="006B567E" w:rsidP="00E04903">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ix</w:t>
        </w:r>
        <w:r w:rsidRPr="00CC00FE">
          <w:rPr>
            <w:b w:val="0"/>
            <w:bCs/>
            <w:noProof/>
            <w:sz w:val="24"/>
            <w:szCs w:val="20"/>
          </w:rPr>
          <w:fldChar w:fldCharType="end"/>
        </w:r>
      </w:p>
    </w:sdtContent>
  </w:sdt>
  <w:p w14:paraId="76069A7C" w14:textId="77777777" w:rsidR="006B567E" w:rsidRDefault="006B56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5354434"/>
      <w:docPartObj>
        <w:docPartGallery w:val="Page Numbers (Bottom of Page)"/>
        <w:docPartUnique/>
      </w:docPartObj>
    </w:sdtPr>
    <w:sdtEndPr>
      <w:rPr>
        <w:b w:val="0"/>
        <w:bCs/>
        <w:noProof/>
        <w:sz w:val="24"/>
        <w:szCs w:val="20"/>
      </w:rPr>
    </w:sdtEndPr>
    <w:sdtContent>
      <w:p w14:paraId="0A5A1EA7" w14:textId="77777777" w:rsidR="006B567E" w:rsidRPr="00CC00FE" w:rsidRDefault="006B567E" w:rsidP="00F23B0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39C4591F" w14:textId="77777777" w:rsidR="006B567E" w:rsidRDefault="006B567E" w:rsidP="00AC0620">
    <w:pPr>
      <w:pBdr>
        <w:top w:val="single" w:sz="4" w:space="1" w:color="A6A6A6" w:themeColor="background1" w:themeShade="A6"/>
      </w:pBd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2646466"/>
      <w:docPartObj>
        <w:docPartGallery w:val="Page Numbers (Bottom of Page)"/>
        <w:docPartUnique/>
      </w:docPartObj>
    </w:sdtPr>
    <w:sdtEndPr>
      <w:rPr>
        <w:b w:val="0"/>
        <w:bCs/>
        <w:noProof/>
        <w:sz w:val="24"/>
        <w:szCs w:val="20"/>
      </w:rPr>
    </w:sdtEndPr>
    <w:sdtContent>
      <w:p w14:paraId="5AAF3652" w14:textId="77777777" w:rsidR="006B567E" w:rsidRPr="00CC00FE" w:rsidRDefault="006B567E" w:rsidP="00F23B0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2D2327B2" w14:textId="77777777" w:rsidR="006B567E" w:rsidRDefault="006B5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Franklin Gothic Book" w:hAnsi="Franklin Gothic Book"/>
        <w:color w:val="00B050"/>
        <w:sz w:val="22"/>
        <w:szCs w:val="24"/>
      </w:rPr>
      <w:id w:val="-58781250"/>
      <w:docPartObj>
        <w:docPartGallery w:val="Page Numbers (Bottom of Page)"/>
        <w:docPartUnique/>
      </w:docPartObj>
    </w:sdtPr>
    <w:sdtEndPr>
      <w:rPr>
        <w:noProof/>
        <w:color w:val="333333"/>
      </w:rPr>
    </w:sdtEndPr>
    <w:sdtContent>
      <w:p w14:paraId="053563EC" w14:textId="23984FF1" w:rsidR="006B567E" w:rsidRPr="004F6A63" w:rsidRDefault="006B567E" w:rsidP="002B5F15">
        <w:pPr>
          <w:pStyle w:val="Footer"/>
          <w:pBdr>
            <w:top w:val="single" w:sz="8" w:space="1" w:color="003366"/>
          </w:pBdr>
          <w:rPr>
            <w:rFonts w:ascii="Franklin Gothic Book" w:hAnsi="Franklin Gothic Book"/>
            <w:noProof/>
            <w:color w:val="333333"/>
            <w:sz w:val="22"/>
            <w:szCs w:val="24"/>
          </w:rPr>
        </w:pPr>
        <w:r w:rsidRPr="00E053F5">
          <w:rPr>
            <w:rFonts w:ascii="Franklin Gothic Book" w:hAnsi="Franklin Gothic Book"/>
            <w:color w:val="333333"/>
            <w:sz w:val="22"/>
            <w:szCs w:val="24"/>
          </w:rPr>
          <w:t>Table of Contents</w:t>
        </w:r>
        <w:r w:rsidRPr="004F6A63">
          <w:rPr>
            <w:rFonts w:ascii="Franklin Gothic Book" w:hAnsi="Franklin Gothic Book"/>
            <w:color w:val="333333"/>
            <w:sz w:val="22"/>
            <w:szCs w:val="24"/>
          </w:rPr>
          <w:fldChar w:fldCharType="begin"/>
        </w:r>
        <w:r w:rsidRPr="004F6A63">
          <w:rPr>
            <w:rFonts w:ascii="Franklin Gothic Book" w:hAnsi="Franklin Gothic Book"/>
            <w:color w:val="333333"/>
            <w:sz w:val="22"/>
            <w:szCs w:val="24"/>
          </w:rPr>
          <w:instrText xml:space="preserve"> PAGE   \* MERGEFORMAT </w:instrText>
        </w:r>
        <w:r w:rsidRPr="004F6A63">
          <w:rPr>
            <w:rFonts w:ascii="Franklin Gothic Book" w:hAnsi="Franklin Gothic Book"/>
            <w:color w:val="333333"/>
            <w:sz w:val="22"/>
            <w:szCs w:val="24"/>
          </w:rPr>
          <w:fldChar w:fldCharType="separate"/>
        </w:r>
        <w:r w:rsidRPr="004F6A63">
          <w:rPr>
            <w:rFonts w:ascii="Franklin Gothic Book" w:hAnsi="Franklin Gothic Book"/>
            <w:noProof/>
            <w:color w:val="333333"/>
            <w:sz w:val="22"/>
            <w:szCs w:val="24"/>
          </w:rPr>
          <w:t>4</w:t>
        </w:r>
        <w:r w:rsidRPr="004F6A63">
          <w:rPr>
            <w:rFonts w:ascii="Franklin Gothic Book" w:hAnsi="Franklin Gothic Book"/>
            <w:noProof/>
            <w:color w:val="333333"/>
            <w:sz w:val="22"/>
            <w:szCs w:val="24"/>
          </w:rPr>
          <w:fldChar w:fldCharType="end"/>
        </w:r>
      </w:p>
    </w:sdtContent>
  </w:sdt>
  <w:p w14:paraId="6C471698" w14:textId="77777777" w:rsidR="006B567E" w:rsidRDefault="006B56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13CFB" w14:textId="74DFC3FC" w:rsidR="006B567E" w:rsidRPr="00F63A88" w:rsidRDefault="006B567E" w:rsidP="008D7D26">
    <w:pPr>
      <w:jc w:val="center"/>
      <w:rPr>
        <w:rFonts w:ascii="Franklin Gothic Book" w:hAnsi="Franklin Gothic Book"/>
        <w:b w:val="0"/>
        <w:i/>
        <w:color w:val="00B050"/>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4092936"/>
      <w:docPartObj>
        <w:docPartGallery w:val="Page Numbers (Bottom of Page)"/>
        <w:docPartUnique/>
      </w:docPartObj>
    </w:sdtPr>
    <w:sdtEndPr>
      <w:rPr>
        <w:b w:val="0"/>
        <w:bCs/>
        <w:noProof/>
        <w:sz w:val="24"/>
        <w:szCs w:val="20"/>
      </w:rPr>
    </w:sdtEndPr>
    <w:sdtContent>
      <w:p w14:paraId="69A71AA8" w14:textId="77777777" w:rsidR="006B567E" w:rsidRPr="00CC00FE" w:rsidRDefault="006B567E" w:rsidP="00F23B0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3B265F79" w14:textId="77777777" w:rsidR="006B567E" w:rsidRDefault="006B56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1824711"/>
      <w:docPartObj>
        <w:docPartGallery w:val="Page Numbers (Bottom of Page)"/>
        <w:docPartUnique/>
      </w:docPartObj>
    </w:sdtPr>
    <w:sdtEndPr>
      <w:rPr>
        <w:b w:val="0"/>
        <w:bCs/>
        <w:noProof/>
        <w:sz w:val="24"/>
        <w:szCs w:val="20"/>
      </w:rPr>
    </w:sdtEndPr>
    <w:sdtContent>
      <w:p w14:paraId="1B18496D" w14:textId="77777777" w:rsidR="006B567E" w:rsidRPr="00CC00FE" w:rsidRDefault="006B567E" w:rsidP="00F23B0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4D69E03B" w14:textId="77777777" w:rsidR="006B567E" w:rsidRDefault="006B56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7135735"/>
      <w:docPartObj>
        <w:docPartGallery w:val="Page Numbers (Bottom of Page)"/>
        <w:docPartUnique/>
      </w:docPartObj>
    </w:sdtPr>
    <w:sdtEndPr>
      <w:rPr>
        <w:b w:val="0"/>
        <w:bCs/>
        <w:noProof/>
        <w:sz w:val="24"/>
        <w:szCs w:val="20"/>
      </w:rPr>
    </w:sdtEndPr>
    <w:sdtContent>
      <w:p w14:paraId="2420E990" w14:textId="77777777" w:rsidR="006B567E" w:rsidRPr="00CC00FE" w:rsidRDefault="006B567E" w:rsidP="00F23B0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57511C54" w14:textId="77777777" w:rsidR="006B567E" w:rsidRDefault="006B56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1754868"/>
      <w:docPartObj>
        <w:docPartGallery w:val="Page Numbers (Bottom of Page)"/>
        <w:docPartUnique/>
      </w:docPartObj>
    </w:sdtPr>
    <w:sdtEndPr>
      <w:rPr>
        <w:b w:val="0"/>
        <w:bCs/>
        <w:noProof/>
        <w:sz w:val="24"/>
        <w:szCs w:val="20"/>
      </w:rPr>
    </w:sdtEndPr>
    <w:sdtContent>
      <w:p w14:paraId="7ACFC6B0" w14:textId="77777777" w:rsidR="006B567E" w:rsidRPr="00CC00FE" w:rsidRDefault="006B567E" w:rsidP="00A50367">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vi</w:t>
        </w:r>
        <w:r w:rsidRPr="00CC00FE">
          <w:rPr>
            <w:b w:val="0"/>
            <w:bCs/>
            <w:noProof/>
            <w:sz w:val="24"/>
            <w:szCs w:val="20"/>
          </w:rPr>
          <w:fldChar w:fldCharType="end"/>
        </w:r>
      </w:p>
    </w:sdtContent>
  </w:sdt>
  <w:p w14:paraId="3C1C2118" w14:textId="77777777" w:rsidR="006B567E" w:rsidRDefault="006B56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2656589"/>
      <w:docPartObj>
        <w:docPartGallery w:val="Page Numbers (Bottom of Page)"/>
        <w:docPartUnique/>
      </w:docPartObj>
    </w:sdtPr>
    <w:sdtEndPr>
      <w:rPr>
        <w:b w:val="0"/>
        <w:bCs/>
        <w:noProof/>
        <w:sz w:val="24"/>
        <w:szCs w:val="20"/>
      </w:rPr>
    </w:sdtEndPr>
    <w:sdtContent>
      <w:p w14:paraId="361073BF" w14:textId="77777777" w:rsidR="006B567E" w:rsidRPr="00CC00FE" w:rsidRDefault="006B567E" w:rsidP="00BD775D">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vi</w:t>
        </w:r>
        <w:r w:rsidRPr="00CC00FE">
          <w:rPr>
            <w:b w:val="0"/>
            <w:bCs/>
            <w:noProof/>
            <w:sz w:val="24"/>
            <w:szCs w:val="20"/>
          </w:rPr>
          <w:fldChar w:fldCharType="end"/>
        </w:r>
      </w:p>
    </w:sdtContent>
  </w:sdt>
  <w:p w14:paraId="7AE24EC3" w14:textId="77777777" w:rsidR="006B567E" w:rsidRDefault="006B56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4849174"/>
      <w:docPartObj>
        <w:docPartGallery w:val="Page Numbers (Bottom of Page)"/>
        <w:docPartUnique/>
      </w:docPartObj>
    </w:sdtPr>
    <w:sdtEndPr>
      <w:rPr>
        <w:b w:val="0"/>
        <w:bCs/>
        <w:noProof/>
        <w:sz w:val="24"/>
        <w:szCs w:val="20"/>
      </w:rPr>
    </w:sdtEndPr>
    <w:sdtContent>
      <w:p w14:paraId="64A08D5F" w14:textId="77777777" w:rsidR="006B567E" w:rsidRPr="00CC00FE" w:rsidRDefault="006B567E" w:rsidP="00F23B0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071A67C4" w14:textId="77777777" w:rsidR="006B567E" w:rsidRDefault="006B5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46B51" w14:textId="77777777" w:rsidR="00E70DA8" w:rsidRDefault="00E70DA8">
      <w:r>
        <w:separator/>
      </w:r>
    </w:p>
    <w:p w14:paraId="5185C782" w14:textId="77777777" w:rsidR="00E70DA8" w:rsidRDefault="00E70DA8"/>
  </w:footnote>
  <w:footnote w:type="continuationSeparator" w:id="0">
    <w:p w14:paraId="04181E8E" w14:textId="77777777" w:rsidR="00E70DA8" w:rsidRDefault="00E70DA8">
      <w:r>
        <w:continuationSeparator/>
      </w:r>
    </w:p>
    <w:p w14:paraId="2C58E0C3" w14:textId="77777777" w:rsidR="00E70DA8" w:rsidRDefault="00E70DA8"/>
  </w:footnote>
  <w:footnote w:type="continuationNotice" w:id="1">
    <w:p w14:paraId="479C6AE0" w14:textId="77777777" w:rsidR="00E70DA8" w:rsidRDefault="00E70DA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BB6E1" w14:textId="0A06C3C9" w:rsidR="006B567E" w:rsidRPr="00CA21B3" w:rsidRDefault="006B567E" w:rsidP="003C3E6B">
    <w:pPr>
      <w:pBdr>
        <w:bottom w:val="single" w:sz="8" w:space="1" w:color="003366"/>
      </w:pBdr>
      <w:spacing w:before="480" w:after="120"/>
      <w:ind w:right="54"/>
      <w:rPr>
        <w:rFonts w:ascii="Franklin Gothic Medium" w:hAnsi="Franklin Gothic Medium" w:cs="Segoe UI"/>
        <w:b w:val="0"/>
        <w:smallCaps/>
        <w:color w:val="auto"/>
        <w:sz w:val="22"/>
        <w:szCs w:val="48"/>
      </w:rPr>
    </w:pP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bookmarkStart w:id="1" w:name="_Hlk37849667"/>
    <w:r>
      <w:rPr>
        <w:rFonts w:ascii="Franklin Gothic Medium" w:hAnsi="Franklin Gothic Medium" w:cs="Segoe UI"/>
        <w:b w:val="0"/>
        <w:smallCaps/>
        <w:color w:val="FF0000"/>
        <w:sz w:val="22"/>
        <w:szCs w:val="48"/>
      </w:rPr>
      <w:t xml:space="preserve"> </w:t>
    </w:r>
    <w:bookmarkStart w:id="2" w:name="_Hlk40093847"/>
    <w:r>
      <w:rPr>
        <w:rFonts w:ascii="Franklin Gothic Medium" w:hAnsi="Franklin Gothic Medium" w:cs="Segoe UI"/>
        <w:b w:val="0"/>
        <w:smallCaps/>
        <w:color w:val="auto"/>
        <w:sz w:val="22"/>
        <w:szCs w:val="48"/>
      </w:rPr>
      <w:t>Technology Recovery Plan</w:t>
    </w:r>
    <w:bookmarkEnd w:id="1"/>
    <w:bookmarkEnd w:id="2"/>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6A1ED" w14:textId="346599DA" w:rsidR="006B567E" w:rsidRPr="00E053F5" w:rsidRDefault="006B567E" w:rsidP="00F200FC">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Pr>
        <w:rFonts w:ascii="Franklin Gothic Medium" w:hAnsi="Franklin Gothic Medium" w:cs="Segoe UI"/>
        <w:b w:val="0"/>
        <w:smallCaps/>
        <w:color w:val="auto"/>
        <w:sz w:val="22"/>
        <w:szCs w:val="48"/>
      </w:rPr>
      <w:t>Technology</w:t>
    </w:r>
    <w:r w:rsidRPr="00DA69E5">
      <w:rPr>
        <w:rFonts w:ascii="Franklin Gothic Medium" w:hAnsi="Franklin Gothic Medium" w:cs="Segoe UI"/>
        <w:b w:val="0"/>
        <w:smallCaps/>
        <w:color w:val="auto"/>
        <w:sz w:val="22"/>
        <w:szCs w:val="48"/>
      </w:rPr>
      <w:t xml:space="preserve"> Recovery Plan</w:t>
    </w:r>
    <w:r w:rsidRPr="00DA69E5" w:rsidDel="00DA69E5">
      <w:rPr>
        <w:rFonts w:ascii="Franklin Gothic Medium" w:hAnsi="Franklin Gothic Medium" w:cs="Segoe UI"/>
        <w:b w:val="0"/>
        <w:smallCaps/>
        <w:color w:val="auto"/>
        <w:sz w:val="22"/>
        <w:szCs w:val="48"/>
      </w:rPr>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F4C5F" w14:textId="2201F8EA" w:rsidR="006B567E" w:rsidRPr="00CA21B3" w:rsidRDefault="006B567E" w:rsidP="008F6AFD">
    <w:pPr>
      <w:pBdr>
        <w:bottom w:val="single" w:sz="8" w:space="1" w:color="003366"/>
      </w:pBdr>
      <w:spacing w:before="480" w:after="120"/>
      <w:ind w:right="54"/>
      <w:rPr>
        <w:rFonts w:ascii="Franklin Gothic Medium" w:hAnsi="Franklin Gothic Medium" w:cs="Segoe UI"/>
        <w:b w:val="0"/>
        <w:smallCaps/>
        <w:color w:val="auto"/>
        <w:sz w:val="22"/>
        <w:szCs w:val="48"/>
      </w:rPr>
    </w:pP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auto"/>
        <w:sz w:val="22"/>
        <w:szCs w:val="48"/>
      </w:rPr>
      <w:t>Technology Recovery Plan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F28EB" w14:textId="304AE290" w:rsidR="006B567E" w:rsidRPr="00E053F5" w:rsidRDefault="006B567E" w:rsidP="008F6AFD">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Pr>
        <w:rFonts w:ascii="Franklin Gothic Medium" w:hAnsi="Franklin Gothic Medium" w:cs="Segoe UI"/>
        <w:b w:val="0"/>
        <w:smallCaps/>
        <w:color w:val="auto"/>
        <w:sz w:val="22"/>
        <w:szCs w:val="48"/>
      </w:rPr>
      <w:t>Technology</w:t>
    </w:r>
    <w:r w:rsidRPr="00DA69E5">
      <w:rPr>
        <w:rFonts w:ascii="Franklin Gothic Medium" w:hAnsi="Franklin Gothic Medium" w:cs="Segoe UI"/>
        <w:b w:val="0"/>
        <w:smallCaps/>
        <w:color w:val="auto"/>
        <w:sz w:val="22"/>
        <w:szCs w:val="48"/>
      </w:rPr>
      <w:t xml:space="preserve"> Recovery Plan</w:t>
    </w:r>
    <w:r w:rsidRPr="00DA69E5" w:rsidDel="00DA69E5">
      <w:rPr>
        <w:rFonts w:ascii="Franklin Gothic Medium" w:hAnsi="Franklin Gothic Medium" w:cs="Segoe UI"/>
        <w:b w:val="0"/>
        <w:smallCaps/>
        <w:color w:val="auto"/>
        <w:sz w:val="22"/>
        <w:szCs w:val="48"/>
      </w:rPr>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8D71F" w14:textId="7AAB2D24" w:rsidR="006B567E" w:rsidRPr="00E053F5" w:rsidRDefault="006B567E" w:rsidP="00F200FC">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Pr>
        <w:rFonts w:ascii="Franklin Gothic Medium" w:hAnsi="Franklin Gothic Medium" w:cs="Segoe UI"/>
        <w:b w:val="0"/>
        <w:smallCaps/>
        <w:color w:val="auto"/>
        <w:sz w:val="22"/>
        <w:szCs w:val="48"/>
      </w:rPr>
      <w:t>Technology</w:t>
    </w:r>
    <w:r w:rsidRPr="00DA69E5">
      <w:rPr>
        <w:rFonts w:ascii="Franklin Gothic Medium" w:hAnsi="Franklin Gothic Medium" w:cs="Segoe UI"/>
        <w:b w:val="0"/>
        <w:smallCaps/>
        <w:color w:val="auto"/>
        <w:sz w:val="22"/>
        <w:szCs w:val="48"/>
      </w:rPr>
      <w:t xml:space="preserve"> Recovery Plan</w:t>
    </w:r>
    <w:r w:rsidRPr="00DA69E5" w:rsidDel="00DA69E5">
      <w:rPr>
        <w:rFonts w:ascii="Franklin Gothic Medium" w:hAnsi="Franklin Gothic Medium" w:cs="Segoe UI"/>
        <w:b w:val="0"/>
        <w:smallCaps/>
        <w:color w:val="auto"/>
        <w:sz w:val="22"/>
        <w:szCs w:val="48"/>
      </w:rPr>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65976" w14:textId="77777777" w:rsidR="006B567E" w:rsidRPr="00E053F5" w:rsidRDefault="006B567E" w:rsidP="00445460">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sidRPr="0054670F">
      <w:rPr>
        <w:rFonts w:ascii="Franklin Gothic Medium" w:hAnsi="Franklin Gothic Medium" w:cs="Segoe UI"/>
        <w:b w:val="0"/>
        <w:smallCaps/>
        <w:color w:val="auto"/>
        <w:sz w:val="22"/>
        <w:szCs w:val="48"/>
      </w:rPr>
      <w:t>Technology Recovery Plan</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sidRPr="00093BE1">
      <w:rPr>
        <w:rFonts w:ascii="Franklin Gothic Medium" w:hAnsi="Franklin Gothic Medium" w:cs="Segoe UI"/>
        <w:b w:val="0"/>
        <w:smallCaps/>
        <w:color w:val="006699"/>
        <w:sz w:val="22"/>
        <w:szCs w:val="48"/>
      </w:rPr>
      <w:t>[</w:t>
    </w:r>
    <w:r>
      <w:rPr>
        <w:rFonts w:ascii="Franklin Gothic Medium" w:hAnsi="Franklin Gothic Medium" w:cs="Segoe UI"/>
        <w:b w:val="0"/>
        <w:smallCaps/>
        <w:color w:val="006699"/>
        <w:sz w:val="22"/>
        <w:szCs w:val="48"/>
      </w:rPr>
      <w:t>Organization Name]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28926" w14:textId="23121EFE" w:rsidR="006B567E" w:rsidRPr="00E053F5" w:rsidRDefault="006B567E" w:rsidP="00F200FC">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Pr>
        <w:rFonts w:ascii="Franklin Gothic Medium" w:hAnsi="Franklin Gothic Medium" w:cs="Segoe UI"/>
        <w:b w:val="0"/>
        <w:smallCaps/>
        <w:color w:val="auto"/>
        <w:sz w:val="22"/>
        <w:szCs w:val="48"/>
      </w:rPr>
      <w:t>Technology</w:t>
    </w:r>
    <w:r w:rsidRPr="00DA69E5">
      <w:rPr>
        <w:rFonts w:ascii="Franklin Gothic Medium" w:hAnsi="Franklin Gothic Medium" w:cs="Segoe UI"/>
        <w:b w:val="0"/>
        <w:smallCaps/>
        <w:color w:val="auto"/>
        <w:sz w:val="22"/>
        <w:szCs w:val="48"/>
      </w:rPr>
      <w:t xml:space="preserve"> Recovery Plan</w:t>
    </w:r>
    <w:r w:rsidRPr="00DA69E5" w:rsidDel="00DA69E5">
      <w:rPr>
        <w:rFonts w:ascii="Franklin Gothic Medium" w:hAnsi="Franklin Gothic Medium" w:cs="Segoe UI"/>
        <w:b w:val="0"/>
        <w:smallCaps/>
        <w:color w:val="auto"/>
        <w:sz w:val="22"/>
        <w:szCs w:val="48"/>
      </w:rPr>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1B17F" w14:textId="41187B7C" w:rsidR="006B567E" w:rsidRPr="00E053F5" w:rsidRDefault="006B567E" w:rsidP="00B5065D">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bookmarkStart w:id="3" w:name="_Hlk37916032"/>
    <w:bookmarkStart w:id="4" w:name="_Hlk535488784"/>
    <w:bookmarkStart w:id="5" w:name="_Hlk535488785"/>
    <w:bookmarkStart w:id="6" w:name="_Hlk351582"/>
    <w:bookmarkStart w:id="7" w:name="_Hlk351583"/>
    <w:r>
      <w:rPr>
        <w:rFonts w:ascii="Franklin Gothic Medium" w:hAnsi="Franklin Gothic Medium" w:cs="Segoe UI"/>
        <w:b w:val="0"/>
        <w:smallCaps/>
        <w:color w:val="auto"/>
        <w:sz w:val="22"/>
        <w:szCs w:val="48"/>
      </w:rPr>
      <w:t>Technology</w:t>
    </w:r>
    <w:r w:rsidRPr="00DA69E5">
      <w:rPr>
        <w:rFonts w:ascii="Franklin Gothic Medium" w:hAnsi="Franklin Gothic Medium" w:cs="Segoe UI"/>
        <w:b w:val="0"/>
        <w:smallCaps/>
        <w:color w:val="auto"/>
        <w:sz w:val="22"/>
        <w:szCs w:val="48"/>
      </w:rPr>
      <w:t xml:space="preserve"> Recovery Plan</w:t>
    </w:r>
    <w:r w:rsidRPr="00DA69E5" w:rsidDel="00DA69E5">
      <w:rPr>
        <w:rFonts w:ascii="Franklin Gothic Medium" w:hAnsi="Franklin Gothic Medium" w:cs="Segoe UI"/>
        <w:b w:val="0"/>
        <w:smallCaps/>
        <w:color w:val="auto"/>
        <w:sz w:val="22"/>
        <w:szCs w:val="48"/>
      </w:rPr>
      <w:t xml:space="preserve"> </w:t>
    </w:r>
    <w:bookmarkEnd w:id="3"/>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bookmarkEnd w:id="4"/>
    <w:bookmarkEnd w:id="5"/>
    <w:bookmarkEnd w:id="6"/>
    <w:bookmarkEnd w:id="7"/>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A6746" w14:textId="35018451" w:rsidR="006B567E" w:rsidRPr="00CA21B3" w:rsidRDefault="006B567E" w:rsidP="00F200FC">
    <w:pPr>
      <w:pBdr>
        <w:bottom w:val="single" w:sz="8" w:space="1" w:color="003366"/>
      </w:pBdr>
      <w:spacing w:before="480" w:after="120"/>
      <w:ind w:right="54"/>
      <w:rPr>
        <w:rFonts w:ascii="Franklin Gothic Medium" w:hAnsi="Franklin Gothic Medium" w:cs="Segoe UI"/>
        <w:b w:val="0"/>
        <w:smallCaps/>
        <w:color w:val="auto"/>
        <w:sz w:val="22"/>
        <w:szCs w:val="48"/>
      </w:rPr>
    </w:pP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auto"/>
        <w:sz w:val="22"/>
        <w:szCs w:val="48"/>
      </w:rPr>
      <w:t>Technology Recovery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C770A" w14:textId="31109DFF" w:rsidR="006B567E" w:rsidRPr="00E053F5" w:rsidRDefault="006B567E" w:rsidP="000D5927">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Pr>
        <w:rFonts w:ascii="Franklin Gothic Medium" w:hAnsi="Franklin Gothic Medium" w:cs="Segoe UI"/>
        <w:b w:val="0"/>
        <w:smallCaps/>
        <w:color w:val="auto"/>
        <w:sz w:val="22"/>
        <w:szCs w:val="48"/>
      </w:rPr>
      <w:t>Technology</w:t>
    </w:r>
    <w:r w:rsidRPr="00DA69E5">
      <w:rPr>
        <w:rFonts w:ascii="Franklin Gothic Medium" w:hAnsi="Franklin Gothic Medium" w:cs="Segoe UI"/>
        <w:b w:val="0"/>
        <w:smallCaps/>
        <w:color w:val="auto"/>
        <w:sz w:val="22"/>
        <w:szCs w:val="48"/>
      </w:rPr>
      <w:t xml:space="preserve"> Recovery Plan</w:t>
    </w:r>
    <w:r w:rsidRPr="00DA69E5" w:rsidDel="00DA69E5">
      <w:rPr>
        <w:rFonts w:ascii="Franklin Gothic Medium" w:hAnsi="Franklin Gothic Medium" w:cs="Segoe UI"/>
        <w:b w:val="0"/>
        <w:smallCaps/>
        <w:color w:val="auto"/>
        <w:sz w:val="22"/>
        <w:szCs w:val="48"/>
      </w:rPr>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1D560" w14:textId="3D5CD06C" w:rsidR="006B567E" w:rsidRPr="00CA21B3" w:rsidRDefault="006B567E" w:rsidP="008F6AFD">
    <w:pPr>
      <w:pBdr>
        <w:bottom w:val="single" w:sz="8" w:space="1" w:color="003366"/>
      </w:pBdr>
      <w:spacing w:before="480" w:after="120"/>
      <w:ind w:right="54"/>
      <w:rPr>
        <w:rFonts w:ascii="Franklin Gothic Medium" w:hAnsi="Franklin Gothic Medium" w:cs="Segoe UI"/>
        <w:b w:val="0"/>
        <w:smallCaps/>
        <w:color w:val="auto"/>
        <w:sz w:val="22"/>
        <w:szCs w:val="48"/>
      </w:rPr>
    </w:pP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auto"/>
        <w:sz w:val="22"/>
        <w:szCs w:val="48"/>
      </w:rPr>
      <w:t>Technology Recovery Plan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3E461" w14:textId="715B0EF4" w:rsidR="006B567E" w:rsidRPr="00E053F5" w:rsidRDefault="006B567E" w:rsidP="00601AAF">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bookmarkStart w:id="48" w:name="_Hlk38454277"/>
    <w:bookmarkStart w:id="49" w:name="_Hlk38454278"/>
    <w:r>
      <w:rPr>
        <w:rFonts w:ascii="Franklin Gothic Medium" w:hAnsi="Franklin Gothic Medium" w:cs="Segoe UI"/>
        <w:b w:val="0"/>
        <w:smallCaps/>
        <w:color w:val="auto"/>
        <w:sz w:val="22"/>
        <w:szCs w:val="48"/>
      </w:rPr>
      <w:t>Technology</w:t>
    </w:r>
    <w:r w:rsidRPr="00DA69E5">
      <w:rPr>
        <w:rFonts w:ascii="Franklin Gothic Medium" w:hAnsi="Franklin Gothic Medium" w:cs="Segoe UI"/>
        <w:b w:val="0"/>
        <w:smallCaps/>
        <w:color w:val="auto"/>
        <w:sz w:val="22"/>
        <w:szCs w:val="48"/>
      </w:rPr>
      <w:t xml:space="preserve"> Recovery Plan</w:t>
    </w:r>
    <w:r w:rsidRPr="00DA69E5" w:rsidDel="00DA69E5">
      <w:rPr>
        <w:rFonts w:ascii="Franklin Gothic Medium" w:hAnsi="Franklin Gothic Medium" w:cs="Segoe UI"/>
        <w:b w:val="0"/>
        <w:smallCaps/>
        <w:color w:val="auto"/>
        <w:sz w:val="22"/>
        <w:szCs w:val="48"/>
      </w:rPr>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bookmarkEnd w:id="48"/>
    <w:bookmarkEnd w:id="49"/>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9FB13" w14:textId="608A5A8F" w:rsidR="006B567E" w:rsidRPr="00E053F5" w:rsidRDefault="00D0269E" w:rsidP="007E5931">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Pr>
        <w:rFonts w:ascii="Franklin Gothic Medium" w:hAnsi="Franklin Gothic Medium" w:cs="Segoe UI"/>
        <w:b w:val="0"/>
        <w:smallCaps/>
        <w:color w:val="auto"/>
        <w:sz w:val="22"/>
        <w:szCs w:val="48"/>
      </w:rPr>
      <w:t>TRP</w:t>
    </w:r>
    <w:r w:rsidR="006B567E" w:rsidRPr="00DA69E5" w:rsidDel="00DA69E5">
      <w:rPr>
        <w:rFonts w:ascii="Franklin Gothic Medium" w:hAnsi="Franklin Gothic Medium" w:cs="Segoe UI"/>
        <w:b w:val="0"/>
        <w:smallCaps/>
        <w:color w:val="auto"/>
        <w:sz w:val="22"/>
        <w:szCs w:val="48"/>
      </w:rPr>
      <w:t xml:space="preserve"> </w:t>
    </w:r>
    <w:r w:rsidR="006B567E">
      <w:rPr>
        <w:rFonts w:ascii="Franklin Gothic Medium" w:hAnsi="Franklin Gothic Medium" w:cs="Segoe UI"/>
        <w:b w:val="0"/>
        <w:smallCaps/>
        <w:color w:val="auto"/>
        <w:sz w:val="22"/>
        <w:szCs w:val="48"/>
      </w:rPr>
      <w:tab/>
    </w:r>
    <w:r w:rsidR="006B567E">
      <w:rPr>
        <w:rFonts w:ascii="Franklin Gothic Medium" w:hAnsi="Franklin Gothic Medium" w:cs="Segoe UI"/>
        <w:b w:val="0"/>
        <w:smallCaps/>
        <w:color w:val="auto"/>
        <w:sz w:val="22"/>
        <w:szCs w:val="48"/>
      </w:rPr>
      <w:tab/>
    </w:r>
    <w:r w:rsidR="006B567E">
      <w:rPr>
        <w:rFonts w:ascii="Franklin Gothic Medium" w:hAnsi="Franklin Gothic Medium" w:cs="Segoe UI"/>
        <w:b w:val="0"/>
        <w:smallCaps/>
        <w:color w:val="auto"/>
        <w:sz w:val="22"/>
        <w:szCs w:val="48"/>
      </w:rPr>
      <w:tab/>
    </w:r>
    <w:r w:rsidR="006B567E">
      <w:rPr>
        <w:rFonts w:ascii="Franklin Gothic Medium" w:hAnsi="Franklin Gothic Medium" w:cs="Segoe UI"/>
        <w:b w:val="0"/>
        <w:smallCaps/>
        <w:color w:val="auto"/>
        <w:sz w:val="22"/>
        <w:szCs w:val="48"/>
      </w:rPr>
      <w:tab/>
    </w:r>
    <w:r w:rsidR="006B567E">
      <w:rPr>
        <w:rFonts w:ascii="Franklin Gothic Medium" w:hAnsi="Franklin Gothic Medium" w:cs="Segoe UI"/>
        <w:b w:val="0"/>
        <w:smallCaps/>
        <w:color w:val="auto"/>
        <w:sz w:val="22"/>
        <w:szCs w:val="48"/>
      </w:rPr>
      <w:tab/>
      <w:t xml:space="preserve">   </w:t>
    </w:r>
    <w:r w:rsidR="006B567E">
      <w:rPr>
        <w:rFonts w:ascii="Franklin Gothic Medium" w:hAnsi="Franklin Gothic Medium" w:cs="Segoe UI"/>
        <w:b w:val="0"/>
        <w:smallCaps/>
        <w:color w:val="auto"/>
        <w:sz w:val="22"/>
        <w:szCs w:val="48"/>
      </w:rPr>
      <w:tab/>
    </w:r>
    <w:r w:rsidR="006B567E">
      <w:rPr>
        <w:rFonts w:ascii="Franklin Gothic Medium" w:hAnsi="Franklin Gothic Medium" w:cs="Segoe UI"/>
        <w:b w:val="0"/>
        <w:smallCaps/>
        <w:color w:val="auto"/>
        <w:sz w:val="22"/>
        <w:szCs w:val="48"/>
      </w:rPr>
      <w:tab/>
    </w:r>
    <w:r w:rsidR="006B567E" w:rsidRPr="00093BE1">
      <w:rPr>
        <w:rFonts w:ascii="Franklin Gothic Medium" w:hAnsi="Franklin Gothic Medium" w:cs="Segoe UI"/>
        <w:b w:val="0"/>
        <w:smallCaps/>
        <w:color w:val="006699"/>
        <w:sz w:val="22"/>
        <w:szCs w:val="48"/>
      </w:rPr>
      <w:t>[</w:t>
    </w:r>
    <w:r w:rsidR="006B567E">
      <w:rPr>
        <w:rFonts w:ascii="Franklin Gothic Medium" w:hAnsi="Franklin Gothic Medium" w:cs="Segoe UI"/>
        <w:b w:val="0"/>
        <w:smallCaps/>
        <w:color w:val="006699"/>
        <w:sz w:val="22"/>
        <w:szCs w:val="48"/>
      </w:rPr>
      <w:t>Organization Name]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0C05" w14:textId="3EFBB18A" w:rsidR="006B567E" w:rsidRPr="00E053F5" w:rsidRDefault="006B567E" w:rsidP="008F6AFD">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Pr>
        <w:rFonts w:ascii="Franklin Gothic Medium" w:hAnsi="Franklin Gothic Medium" w:cs="Segoe UI"/>
        <w:b w:val="0"/>
        <w:smallCaps/>
        <w:color w:val="auto"/>
        <w:sz w:val="22"/>
        <w:szCs w:val="48"/>
      </w:rPr>
      <w:t>Technology</w:t>
    </w:r>
    <w:r w:rsidRPr="00DA69E5">
      <w:rPr>
        <w:rFonts w:ascii="Franklin Gothic Medium" w:hAnsi="Franklin Gothic Medium" w:cs="Segoe UI"/>
        <w:b w:val="0"/>
        <w:smallCaps/>
        <w:color w:val="auto"/>
        <w:sz w:val="22"/>
        <w:szCs w:val="48"/>
      </w:rPr>
      <w:t xml:space="preserve"> Recovery Plan</w:t>
    </w:r>
    <w:r w:rsidRPr="00DA69E5" w:rsidDel="00DA69E5">
      <w:rPr>
        <w:rFonts w:ascii="Franklin Gothic Medium" w:hAnsi="Franklin Gothic Medium" w:cs="Segoe UI"/>
        <w:b w:val="0"/>
        <w:smallCaps/>
        <w:color w:val="auto"/>
        <w:sz w:val="22"/>
        <w:szCs w:val="48"/>
      </w:rPr>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F6A83" w14:textId="3F72AE88" w:rsidR="006B567E" w:rsidRPr="00CA21B3" w:rsidRDefault="006B567E" w:rsidP="00F200FC">
    <w:pPr>
      <w:pBdr>
        <w:bottom w:val="single" w:sz="8" w:space="1" w:color="003366"/>
      </w:pBdr>
      <w:spacing w:before="480" w:after="120"/>
      <w:ind w:right="54"/>
      <w:rPr>
        <w:rFonts w:ascii="Franklin Gothic Medium" w:hAnsi="Franklin Gothic Medium" w:cs="Segoe UI"/>
        <w:b w:val="0"/>
        <w:smallCaps/>
        <w:color w:val="auto"/>
        <w:sz w:val="22"/>
        <w:szCs w:val="48"/>
      </w:rPr>
    </w:pP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006699"/>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auto"/>
        <w:sz w:val="22"/>
        <w:szCs w:val="48"/>
      </w:rPr>
      <w:t>Technology Recovery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E3ACA"/>
    <w:multiLevelType w:val="hybridMultilevel"/>
    <w:tmpl w:val="2744E5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07946"/>
    <w:multiLevelType w:val="hybridMultilevel"/>
    <w:tmpl w:val="A06E3D12"/>
    <w:lvl w:ilvl="0" w:tplc="C1FC5CC4">
      <w:numFmt w:val="bullet"/>
      <w:lvlText w:val=""/>
      <w:lvlJc w:val="left"/>
      <w:pPr>
        <w:ind w:left="720" w:hanging="360"/>
      </w:pPr>
      <w:rPr>
        <w:rFonts w:hint="default"/>
        <w:w w:val="10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F4BF1"/>
    <w:multiLevelType w:val="hybridMultilevel"/>
    <w:tmpl w:val="D206AAAE"/>
    <w:lvl w:ilvl="0" w:tplc="5950CCC2">
      <w:start w:val="1"/>
      <w:numFmt w:val="bullet"/>
      <w:pStyle w:val="Bulle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39600C"/>
    <w:multiLevelType w:val="hybridMultilevel"/>
    <w:tmpl w:val="0C66EA0C"/>
    <w:lvl w:ilvl="0" w:tplc="C1FC5CC4">
      <w:numFmt w:val="bullet"/>
      <w:lvlText w:val=""/>
      <w:lvlJc w:val="left"/>
      <w:pPr>
        <w:ind w:left="720" w:hanging="360"/>
      </w:pPr>
      <w:rPr>
        <w:rFonts w:hint="default"/>
        <w:w w:val="10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70F23"/>
    <w:multiLevelType w:val="hybridMultilevel"/>
    <w:tmpl w:val="8C5052B0"/>
    <w:lvl w:ilvl="0" w:tplc="BF442EEC">
      <w:start w:val="1"/>
      <w:numFmt w:val="bullet"/>
      <w:pStyle w:val="Bullet1"/>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97296"/>
    <w:multiLevelType w:val="multilevel"/>
    <w:tmpl w:val="EB689FC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upperLetter"/>
      <w:pStyle w:val="Heading7"/>
      <w:suff w:val="space"/>
      <w:lvlText w:val="Appendix %7:"/>
      <w:lvlJc w:val="left"/>
      <w:pPr>
        <w:ind w:left="0" w:firstLine="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63F30C4"/>
    <w:multiLevelType w:val="hybridMultilevel"/>
    <w:tmpl w:val="A42012BA"/>
    <w:lvl w:ilvl="0" w:tplc="D4205CA0">
      <w:start w:val="1"/>
      <w:numFmt w:val="bullet"/>
      <w:pStyle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826924"/>
    <w:multiLevelType w:val="hybridMultilevel"/>
    <w:tmpl w:val="94B20D30"/>
    <w:lvl w:ilvl="0" w:tplc="3904ABF4">
      <w:start w:val="1"/>
      <w:numFmt w:val="bullet"/>
      <w:pStyle w:val="Bullet-Level1"/>
      <w:lvlText w:val=""/>
      <w:lvlJc w:val="left"/>
      <w:pPr>
        <w:ind w:left="720" w:hanging="360"/>
      </w:pPr>
      <w:rPr>
        <w:rFonts w:ascii="Wingdings" w:hAnsi="Wingdings" w:hint="default"/>
        <w:sz w:val="22"/>
      </w:rPr>
    </w:lvl>
    <w:lvl w:ilvl="1" w:tplc="A9408E94">
      <w:start w:val="1"/>
      <w:numFmt w:val="bullet"/>
      <w:pStyle w:val="Bullet-Level2"/>
      <w:lvlText w:val="-"/>
      <w:lvlJc w:val="left"/>
      <w:pPr>
        <w:ind w:left="1080" w:hanging="360"/>
      </w:pPr>
      <w:rPr>
        <w:rFonts w:ascii="Courier New" w:hAnsi="Courier New" w:hint="default"/>
      </w:rPr>
    </w:lvl>
    <w:lvl w:ilvl="2" w:tplc="2AE8756C">
      <w:start w:val="1"/>
      <w:numFmt w:val="bullet"/>
      <w:pStyle w:val="Bullet-Level3"/>
      <w:lvlText w:val=""/>
      <w:lvlJc w:val="left"/>
      <w:pPr>
        <w:ind w:left="1440" w:hanging="360"/>
      </w:pPr>
      <w:rPr>
        <w:rFonts w:ascii="Symbol" w:hAnsi="Symbol" w:hint="default"/>
      </w:rPr>
    </w:lvl>
    <w:lvl w:ilvl="3" w:tplc="92960060">
      <w:start w:val="1"/>
      <w:numFmt w:val="bullet"/>
      <w:pStyle w:val="Bullet-Level4"/>
      <w:lvlText w:val=""/>
      <w:lvlJc w:val="left"/>
      <w:pPr>
        <w:ind w:left="189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CDB1A82"/>
    <w:multiLevelType w:val="hybridMultilevel"/>
    <w:tmpl w:val="C0E6EE62"/>
    <w:lvl w:ilvl="0" w:tplc="B9C8CEE6">
      <w:start w:val="1"/>
      <w:numFmt w:val="bullet"/>
      <w:pStyle w:val="Bullet2"/>
      <w:lvlText w:val="–"/>
      <w:lvlJc w:val="left"/>
      <w:pPr>
        <w:ind w:left="720" w:hanging="360"/>
      </w:pPr>
      <w:rPr>
        <w:rFonts w:ascii="Courier New" w:hAnsi="Courier New" w:hint="default"/>
      </w:rPr>
    </w:lvl>
    <w:lvl w:ilvl="1" w:tplc="750236E0">
      <w:start w:val="1"/>
      <w:numFmt w:val="bullet"/>
      <w:lvlText w:val="­"/>
      <w:lvlJc w:val="left"/>
      <w:pPr>
        <w:ind w:left="72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613117"/>
    <w:multiLevelType w:val="hybridMultilevel"/>
    <w:tmpl w:val="118461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E928D0"/>
    <w:multiLevelType w:val="hybridMultilevel"/>
    <w:tmpl w:val="BD2021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6"/>
  </w:num>
  <w:num w:numId="5">
    <w:abstractNumId w:val="2"/>
  </w:num>
  <w:num w:numId="6">
    <w:abstractNumId w:val="7"/>
  </w:num>
  <w:num w:numId="7">
    <w:abstractNumId w:val="0"/>
  </w:num>
  <w:num w:numId="8">
    <w:abstractNumId w:val="6"/>
  </w:num>
  <w:num w:numId="9">
    <w:abstractNumId w:val="6"/>
  </w:num>
  <w:num w:numId="10">
    <w:abstractNumId w:val="6"/>
  </w:num>
  <w:num w:numId="11">
    <w:abstractNumId w:val="6"/>
  </w:num>
  <w:num w:numId="12">
    <w:abstractNumId w:val="1"/>
  </w:num>
  <w:num w:numId="13">
    <w:abstractNumId w:val="3"/>
  </w:num>
  <w:num w:numId="14">
    <w:abstractNumId w:val="9"/>
  </w:num>
  <w:num w:numId="15">
    <w:abstractNumId w:val="10"/>
  </w:num>
  <w:num w:numId="1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CA1"/>
    <w:rsid w:val="000005A4"/>
    <w:rsid w:val="00000828"/>
    <w:rsid w:val="0000090A"/>
    <w:rsid w:val="00000916"/>
    <w:rsid w:val="00000DBD"/>
    <w:rsid w:val="00000E15"/>
    <w:rsid w:val="0000252E"/>
    <w:rsid w:val="0000280D"/>
    <w:rsid w:val="00003018"/>
    <w:rsid w:val="000035FA"/>
    <w:rsid w:val="00003844"/>
    <w:rsid w:val="000039C1"/>
    <w:rsid w:val="00003CE0"/>
    <w:rsid w:val="00003DAC"/>
    <w:rsid w:val="00004862"/>
    <w:rsid w:val="00005B07"/>
    <w:rsid w:val="0000628D"/>
    <w:rsid w:val="000067D4"/>
    <w:rsid w:val="00006CD9"/>
    <w:rsid w:val="00006E4D"/>
    <w:rsid w:val="00006FBC"/>
    <w:rsid w:val="00006FF9"/>
    <w:rsid w:val="0000717D"/>
    <w:rsid w:val="000075F7"/>
    <w:rsid w:val="0001008C"/>
    <w:rsid w:val="00010616"/>
    <w:rsid w:val="00010D35"/>
    <w:rsid w:val="000117CF"/>
    <w:rsid w:val="00011941"/>
    <w:rsid w:val="00011949"/>
    <w:rsid w:val="000129A9"/>
    <w:rsid w:val="00012E41"/>
    <w:rsid w:val="00012F86"/>
    <w:rsid w:val="0001302D"/>
    <w:rsid w:val="00013531"/>
    <w:rsid w:val="000138CD"/>
    <w:rsid w:val="00013B50"/>
    <w:rsid w:val="00013C9E"/>
    <w:rsid w:val="0001460F"/>
    <w:rsid w:val="000149A3"/>
    <w:rsid w:val="00014B45"/>
    <w:rsid w:val="00014DAA"/>
    <w:rsid w:val="00014F7A"/>
    <w:rsid w:val="00015284"/>
    <w:rsid w:val="00015372"/>
    <w:rsid w:val="00015473"/>
    <w:rsid w:val="00015605"/>
    <w:rsid w:val="00015669"/>
    <w:rsid w:val="00015B05"/>
    <w:rsid w:val="000162FD"/>
    <w:rsid w:val="000163C2"/>
    <w:rsid w:val="0001646D"/>
    <w:rsid w:val="00016E84"/>
    <w:rsid w:val="00017152"/>
    <w:rsid w:val="000176DC"/>
    <w:rsid w:val="0001796F"/>
    <w:rsid w:val="00020409"/>
    <w:rsid w:val="000210C9"/>
    <w:rsid w:val="000210FE"/>
    <w:rsid w:val="00021126"/>
    <w:rsid w:val="0002130F"/>
    <w:rsid w:val="00021653"/>
    <w:rsid w:val="00021DE7"/>
    <w:rsid w:val="00022D42"/>
    <w:rsid w:val="00022E7F"/>
    <w:rsid w:val="00022E8F"/>
    <w:rsid w:val="0002447D"/>
    <w:rsid w:val="0002482E"/>
    <w:rsid w:val="00024982"/>
    <w:rsid w:val="00025357"/>
    <w:rsid w:val="00025589"/>
    <w:rsid w:val="00025A9D"/>
    <w:rsid w:val="00026377"/>
    <w:rsid w:val="000266E7"/>
    <w:rsid w:val="00026847"/>
    <w:rsid w:val="000269AB"/>
    <w:rsid w:val="00026D66"/>
    <w:rsid w:val="000272B5"/>
    <w:rsid w:val="00027315"/>
    <w:rsid w:val="00027A98"/>
    <w:rsid w:val="00027D6D"/>
    <w:rsid w:val="00027F86"/>
    <w:rsid w:val="00030515"/>
    <w:rsid w:val="00030816"/>
    <w:rsid w:val="0003081C"/>
    <w:rsid w:val="00031121"/>
    <w:rsid w:val="00031740"/>
    <w:rsid w:val="00032A39"/>
    <w:rsid w:val="00032D38"/>
    <w:rsid w:val="00032E6A"/>
    <w:rsid w:val="00033423"/>
    <w:rsid w:val="00033582"/>
    <w:rsid w:val="00033622"/>
    <w:rsid w:val="00033E64"/>
    <w:rsid w:val="00033FF0"/>
    <w:rsid w:val="000343AF"/>
    <w:rsid w:val="00034833"/>
    <w:rsid w:val="000354C9"/>
    <w:rsid w:val="0003636C"/>
    <w:rsid w:val="000365A0"/>
    <w:rsid w:val="00036798"/>
    <w:rsid w:val="00036B54"/>
    <w:rsid w:val="00036D87"/>
    <w:rsid w:val="00037100"/>
    <w:rsid w:val="0003724E"/>
    <w:rsid w:val="00037AAB"/>
    <w:rsid w:val="00040364"/>
    <w:rsid w:val="00040525"/>
    <w:rsid w:val="00040D28"/>
    <w:rsid w:val="00041650"/>
    <w:rsid w:val="00041860"/>
    <w:rsid w:val="000427B5"/>
    <w:rsid w:val="00042FAE"/>
    <w:rsid w:val="0004329D"/>
    <w:rsid w:val="00043B72"/>
    <w:rsid w:val="000443B9"/>
    <w:rsid w:val="00046093"/>
    <w:rsid w:val="000465FA"/>
    <w:rsid w:val="000474E4"/>
    <w:rsid w:val="000475E4"/>
    <w:rsid w:val="0005005F"/>
    <w:rsid w:val="0005009B"/>
    <w:rsid w:val="00050324"/>
    <w:rsid w:val="00050512"/>
    <w:rsid w:val="000507B3"/>
    <w:rsid w:val="00050816"/>
    <w:rsid w:val="00050B64"/>
    <w:rsid w:val="00051B51"/>
    <w:rsid w:val="000525EF"/>
    <w:rsid w:val="00052612"/>
    <w:rsid w:val="00052846"/>
    <w:rsid w:val="0005286A"/>
    <w:rsid w:val="00052D10"/>
    <w:rsid w:val="0005379A"/>
    <w:rsid w:val="00053825"/>
    <w:rsid w:val="0005387D"/>
    <w:rsid w:val="00053B08"/>
    <w:rsid w:val="00053DA6"/>
    <w:rsid w:val="00054175"/>
    <w:rsid w:val="000542D2"/>
    <w:rsid w:val="00054789"/>
    <w:rsid w:val="00055031"/>
    <w:rsid w:val="00055518"/>
    <w:rsid w:val="00055A90"/>
    <w:rsid w:val="00055D1E"/>
    <w:rsid w:val="00055EAB"/>
    <w:rsid w:val="00055ED5"/>
    <w:rsid w:val="00056816"/>
    <w:rsid w:val="00056C93"/>
    <w:rsid w:val="000571A9"/>
    <w:rsid w:val="00057544"/>
    <w:rsid w:val="00057F8D"/>
    <w:rsid w:val="0006087A"/>
    <w:rsid w:val="00060A4E"/>
    <w:rsid w:val="00062C37"/>
    <w:rsid w:val="000636FF"/>
    <w:rsid w:val="00063C2F"/>
    <w:rsid w:val="00064906"/>
    <w:rsid w:val="000649F8"/>
    <w:rsid w:val="00064B71"/>
    <w:rsid w:val="00064B99"/>
    <w:rsid w:val="000650C5"/>
    <w:rsid w:val="00067C84"/>
    <w:rsid w:val="00067EF2"/>
    <w:rsid w:val="00067F3B"/>
    <w:rsid w:val="0007024B"/>
    <w:rsid w:val="00070534"/>
    <w:rsid w:val="00070B5F"/>
    <w:rsid w:val="00070D66"/>
    <w:rsid w:val="00071411"/>
    <w:rsid w:val="00071529"/>
    <w:rsid w:val="00071707"/>
    <w:rsid w:val="0007223E"/>
    <w:rsid w:val="0007289F"/>
    <w:rsid w:val="00072D2F"/>
    <w:rsid w:val="0007345C"/>
    <w:rsid w:val="000738D5"/>
    <w:rsid w:val="00073AEB"/>
    <w:rsid w:val="00073BF2"/>
    <w:rsid w:val="00074A7E"/>
    <w:rsid w:val="00074EA3"/>
    <w:rsid w:val="00075155"/>
    <w:rsid w:val="0007538C"/>
    <w:rsid w:val="00075481"/>
    <w:rsid w:val="00075EE6"/>
    <w:rsid w:val="00075F3D"/>
    <w:rsid w:val="00076A8F"/>
    <w:rsid w:val="00076D76"/>
    <w:rsid w:val="00080566"/>
    <w:rsid w:val="00080616"/>
    <w:rsid w:val="00080A5C"/>
    <w:rsid w:val="00081768"/>
    <w:rsid w:val="00081B26"/>
    <w:rsid w:val="00081D26"/>
    <w:rsid w:val="00081FA1"/>
    <w:rsid w:val="000822E3"/>
    <w:rsid w:val="000828E1"/>
    <w:rsid w:val="00082B33"/>
    <w:rsid w:val="00082C9E"/>
    <w:rsid w:val="0008363F"/>
    <w:rsid w:val="000836CD"/>
    <w:rsid w:val="0008434A"/>
    <w:rsid w:val="00084C42"/>
    <w:rsid w:val="00085020"/>
    <w:rsid w:val="000850A5"/>
    <w:rsid w:val="0008598A"/>
    <w:rsid w:val="00085D67"/>
    <w:rsid w:val="00086394"/>
    <w:rsid w:val="000863D3"/>
    <w:rsid w:val="00086838"/>
    <w:rsid w:val="00086F58"/>
    <w:rsid w:val="000875C6"/>
    <w:rsid w:val="00087634"/>
    <w:rsid w:val="000878D5"/>
    <w:rsid w:val="00087BB7"/>
    <w:rsid w:val="00087CFB"/>
    <w:rsid w:val="00090A8C"/>
    <w:rsid w:val="00090FBB"/>
    <w:rsid w:val="000910D6"/>
    <w:rsid w:val="0009121A"/>
    <w:rsid w:val="00091810"/>
    <w:rsid w:val="00091884"/>
    <w:rsid w:val="00091BB2"/>
    <w:rsid w:val="00091EC5"/>
    <w:rsid w:val="00091F3D"/>
    <w:rsid w:val="00092121"/>
    <w:rsid w:val="000923A1"/>
    <w:rsid w:val="000925BB"/>
    <w:rsid w:val="00092AE3"/>
    <w:rsid w:val="00092CD8"/>
    <w:rsid w:val="00092E1D"/>
    <w:rsid w:val="0009303D"/>
    <w:rsid w:val="00093504"/>
    <w:rsid w:val="00093BE1"/>
    <w:rsid w:val="00093DFE"/>
    <w:rsid w:val="00093E40"/>
    <w:rsid w:val="0009495A"/>
    <w:rsid w:val="000951ED"/>
    <w:rsid w:val="00095584"/>
    <w:rsid w:val="000962CE"/>
    <w:rsid w:val="0009644B"/>
    <w:rsid w:val="00096560"/>
    <w:rsid w:val="0009665D"/>
    <w:rsid w:val="00096AF4"/>
    <w:rsid w:val="00097282"/>
    <w:rsid w:val="000979F5"/>
    <w:rsid w:val="00097FD7"/>
    <w:rsid w:val="000A0150"/>
    <w:rsid w:val="000A04F9"/>
    <w:rsid w:val="000A0984"/>
    <w:rsid w:val="000A0BA6"/>
    <w:rsid w:val="000A1581"/>
    <w:rsid w:val="000A2505"/>
    <w:rsid w:val="000A25F8"/>
    <w:rsid w:val="000A2714"/>
    <w:rsid w:val="000A2BA6"/>
    <w:rsid w:val="000A2D3B"/>
    <w:rsid w:val="000A3135"/>
    <w:rsid w:val="000A348F"/>
    <w:rsid w:val="000A3552"/>
    <w:rsid w:val="000A36AB"/>
    <w:rsid w:val="000A43AF"/>
    <w:rsid w:val="000A46E0"/>
    <w:rsid w:val="000A53EB"/>
    <w:rsid w:val="000A5F58"/>
    <w:rsid w:val="000A655D"/>
    <w:rsid w:val="000A6760"/>
    <w:rsid w:val="000A6DB0"/>
    <w:rsid w:val="000A71E5"/>
    <w:rsid w:val="000A72AF"/>
    <w:rsid w:val="000A7964"/>
    <w:rsid w:val="000B06D5"/>
    <w:rsid w:val="000B0893"/>
    <w:rsid w:val="000B13BC"/>
    <w:rsid w:val="000B15E9"/>
    <w:rsid w:val="000B176F"/>
    <w:rsid w:val="000B199D"/>
    <w:rsid w:val="000B1D3B"/>
    <w:rsid w:val="000B2058"/>
    <w:rsid w:val="000B2E14"/>
    <w:rsid w:val="000B362D"/>
    <w:rsid w:val="000B38FC"/>
    <w:rsid w:val="000B3BDC"/>
    <w:rsid w:val="000B4165"/>
    <w:rsid w:val="000B432E"/>
    <w:rsid w:val="000B498D"/>
    <w:rsid w:val="000B4FF8"/>
    <w:rsid w:val="000B5606"/>
    <w:rsid w:val="000B57D2"/>
    <w:rsid w:val="000B71D5"/>
    <w:rsid w:val="000C045C"/>
    <w:rsid w:val="000C04FC"/>
    <w:rsid w:val="000C09C0"/>
    <w:rsid w:val="000C1CD2"/>
    <w:rsid w:val="000C257E"/>
    <w:rsid w:val="000C2D0E"/>
    <w:rsid w:val="000C2F80"/>
    <w:rsid w:val="000C3702"/>
    <w:rsid w:val="000C3E23"/>
    <w:rsid w:val="000C4514"/>
    <w:rsid w:val="000C4CD1"/>
    <w:rsid w:val="000C5CF3"/>
    <w:rsid w:val="000C5EC8"/>
    <w:rsid w:val="000C63B1"/>
    <w:rsid w:val="000C6546"/>
    <w:rsid w:val="000C7A5E"/>
    <w:rsid w:val="000C7BD5"/>
    <w:rsid w:val="000C7E94"/>
    <w:rsid w:val="000D032A"/>
    <w:rsid w:val="000D043C"/>
    <w:rsid w:val="000D0BCC"/>
    <w:rsid w:val="000D0C6D"/>
    <w:rsid w:val="000D1805"/>
    <w:rsid w:val="000D2327"/>
    <w:rsid w:val="000D2773"/>
    <w:rsid w:val="000D2BD0"/>
    <w:rsid w:val="000D2DF2"/>
    <w:rsid w:val="000D31BF"/>
    <w:rsid w:val="000D3262"/>
    <w:rsid w:val="000D349D"/>
    <w:rsid w:val="000D3A82"/>
    <w:rsid w:val="000D3BBC"/>
    <w:rsid w:val="000D3CA4"/>
    <w:rsid w:val="000D3F30"/>
    <w:rsid w:val="000D4194"/>
    <w:rsid w:val="000D42FD"/>
    <w:rsid w:val="000D5364"/>
    <w:rsid w:val="000D5787"/>
    <w:rsid w:val="000D57B1"/>
    <w:rsid w:val="000D5927"/>
    <w:rsid w:val="000D5B8C"/>
    <w:rsid w:val="000D5FA6"/>
    <w:rsid w:val="000D6068"/>
    <w:rsid w:val="000D6862"/>
    <w:rsid w:val="000D6A99"/>
    <w:rsid w:val="000D6BB4"/>
    <w:rsid w:val="000D7888"/>
    <w:rsid w:val="000D7E75"/>
    <w:rsid w:val="000D7F87"/>
    <w:rsid w:val="000E02DB"/>
    <w:rsid w:val="000E0D08"/>
    <w:rsid w:val="000E0F85"/>
    <w:rsid w:val="000E1274"/>
    <w:rsid w:val="000E1758"/>
    <w:rsid w:val="000E1B43"/>
    <w:rsid w:val="000E1E5A"/>
    <w:rsid w:val="000E1E74"/>
    <w:rsid w:val="000E289D"/>
    <w:rsid w:val="000E29CA"/>
    <w:rsid w:val="000E2FF7"/>
    <w:rsid w:val="000E31B7"/>
    <w:rsid w:val="000E396C"/>
    <w:rsid w:val="000E3C29"/>
    <w:rsid w:val="000E3D95"/>
    <w:rsid w:val="000E3EBE"/>
    <w:rsid w:val="000E40FF"/>
    <w:rsid w:val="000E4711"/>
    <w:rsid w:val="000E4815"/>
    <w:rsid w:val="000E5073"/>
    <w:rsid w:val="000E51DD"/>
    <w:rsid w:val="000E5A9E"/>
    <w:rsid w:val="000E6391"/>
    <w:rsid w:val="000E63C9"/>
    <w:rsid w:val="000E6A2D"/>
    <w:rsid w:val="000E703B"/>
    <w:rsid w:val="000E7124"/>
    <w:rsid w:val="000E715C"/>
    <w:rsid w:val="000E7890"/>
    <w:rsid w:val="000E7DD9"/>
    <w:rsid w:val="000E7EE5"/>
    <w:rsid w:val="000E7F4A"/>
    <w:rsid w:val="000F032D"/>
    <w:rsid w:val="000F04F2"/>
    <w:rsid w:val="000F0639"/>
    <w:rsid w:val="000F14F6"/>
    <w:rsid w:val="000F1580"/>
    <w:rsid w:val="000F1AE6"/>
    <w:rsid w:val="000F1D6E"/>
    <w:rsid w:val="000F1FF4"/>
    <w:rsid w:val="000F360F"/>
    <w:rsid w:val="000F3CD2"/>
    <w:rsid w:val="000F3D79"/>
    <w:rsid w:val="000F3ED0"/>
    <w:rsid w:val="000F40D9"/>
    <w:rsid w:val="000F41DF"/>
    <w:rsid w:val="000F43DB"/>
    <w:rsid w:val="000F49AC"/>
    <w:rsid w:val="000F4E67"/>
    <w:rsid w:val="000F53EB"/>
    <w:rsid w:val="000F5968"/>
    <w:rsid w:val="000F61D7"/>
    <w:rsid w:val="000F6EE5"/>
    <w:rsid w:val="000F6FF4"/>
    <w:rsid w:val="000F7699"/>
    <w:rsid w:val="000F7C28"/>
    <w:rsid w:val="00100636"/>
    <w:rsid w:val="0010079E"/>
    <w:rsid w:val="0010084C"/>
    <w:rsid w:val="001009DD"/>
    <w:rsid w:val="001010A4"/>
    <w:rsid w:val="0010127B"/>
    <w:rsid w:val="00101344"/>
    <w:rsid w:val="0010180F"/>
    <w:rsid w:val="00101E34"/>
    <w:rsid w:val="001021C9"/>
    <w:rsid w:val="001023DE"/>
    <w:rsid w:val="00103645"/>
    <w:rsid w:val="00103D51"/>
    <w:rsid w:val="00104285"/>
    <w:rsid w:val="0010468A"/>
    <w:rsid w:val="001047D4"/>
    <w:rsid w:val="00104D64"/>
    <w:rsid w:val="00104F46"/>
    <w:rsid w:val="00105043"/>
    <w:rsid w:val="0010527B"/>
    <w:rsid w:val="00105E0C"/>
    <w:rsid w:val="00105F47"/>
    <w:rsid w:val="001063B8"/>
    <w:rsid w:val="00106652"/>
    <w:rsid w:val="00106EFB"/>
    <w:rsid w:val="00106FBD"/>
    <w:rsid w:val="0010790F"/>
    <w:rsid w:val="00107FE2"/>
    <w:rsid w:val="00110ECE"/>
    <w:rsid w:val="00111051"/>
    <w:rsid w:val="001111ED"/>
    <w:rsid w:val="00111201"/>
    <w:rsid w:val="00111355"/>
    <w:rsid w:val="00111816"/>
    <w:rsid w:val="00111A52"/>
    <w:rsid w:val="001129F6"/>
    <w:rsid w:val="00112CC5"/>
    <w:rsid w:val="0011366E"/>
    <w:rsid w:val="00113768"/>
    <w:rsid w:val="00113812"/>
    <w:rsid w:val="0011386C"/>
    <w:rsid w:val="00113C1C"/>
    <w:rsid w:val="00113E22"/>
    <w:rsid w:val="00113ED7"/>
    <w:rsid w:val="00113F12"/>
    <w:rsid w:val="00114B54"/>
    <w:rsid w:val="0011591A"/>
    <w:rsid w:val="00115F87"/>
    <w:rsid w:val="0011607F"/>
    <w:rsid w:val="00116107"/>
    <w:rsid w:val="0011626C"/>
    <w:rsid w:val="001166D6"/>
    <w:rsid w:val="001166FD"/>
    <w:rsid w:val="0011726D"/>
    <w:rsid w:val="0011750F"/>
    <w:rsid w:val="001177AD"/>
    <w:rsid w:val="00117CF6"/>
    <w:rsid w:val="0012086F"/>
    <w:rsid w:val="001210C0"/>
    <w:rsid w:val="00121342"/>
    <w:rsid w:val="00121860"/>
    <w:rsid w:val="00121D84"/>
    <w:rsid w:val="001225B4"/>
    <w:rsid w:val="001227D8"/>
    <w:rsid w:val="00122B9C"/>
    <w:rsid w:val="00122C52"/>
    <w:rsid w:val="00122D29"/>
    <w:rsid w:val="0012311B"/>
    <w:rsid w:val="001237D6"/>
    <w:rsid w:val="00123C62"/>
    <w:rsid w:val="00123EA8"/>
    <w:rsid w:val="001241E8"/>
    <w:rsid w:val="00124836"/>
    <w:rsid w:val="0012487E"/>
    <w:rsid w:val="00124906"/>
    <w:rsid w:val="00124CE4"/>
    <w:rsid w:val="00124DDF"/>
    <w:rsid w:val="0012541C"/>
    <w:rsid w:val="00125800"/>
    <w:rsid w:val="00126A2C"/>
    <w:rsid w:val="00126CDE"/>
    <w:rsid w:val="00126FD5"/>
    <w:rsid w:val="00126FE4"/>
    <w:rsid w:val="001305E8"/>
    <w:rsid w:val="00130A4A"/>
    <w:rsid w:val="00130E61"/>
    <w:rsid w:val="00130E74"/>
    <w:rsid w:val="00130E9D"/>
    <w:rsid w:val="00131657"/>
    <w:rsid w:val="00131D56"/>
    <w:rsid w:val="001325D3"/>
    <w:rsid w:val="00132E56"/>
    <w:rsid w:val="0013398B"/>
    <w:rsid w:val="00133F35"/>
    <w:rsid w:val="00134095"/>
    <w:rsid w:val="00134E61"/>
    <w:rsid w:val="00135529"/>
    <w:rsid w:val="001355E1"/>
    <w:rsid w:val="001358B3"/>
    <w:rsid w:val="00135971"/>
    <w:rsid w:val="00135B88"/>
    <w:rsid w:val="00136A65"/>
    <w:rsid w:val="00136F30"/>
    <w:rsid w:val="00137213"/>
    <w:rsid w:val="00137414"/>
    <w:rsid w:val="0013780F"/>
    <w:rsid w:val="00137BA4"/>
    <w:rsid w:val="00137EE0"/>
    <w:rsid w:val="00137F44"/>
    <w:rsid w:val="0014112E"/>
    <w:rsid w:val="00141405"/>
    <w:rsid w:val="00141681"/>
    <w:rsid w:val="0014192B"/>
    <w:rsid w:val="00141CCD"/>
    <w:rsid w:val="00142274"/>
    <w:rsid w:val="001427C3"/>
    <w:rsid w:val="00142863"/>
    <w:rsid w:val="001428C9"/>
    <w:rsid w:val="00142AD9"/>
    <w:rsid w:val="00142DA8"/>
    <w:rsid w:val="00143151"/>
    <w:rsid w:val="00143A2A"/>
    <w:rsid w:val="00143A70"/>
    <w:rsid w:val="00143EEB"/>
    <w:rsid w:val="00143FC9"/>
    <w:rsid w:val="00144166"/>
    <w:rsid w:val="001448D9"/>
    <w:rsid w:val="001457B0"/>
    <w:rsid w:val="00145AA3"/>
    <w:rsid w:val="0014642E"/>
    <w:rsid w:val="001469C6"/>
    <w:rsid w:val="001470AB"/>
    <w:rsid w:val="00147564"/>
    <w:rsid w:val="00147927"/>
    <w:rsid w:val="00147F1D"/>
    <w:rsid w:val="00147F2F"/>
    <w:rsid w:val="00150057"/>
    <w:rsid w:val="0015023D"/>
    <w:rsid w:val="001507CA"/>
    <w:rsid w:val="00150A6D"/>
    <w:rsid w:val="00150C1C"/>
    <w:rsid w:val="00150F73"/>
    <w:rsid w:val="001511DF"/>
    <w:rsid w:val="0015149E"/>
    <w:rsid w:val="00151D03"/>
    <w:rsid w:val="00152604"/>
    <w:rsid w:val="001528D2"/>
    <w:rsid w:val="00152BAA"/>
    <w:rsid w:val="00152E41"/>
    <w:rsid w:val="00152FCD"/>
    <w:rsid w:val="00152FD6"/>
    <w:rsid w:val="00153303"/>
    <w:rsid w:val="00153664"/>
    <w:rsid w:val="00153727"/>
    <w:rsid w:val="0015372C"/>
    <w:rsid w:val="0015446B"/>
    <w:rsid w:val="00154629"/>
    <w:rsid w:val="001555A1"/>
    <w:rsid w:val="001561A4"/>
    <w:rsid w:val="00156A93"/>
    <w:rsid w:val="00156ECC"/>
    <w:rsid w:val="001570AF"/>
    <w:rsid w:val="001572D0"/>
    <w:rsid w:val="00157B41"/>
    <w:rsid w:val="00160308"/>
    <w:rsid w:val="00160BF8"/>
    <w:rsid w:val="00160C4C"/>
    <w:rsid w:val="00160D5F"/>
    <w:rsid w:val="00163613"/>
    <w:rsid w:val="001636FD"/>
    <w:rsid w:val="0016383D"/>
    <w:rsid w:val="001638E0"/>
    <w:rsid w:val="00163A85"/>
    <w:rsid w:val="00163DEF"/>
    <w:rsid w:val="00164158"/>
    <w:rsid w:val="001641E7"/>
    <w:rsid w:val="0016490D"/>
    <w:rsid w:val="00164C02"/>
    <w:rsid w:val="00165C0C"/>
    <w:rsid w:val="00165C16"/>
    <w:rsid w:val="00165D84"/>
    <w:rsid w:val="0016601A"/>
    <w:rsid w:val="0016638D"/>
    <w:rsid w:val="0016645C"/>
    <w:rsid w:val="00167330"/>
    <w:rsid w:val="00167DC1"/>
    <w:rsid w:val="00167DC4"/>
    <w:rsid w:val="00170BED"/>
    <w:rsid w:val="00170F6C"/>
    <w:rsid w:val="00171A3E"/>
    <w:rsid w:val="00171D66"/>
    <w:rsid w:val="00171D6E"/>
    <w:rsid w:val="001722FA"/>
    <w:rsid w:val="00172BE0"/>
    <w:rsid w:val="00172DEB"/>
    <w:rsid w:val="00172F76"/>
    <w:rsid w:val="00173710"/>
    <w:rsid w:val="00175126"/>
    <w:rsid w:val="001753C1"/>
    <w:rsid w:val="00175D62"/>
    <w:rsid w:val="00176715"/>
    <w:rsid w:val="00176D56"/>
    <w:rsid w:val="00177085"/>
    <w:rsid w:val="001778FB"/>
    <w:rsid w:val="00177A75"/>
    <w:rsid w:val="0018056A"/>
    <w:rsid w:val="001806C6"/>
    <w:rsid w:val="00180BD9"/>
    <w:rsid w:val="00180ED7"/>
    <w:rsid w:val="00181018"/>
    <w:rsid w:val="001814D0"/>
    <w:rsid w:val="00181512"/>
    <w:rsid w:val="00181831"/>
    <w:rsid w:val="0018186F"/>
    <w:rsid w:val="001825E9"/>
    <w:rsid w:val="00182C23"/>
    <w:rsid w:val="001838BD"/>
    <w:rsid w:val="00183CAB"/>
    <w:rsid w:val="00183FCD"/>
    <w:rsid w:val="00184106"/>
    <w:rsid w:val="00184278"/>
    <w:rsid w:val="0018474A"/>
    <w:rsid w:val="001847FB"/>
    <w:rsid w:val="0018578B"/>
    <w:rsid w:val="00185B35"/>
    <w:rsid w:val="00185D22"/>
    <w:rsid w:val="00186352"/>
    <w:rsid w:val="0018693D"/>
    <w:rsid w:val="00186CB5"/>
    <w:rsid w:val="001870C7"/>
    <w:rsid w:val="00187424"/>
    <w:rsid w:val="00187EA6"/>
    <w:rsid w:val="00187F44"/>
    <w:rsid w:val="00191842"/>
    <w:rsid w:val="0019288A"/>
    <w:rsid w:val="00192C79"/>
    <w:rsid w:val="001931B1"/>
    <w:rsid w:val="0019351F"/>
    <w:rsid w:val="00193819"/>
    <w:rsid w:val="00195753"/>
    <w:rsid w:val="001966F9"/>
    <w:rsid w:val="0019697D"/>
    <w:rsid w:val="00196CC0"/>
    <w:rsid w:val="00196E3B"/>
    <w:rsid w:val="0019748B"/>
    <w:rsid w:val="00197EFF"/>
    <w:rsid w:val="001A034C"/>
    <w:rsid w:val="001A0790"/>
    <w:rsid w:val="001A0936"/>
    <w:rsid w:val="001A172A"/>
    <w:rsid w:val="001A1A5D"/>
    <w:rsid w:val="001A22B1"/>
    <w:rsid w:val="001A28D6"/>
    <w:rsid w:val="001A306B"/>
    <w:rsid w:val="001A3273"/>
    <w:rsid w:val="001A440D"/>
    <w:rsid w:val="001A5217"/>
    <w:rsid w:val="001A5347"/>
    <w:rsid w:val="001A54A5"/>
    <w:rsid w:val="001A5A3D"/>
    <w:rsid w:val="001A5E6C"/>
    <w:rsid w:val="001A655F"/>
    <w:rsid w:val="001A6652"/>
    <w:rsid w:val="001A6A21"/>
    <w:rsid w:val="001A6D0F"/>
    <w:rsid w:val="001A75D5"/>
    <w:rsid w:val="001A7C83"/>
    <w:rsid w:val="001B0534"/>
    <w:rsid w:val="001B07F9"/>
    <w:rsid w:val="001B08BA"/>
    <w:rsid w:val="001B095D"/>
    <w:rsid w:val="001B0C04"/>
    <w:rsid w:val="001B0C84"/>
    <w:rsid w:val="001B1066"/>
    <w:rsid w:val="001B1284"/>
    <w:rsid w:val="001B12B8"/>
    <w:rsid w:val="001B149C"/>
    <w:rsid w:val="001B14C8"/>
    <w:rsid w:val="001B1993"/>
    <w:rsid w:val="001B1A3F"/>
    <w:rsid w:val="001B1E34"/>
    <w:rsid w:val="001B2439"/>
    <w:rsid w:val="001B27EE"/>
    <w:rsid w:val="001B2853"/>
    <w:rsid w:val="001B2DB8"/>
    <w:rsid w:val="001B2F09"/>
    <w:rsid w:val="001B39B5"/>
    <w:rsid w:val="001B3A77"/>
    <w:rsid w:val="001B4998"/>
    <w:rsid w:val="001B4A73"/>
    <w:rsid w:val="001B5480"/>
    <w:rsid w:val="001B59C5"/>
    <w:rsid w:val="001B5DD9"/>
    <w:rsid w:val="001B606B"/>
    <w:rsid w:val="001B6376"/>
    <w:rsid w:val="001B645C"/>
    <w:rsid w:val="001B6AA3"/>
    <w:rsid w:val="001B73C9"/>
    <w:rsid w:val="001B7604"/>
    <w:rsid w:val="001B7968"/>
    <w:rsid w:val="001C0183"/>
    <w:rsid w:val="001C059A"/>
    <w:rsid w:val="001C0965"/>
    <w:rsid w:val="001C0F0E"/>
    <w:rsid w:val="001C1258"/>
    <w:rsid w:val="001C1503"/>
    <w:rsid w:val="001C1A52"/>
    <w:rsid w:val="001C233A"/>
    <w:rsid w:val="001C26FD"/>
    <w:rsid w:val="001C2E52"/>
    <w:rsid w:val="001C345B"/>
    <w:rsid w:val="001C5035"/>
    <w:rsid w:val="001C51D4"/>
    <w:rsid w:val="001C5508"/>
    <w:rsid w:val="001C5F6D"/>
    <w:rsid w:val="001C5F8F"/>
    <w:rsid w:val="001C622E"/>
    <w:rsid w:val="001D06E1"/>
    <w:rsid w:val="001D0729"/>
    <w:rsid w:val="001D0D3D"/>
    <w:rsid w:val="001D0F67"/>
    <w:rsid w:val="001D1548"/>
    <w:rsid w:val="001D188A"/>
    <w:rsid w:val="001D23C3"/>
    <w:rsid w:val="001D29A4"/>
    <w:rsid w:val="001D2F92"/>
    <w:rsid w:val="001D374B"/>
    <w:rsid w:val="001D3A4E"/>
    <w:rsid w:val="001D3BDA"/>
    <w:rsid w:val="001D42B7"/>
    <w:rsid w:val="001D61A6"/>
    <w:rsid w:val="001D681B"/>
    <w:rsid w:val="001D709D"/>
    <w:rsid w:val="001D713A"/>
    <w:rsid w:val="001D7D0E"/>
    <w:rsid w:val="001D7D25"/>
    <w:rsid w:val="001E00A8"/>
    <w:rsid w:val="001E0D26"/>
    <w:rsid w:val="001E127A"/>
    <w:rsid w:val="001E12B1"/>
    <w:rsid w:val="001E12F8"/>
    <w:rsid w:val="001E1504"/>
    <w:rsid w:val="001E1803"/>
    <w:rsid w:val="001E1EF0"/>
    <w:rsid w:val="001E1FAC"/>
    <w:rsid w:val="001E2261"/>
    <w:rsid w:val="001E256D"/>
    <w:rsid w:val="001E2636"/>
    <w:rsid w:val="001E26CE"/>
    <w:rsid w:val="001E2951"/>
    <w:rsid w:val="001E2A71"/>
    <w:rsid w:val="001E2B39"/>
    <w:rsid w:val="001E32CD"/>
    <w:rsid w:val="001E35FD"/>
    <w:rsid w:val="001E36C2"/>
    <w:rsid w:val="001E48EC"/>
    <w:rsid w:val="001E5118"/>
    <w:rsid w:val="001E6BCE"/>
    <w:rsid w:val="001E70C7"/>
    <w:rsid w:val="001E75C8"/>
    <w:rsid w:val="001E7B03"/>
    <w:rsid w:val="001F0532"/>
    <w:rsid w:val="001F08A3"/>
    <w:rsid w:val="001F0A30"/>
    <w:rsid w:val="001F0A66"/>
    <w:rsid w:val="001F0EB0"/>
    <w:rsid w:val="001F1548"/>
    <w:rsid w:val="001F1EDA"/>
    <w:rsid w:val="001F21E3"/>
    <w:rsid w:val="001F227C"/>
    <w:rsid w:val="001F2950"/>
    <w:rsid w:val="001F2BC8"/>
    <w:rsid w:val="001F2E7B"/>
    <w:rsid w:val="001F30D1"/>
    <w:rsid w:val="001F31E6"/>
    <w:rsid w:val="001F3E60"/>
    <w:rsid w:val="001F4618"/>
    <w:rsid w:val="001F4F35"/>
    <w:rsid w:val="001F53E8"/>
    <w:rsid w:val="001F5F6B"/>
    <w:rsid w:val="001F62FB"/>
    <w:rsid w:val="001F6402"/>
    <w:rsid w:val="001F64F7"/>
    <w:rsid w:val="001F699A"/>
    <w:rsid w:val="001F7F3A"/>
    <w:rsid w:val="002005FD"/>
    <w:rsid w:val="00200A85"/>
    <w:rsid w:val="0020108D"/>
    <w:rsid w:val="00201571"/>
    <w:rsid w:val="00201D4B"/>
    <w:rsid w:val="00201D4F"/>
    <w:rsid w:val="002025FD"/>
    <w:rsid w:val="00202AAE"/>
    <w:rsid w:val="00204770"/>
    <w:rsid w:val="00204A38"/>
    <w:rsid w:val="00204F43"/>
    <w:rsid w:val="00204F74"/>
    <w:rsid w:val="0020579B"/>
    <w:rsid w:val="002057D8"/>
    <w:rsid w:val="00205C23"/>
    <w:rsid w:val="00206691"/>
    <w:rsid w:val="00206F9F"/>
    <w:rsid w:val="0020703F"/>
    <w:rsid w:val="002078C0"/>
    <w:rsid w:val="00207B5F"/>
    <w:rsid w:val="002102BB"/>
    <w:rsid w:val="002103C2"/>
    <w:rsid w:val="00210EC9"/>
    <w:rsid w:val="002110B2"/>
    <w:rsid w:val="00211234"/>
    <w:rsid w:val="002126A4"/>
    <w:rsid w:val="0021361E"/>
    <w:rsid w:val="00213D8E"/>
    <w:rsid w:val="00214429"/>
    <w:rsid w:val="002147B1"/>
    <w:rsid w:val="00215257"/>
    <w:rsid w:val="00215B12"/>
    <w:rsid w:val="00216056"/>
    <w:rsid w:val="00217355"/>
    <w:rsid w:val="0022015A"/>
    <w:rsid w:val="00220990"/>
    <w:rsid w:val="00220B21"/>
    <w:rsid w:val="00220E43"/>
    <w:rsid w:val="00220F9E"/>
    <w:rsid w:val="00220FC0"/>
    <w:rsid w:val="002218C9"/>
    <w:rsid w:val="00221ABD"/>
    <w:rsid w:val="00221B45"/>
    <w:rsid w:val="00221F77"/>
    <w:rsid w:val="002223B1"/>
    <w:rsid w:val="0022278F"/>
    <w:rsid w:val="00222A31"/>
    <w:rsid w:val="00223588"/>
    <w:rsid w:val="002235C1"/>
    <w:rsid w:val="0022374F"/>
    <w:rsid w:val="00223970"/>
    <w:rsid w:val="00223E7A"/>
    <w:rsid w:val="002245A0"/>
    <w:rsid w:val="002245DD"/>
    <w:rsid w:val="0022476E"/>
    <w:rsid w:val="00225DA8"/>
    <w:rsid w:val="00225F0A"/>
    <w:rsid w:val="00225F6D"/>
    <w:rsid w:val="002260FB"/>
    <w:rsid w:val="002264E1"/>
    <w:rsid w:val="002278DE"/>
    <w:rsid w:val="00227E91"/>
    <w:rsid w:val="002306AF"/>
    <w:rsid w:val="00230CEF"/>
    <w:rsid w:val="00230E47"/>
    <w:rsid w:val="002317C2"/>
    <w:rsid w:val="00231844"/>
    <w:rsid w:val="00231CDD"/>
    <w:rsid w:val="00232707"/>
    <w:rsid w:val="002329CF"/>
    <w:rsid w:val="00232D0B"/>
    <w:rsid w:val="00232EF6"/>
    <w:rsid w:val="0023302D"/>
    <w:rsid w:val="0023371B"/>
    <w:rsid w:val="00233952"/>
    <w:rsid w:val="0023417E"/>
    <w:rsid w:val="00234439"/>
    <w:rsid w:val="002344EE"/>
    <w:rsid w:val="00235465"/>
    <w:rsid w:val="002356A7"/>
    <w:rsid w:val="00235960"/>
    <w:rsid w:val="00235A5B"/>
    <w:rsid w:val="00236202"/>
    <w:rsid w:val="00236278"/>
    <w:rsid w:val="002367B8"/>
    <w:rsid w:val="00236A9C"/>
    <w:rsid w:val="0023722D"/>
    <w:rsid w:val="00237324"/>
    <w:rsid w:val="002375A5"/>
    <w:rsid w:val="002379DC"/>
    <w:rsid w:val="00240B03"/>
    <w:rsid w:val="00240B07"/>
    <w:rsid w:val="00241655"/>
    <w:rsid w:val="002417D6"/>
    <w:rsid w:val="00242881"/>
    <w:rsid w:val="002428BF"/>
    <w:rsid w:val="00242B0C"/>
    <w:rsid w:val="00242C74"/>
    <w:rsid w:val="002430F8"/>
    <w:rsid w:val="00243EBC"/>
    <w:rsid w:val="00244013"/>
    <w:rsid w:val="002441EA"/>
    <w:rsid w:val="002445DC"/>
    <w:rsid w:val="00244822"/>
    <w:rsid w:val="00244C5A"/>
    <w:rsid w:val="00245104"/>
    <w:rsid w:val="00245683"/>
    <w:rsid w:val="002456F3"/>
    <w:rsid w:val="00245DE7"/>
    <w:rsid w:val="0024626D"/>
    <w:rsid w:val="002464B0"/>
    <w:rsid w:val="002469EC"/>
    <w:rsid w:val="00246A35"/>
    <w:rsid w:val="00246E35"/>
    <w:rsid w:val="00246F5C"/>
    <w:rsid w:val="002471B2"/>
    <w:rsid w:val="00247314"/>
    <w:rsid w:val="00247410"/>
    <w:rsid w:val="00247A24"/>
    <w:rsid w:val="00247B1C"/>
    <w:rsid w:val="00247FC9"/>
    <w:rsid w:val="00250406"/>
    <w:rsid w:val="002511EC"/>
    <w:rsid w:val="00251722"/>
    <w:rsid w:val="002517DD"/>
    <w:rsid w:val="002519EA"/>
    <w:rsid w:val="0025224A"/>
    <w:rsid w:val="002526F1"/>
    <w:rsid w:val="00252751"/>
    <w:rsid w:val="002527CE"/>
    <w:rsid w:val="002528F7"/>
    <w:rsid w:val="00252918"/>
    <w:rsid w:val="00252EDB"/>
    <w:rsid w:val="00252F3E"/>
    <w:rsid w:val="002536DA"/>
    <w:rsid w:val="0025398E"/>
    <w:rsid w:val="00253FF9"/>
    <w:rsid w:val="0025416D"/>
    <w:rsid w:val="002548B3"/>
    <w:rsid w:val="00254B2E"/>
    <w:rsid w:val="0025525E"/>
    <w:rsid w:val="002558D2"/>
    <w:rsid w:val="00255CFD"/>
    <w:rsid w:val="002560BE"/>
    <w:rsid w:val="00256280"/>
    <w:rsid w:val="00256567"/>
    <w:rsid w:val="002568D6"/>
    <w:rsid w:val="0025702D"/>
    <w:rsid w:val="00257A6F"/>
    <w:rsid w:val="00257FD1"/>
    <w:rsid w:val="002606F6"/>
    <w:rsid w:val="00260FA8"/>
    <w:rsid w:val="00261246"/>
    <w:rsid w:val="00262AD3"/>
    <w:rsid w:val="00262C81"/>
    <w:rsid w:val="00262DD1"/>
    <w:rsid w:val="00263207"/>
    <w:rsid w:val="00263712"/>
    <w:rsid w:val="00263907"/>
    <w:rsid w:val="00263FF6"/>
    <w:rsid w:val="00264D86"/>
    <w:rsid w:val="00264DDF"/>
    <w:rsid w:val="00265172"/>
    <w:rsid w:val="002658BC"/>
    <w:rsid w:val="00265C0F"/>
    <w:rsid w:val="00265E50"/>
    <w:rsid w:val="002660B3"/>
    <w:rsid w:val="00266772"/>
    <w:rsid w:val="00266EB2"/>
    <w:rsid w:val="002670D2"/>
    <w:rsid w:val="00267285"/>
    <w:rsid w:val="00267B3A"/>
    <w:rsid w:val="00270689"/>
    <w:rsid w:val="00270742"/>
    <w:rsid w:val="00270A8B"/>
    <w:rsid w:val="00270FDC"/>
    <w:rsid w:val="00271B19"/>
    <w:rsid w:val="00271B83"/>
    <w:rsid w:val="00271F74"/>
    <w:rsid w:val="002721AB"/>
    <w:rsid w:val="00272E5E"/>
    <w:rsid w:val="00272F4D"/>
    <w:rsid w:val="00272FD9"/>
    <w:rsid w:val="002730BD"/>
    <w:rsid w:val="00274A4E"/>
    <w:rsid w:val="00275055"/>
    <w:rsid w:val="00275148"/>
    <w:rsid w:val="002755AB"/>
    <w:rsid w:val="002758FC"/>
    <w:rsid w:val="00275CE3"/>
    <w:rsid w:val="00275E87"/>
    <w:rsid w:val="002760B1"/>
    <w:rsid w:val="00276345"/>
    <w:rsid w:val="002764E9"/>
    <w:rsid w:val="002765F1"/>
    <w:rsid w:val="0027708D"/>
    <w:rsid w:val="0027764D"/>
    <w:rsid w:val="002776AD"/>
    <w:rsid w:val="00277AC7"/>
    <w:rsid w:val="002801BD"/>
    <w:rsid w:val="00280373"/>
    <w:rsid w:val="002809F2"/>
    <w:rsid w:val="00280B31"/>
    <w:rsid w:val="00280F14"/>
    <w:rsid w:val="00281474"/>
    <w:rsid w:val="00281735"/>
    <w:rsid w:val="00281A02"/>
    <w:rsid w:val="00281C23"/>
    <w:rsid w:val="00282173"/>
    <w:rsid w:val="0028276A"/>
    <w:rsid w:val="00282C47"/>
    <w:rsid w:val="00282DCF"/>
    <w:rsid w:val="00283081"/>
    <w:rsid w:val="00283183"/>
    <w:rsid w:val="002836B1"/>
    <w:rsid w:val="00283D40"/>
    <w:rsid w:val="00283FC6"/>
    <w:rsid w:val="00284348"/>
    <w:rsid w:val="002846B3"/>
    <w:rsid w:val="002847BC"/>
    <w:rsid w:val="00284E34"/>
    <w:rsid w:val="00285079"/>
    <w:rsid w:val="00285252"/>
    <w:rsid w:val="002854F0"/>
    <w:rsid w:val="002858D8"/>
    <w:rsid w:val="00285B5A"/>
    <w:rsid w:val="00286010"/>
    <w:rsid w:val="002860B4"/>
    <w:rsid w:val="00286B87"/>
    <w:rsid w:val="002870AA"/>
    <w:rsid w:val="00287674"/>
    <w:rsid w:val="00287B50"/>
    <w:rsid w:val="00287EAF"/>
    <w:rsid w:val="002902DF"/>
    <w:rsid w:val="00290C58"/>
    <w:rsid w:val="00291301"/>
    <w:rsid w:val="00291CA8"/>
    <w:rsid w:val="00291F80"/>
    <w:rsid w:val="002920FA"/>
    <w:rsid w:val="00292532"/>
    <w:rsid w:val="0029255B"/>
    <w:rsid w:val="00292601"/>
    <w:rsid w:val="00292BCD"/>
    <w:rsid w:val="00292DA2"/>
    <w:rsid w:val="0029300A"/>
    <w:rsid w:val="0029318B"/>
    <w:rsid w:val="002938EE"/>
    <w:rsid w:val="00293E4C"/>
    <w:rsid w:val="00294612"/>
    <w:rsid w:val="00294632"/>
    <w:rsid w:val="002953A8"/>
    <w:rsid w:val="00295FCB"/>
    <w:rsid w:val="002961BB"/>
    <w:rsid w:val="0029621F"/>
    <w:rsid w:val="00296304"/>
    <w:rsid w:val="0029633E"/>
    <w:rsid w:val="00296540"/>
    <w:rsid w:val="00296D42"/>
    <w:rsid w:val="00297001"/>
    <w:rsid w:val="0029722E"/>
    <w:rsid w:val="0029736E"/>
    <w:rsid w:val="002A0042"/>
    <w:rsid w:val="002A0052"/>
    <w:rsid w:val="002A027B"/>
    <w:rsid w:val="002A07EA"/>
    <w:rsid w:val="002A129A"/>
    <w:rsid w:val="002A21EB"/>
    <w:rsid w:val="002A25A9"/>
    <w:rsid w:val="002A290D"/>
    <w:rsid w:val="002A2BCD"/>
    <w:rsid w:val="002A2D9C"/>
    <w:rsid w:val="002A2FC9"/>
    <w:rsid w:val="002A33F5"/>
    <w:rsid w:val="002A347C"/>
    <w:rsid w:val="002A3763"/>
    <w:rsid w:val="002A3E23"/>
    <w:rsid w:val="002A411B"/>
    <w:rsid w:val="002A449A"/>
    <w:rsid w:val="002A48B3"/>
    <w:rsid w:val="002A48BC"/>
    <w:rsid w:val="002A4B5D"/>
    <w:rsid w:val="002A5960"/>
    <w:rsid w:val="002A5A9E"/>
    <w:rsid w:val="002A5FD4"/>
    <w:rsid w:val="002A6DF8"/>
    <w:rsid w:val="002A7347"/>
    <w:rsid w:val="002A73E7"/>
    <w:rsid w:val="002A7817"/>
    <w:rsid w:val="002A7C6B"/>
    <w:rsid w:val="002A7C70"/>
    <w:rsid w:val="002B074C"/>
    <w:rsid w:val="002B0C4F"/>
    <w:rsid w:val="002B10E7"/>
    <w:rsid w:val="002B1589"/>
    <w:rsid w:val="002B162B"/>
    <w:rsid w:val="002B1698"/>
    <w:rsid w:val="002B1AC3"/>
    <w:rsid w:val="002B207D"/>
    <w:rsid w:val="002B2793"/>
    <w:rsid w:val="002B2948"/>
    <w:rsid w:val="002B2AE5"/>
    <w:rsid w:val="002B374D"/>
    <w:rsid w:val="002B3C8A"/>
    <w:rsid w:val="002B3FAF"/>
    <w:rsid w:val="002B45D3"/>
    <w:rsid w:val="002B4830"/>
    <w:rsid w:val="002B50CB"/>
    <w:rsid w:val="002B55D0"/>
    <w:rsid w:val="002B5809"/>
    <w:rsid w:val="002B5C9B"/>
    <w:rsid w:val="002B5D26"/>
    <w:rsid w:val="002B5F08"/>
    <w:rsid w:val="002B5F0F"/>
    <w:rsid w:val="002B5F15"/>
    <w:rsid w:val="002B60A4"/>
    <w:rsid w:val="002B6135"/>
    <w:rsid w:val="002B6711"/>
    <w:rsid w:val="002B676A"/>
    <w:rsid w:val="002B6E40"/>
    <w:rsid w:val="002B70E6"/>
    <w:rsid w:val="002B7430"/>
    <w:rsid w:val="002B74B2"/>
    <w:rsid w:val="002B78CF"/>
    <w:rsid w:val="002B79E0"/>
    <w:rsid w:val="002C022F"/>
    <w:rsid w:val="002C0A04"/>
    <w:rsid w:val="002C0D4E"/>
    <w:rsid w:val="002C10C4"/>
    <w:rsid w:val="002C1874"/>
    <w:rsid w:val="002C1BBA"/>
    <w:rsid w:val="002C1D18"/>
    <w:rsid w:val="002C1FC4"/>
    <w:rsid w:val="002C200A"/>
    <w:rsid w:val="002C20C4"/>
    <w:rsid w:val="002C2533"/>
    <w:rsid w:val="002C2669"/>
    <w:rsid w:val="002C2CAF"/>
    <w:rsid w:val="002C30EA"/>
    <w:rsid w:val="002C3B2A"/>
    <w:rsid w:val="002C54A6"/>
    <w:rsid w:val="002C5758"/>
    <w:rsid w:val="002C57CE"/>
    <w:rsid w:val="002C57ED"/>
    <w:rsid w:val="002C63E0"/>
    <w:rsid w:val="002C71FC"/>
    <w:rsid w:val="002C769E"/>
    <w:rsid w:val="002C776A"/>
    <w:rsid w:val="002C7948"/>
    <w:rsid w:val="002C7C12"/>
    <w:rsid w:val="002D0BCF"/>
    <w:rsid w:val="002D0C22"/>
    <w:rsid w:val="002D15F8"/>
    <w:rsid w:val="002D1B60"/>
    <w:rsid w:val="002D1B8A"/>
    <w:rsid w:val="002D1C56"/>
    <w:rsid w:val="002D1DD5"/>
    <w:rsid w:val="002D25B1"/>
    <w:rsid w:val="002D2EFF"/>
    <w:rsid w:val="002D3797"/>
    <w:rsid w:val="002D3ADC"/>
    <w:rsid w:val="002D3B8A"/>
    <w:rsid w:val="002D3D20"/>
    <w:rsid w:val="002D5209"/>
    <w:rsid w:val="002D520A"/>
    <w:rsid w:val="002D5755"/>
    <w:rsid w:val="002D5D15"/>
    <w:rsid w:val="002D637B"/>
    <w:rsid w:val="002D6F19"/>
    <w:rsid w:val="002E0503"/>
    <w:rsid w:val="002E0CA5"/>
    <w:rsid w:val="002E0EC9"/>
    <w:rsid w:val="002E12EE"/>
    <w:rsid w:val="002E1AB9"/>
    <w:rsid w:val="002E1CB3"/>
    <w:rsid w:val="002E1D4D"/>
    <w:rsid w:val="002E2CC5"/>
    <w:rsid w:val="002E2D65"/>
    <w:rsid w:val="002E3036"/>
    <w:rsid w:val="002E3125"/>
    <w:rsid w:val="002E40FC"/>
    <w:rsid w:val="002E519A"/>
    <w:rsid w:val="002E52CD"/>
    <w:rsid w:val="002E5391"/>
    <w:rsid w:val="002E5774"/>
    <w:rsid w:val="002E588F"/>
    <w:rsid w:val="002E5BD4"/>
    <w:rsid w:val="002E5BFE"/>
    <w:rsid w:val="002E6436"/>
    <w:rsid w:val="002E659A"/>
    <w:rsid w:val="002E6B8D"/>
    <w:rsid w:val="002E6BCC"/>
    <w:rsid w:val="002E6EE6"/>
    <w:rsid w:val="002E71E3"/>
    <w:rsid w:val="002E7644"/>
    <w:rsid w:val="002F04D8"/>
    <w:rsid w:val="002F05EC"/>
    <w:rsid w:val="002F0903"/>
    <w:rsid w:val="002F0D6A"/>
    <w:rsid w:val="002F0F4F"/>
    <w:rsid w:val="002F15D9"/>
    <w:rsid w:val="002F1789"/>
    <w:rsid w:val="002F18CE"/>
    <w:rsid w:val="002F18E4"/>
    <w:rsid w:val="002F19A4"/>
    <w:rsid w:val="002F2167"/>
    <w:rsid w:val="002F2319"/>
    <w:rsid w:val="002F245F"/>
    <w:rsid w:val="002F2527"/>
    <w:rsid w:val="002F2BE8"/>
    <w:rsid w:val="002F2BEA"/>
    <w:rsid w:val="002F2EFC"/>
    <w:rsid w:val="002F3214"/>
    <w:rsid w:val="002F4045"/>
    <w:rsid w:val="002F42DB"/>
    <w:rsid w:val="002F4D55"/>
    <w:rsid w:val="002F51F5"/>
    <w:rsid w:val="002F5225"/>
    <w:rsid w:val="002F5778"/>
    <w:rsid w:val="002F5933"/>
    <w:rsid w:val="002F5C90"/>
    <w:rsid w:val="002F64F8"/>
    <w:rsid w:val="002F74D4"/>
    <w:rsid w:val="002F7585"/>
    <w:rsid w:val="002F7A4B"/>
    <w:rsid w:val="0030005D"/>
    <w:rsid w:val="003001DF"/>
    <w:rsid w:val="0030039D"/>
    <w:rsid w:val="00300C83"/>
    <w:rsid w:val="003010A1"/>
    <w:rsid w:val="00302274"/>
    <w:rsid w:val="0030241E"/>
    <w:rsid w:val="003025F9"/>
    <w:rsid w:val="0030384E"/>
    <w:rsid w:val="00303EB9"/>
    <w:rsid w:val="003043E9"/>
    <w:rsid w:val="0030485C"/>
    <w:rsid w:val="003050B9"/>
    <w:rsid w:val="00305192"/>
    <w:rsid w:val="0030536A"/>
    <w:rsid w:val="00305F5A"/>
    <w:rsid w:val="0030677D"/>
    <w:rsid w:val="0030681C"/>
    <w:rsid w:val="00306937"/>
    <w:rsid w:val="00306AC9"/>
    <w:rsid w:val="00306E14"/>
    <w:rsid w:val="003071B9"/>
    <w:rsid w:val="00307414"/>
    <w:rsid w:val="00307B30"/>
    <w:rsid w:val="00310949"/>
    <w:rsid w:val="00311C06"/>
    <w:rsid w:val="00312137"/>
    <w:rsid w:val="00312347"/>
    <w:rsid w:val="0031236F"/>
    <w:rsid w:val="00312C4B"/>
    <w:rsid w:val="00313144"/>
    <w:rsid w:val="00313B22"/>
    <w:rsid w:val="00313E46"/>
    <w:rsid w:val="003145A2"/>
    <w:rsid w:val="00314E93"/>
    <w:rsid w:val="0031561B"/>
    <w:rsid w:val="00315F90"/>
    <w:rsid w:val="00316936"/>
    <w:rsid w:val="003169AC"/>
    <w:rsid w:val="00317490"/>
    <w:rsid w:val="00317B67"/>
    <w:rsid w:val="00317FC9"/>
    <w:rsid w:val="00320B44"/>
    <w:rsid w:val="00320C74"/>
    <w:rsid w:val="003211CB"/>
    <w:rsid w:val="00321581"/>
    <w:rsid w:val="00321BE8"/>
    <w:rsid w:val="00321C1C"/>
    <w:rsid w:val="0032220D"/>
    <w:rsid w:val="0032220F"/>
    <w:rsid w:val="00322420"/>
    <w:rsid w:val="003226DC"/>
    <w:rsid w:val="00322910"/>
    <w:rsid w:val="00322926"/>
    <w:rsid w:val="00322C00"/>
    <w:rsid w:val="00322CA8"/>
    <w:rsid w:val="0032373B"/>
    <w:rsid w:val="0032377A"/>
    <w:rsid w:val="003240B7"/>
    <w:rsid w:val="00324126"/>
    <w:rsid w:val="003250FB"/>
    <w:rsid w:val="003258E6"/>
    <w:rsid w:val="00325DAC"/>
    <w:rsid w:val="00325DF2"/>
    <w:rsid w:val="00325EC0"/>
    <w:rsid w:val="003266C9"/>
    <w:rsid w:val="003267CF"/>
    <w:rsid w:val="00327533"/>
    <w:rsid w:val="00327A9F"/>
    <w:rsid w:val="00327E9A"/>
    <w:rsid w:val="00327ECF"/>
    <w:rsid w:val="00327EFB"/>
    <w:rsid w:val="00330359"/>
    <w:rsid w:val="003306CF"/>
    <w:rsid w:val="003308CC"/>
    <w:rsid w:val="00332144"/>
    <w:rsid w:val="00332176"/>
    <w:rsid w:val="00332D37"/>
    <w:rsid w:val="00332EC8"/>
    <w:rsid w:val="00332F08"/>
    <w:rsid w:val="00332F0B"/>
    <w:rsid w:val="0033367D"/>
    <w:rsid w:val="003336B1"/>
    <w:rsid w:val="00333D53"/>
    <w:rsid w:val="00333FA4"/>
    <w:rsid w:val="003346C1"/>
    <w:rsid w:val="00334881"/>
    <w:rsid w:val="00334E72"/>
    <w:rsid w:val="00334FB5"/>
    <w:rsid w:val="00335CAB"/>
    <w:rsid w:val="00335F33"/>
    <w:rsid w:val="00335F85"/>
    <w:rsid w:val="003365F0"/>
    <w:rsid w:val="00336731"/>
    <w:rsid w:val="00337121"/>
    <w:rsid w:val="0033762F"/>
    <w:rsid w:val="003379F1"/>
    <w:rsid w:val="00337E39"/>
    <w:rsid w:val="003407A5"/>
    <w:rsid w:val="00340B4A"/>
    <w:rsid w:val="00341F64"/>
    <w:rsid w:val="00342074"/>
    <w:rsid w:val="0034295E"/>
    <w:rsid w:val="003430C0"/>
    <w:rsid w:val="0034353C"/>
    <w:rsid w:val="003436F7"/>
    <w:rsid w:val="003438A1"/>
    <w:rsid w:val="00343CEB"/>
    <w:rsid w:val="00344B6D"/>
    <w:rsid w:val="00345094"/>
    <w:rsid w:val="003451F6"/>
    <w:rsid w:val="003455F8"/>
    <w:rsid w:val="00345AE8"/>
    <w:rsid w:val="0034670C"/>
    <w:rsid w:val="00346FC5"/>
    <w:rsid w:val="003470C3"/>
    <w:rsid w:val="00347E95"/>
    <w:rsid w:val="00350032"/>
    <w:rsid w:val="003503B2"/>
    <w:rsid w:val="00350845"/>
    <w:rsid w:val="003510F1"/>
    <w:rsid w:val="00351839"/>
    <w:rsid w:val="00351B8D"/>
    <w:rsid w:val="003524F3"/>
    <w:rsid w:val="003525C5"/>
    <w:rsid w:val="003530FA"/>
    <w:rsid w:val="00353287"/>
    <w:rsid w:val="003534C1"/>
    <w:rsid w:val="00354005"/>
    <w:rsid w:val="0035497D"/>
    <w:rsid w:val="00354B14"/>
    <w:rsid w:val="00355656"/>
    <w:rsid w:val="003559C0"/>
    <w:rsid w:val="00355AE5"/>
    <w:rsid w:val="00355CB5"/>
    <w:rsid w:val="00355F84"/>
    <w:rsid w:val="003561BA"/>
    <w:rsid w:val="00356384"/>
    <w:rsid w:val="0035640B"/>
    <w:rsid w:val="00356C92"/>
    <w:rsid w:val="00356E65"/>
    <w:rsid w:val="00357683"/>
    <w:rsid w:val="0035789B"/>
    <w:rsid w:val="00360276"/>
    <w:rsid w:val="00360538"/>
    <w:rsid w:val="00361731"/>
    <w:rsid w:val="00361DAC"/>
    <w:rsid w:val="003622C5"/>
    <w:rsid w:val="00362976"/>
    <w:rsid w:val="0036351E"/>
    <w:rsid w:val="00363791"/>
    <w:rsid w:val="00363CFC"/>
    <w:rsid w:val="00363E9A"/>
    <w:rsid w:val="00363F8F"/>
    <w:rsid w:val="003647AD"/>
    <w:rsid w:val="00364999"/>
    <w:rsid w:val="00364B0A"/>
    <w:rsid w:val="00364F12"/>
    <w:rsid w:val="00365041"/>
    <w:rsid w:val="00365A09"/>
    <w:rsid w:val="00366C7E"/>
    <w:rsid w:val="00366F24"/>
    <w:rsid w:val="003677CB"/>
    <w:rsid w:val="003677D1"/>
    <w:rsid w:val="00367842"/>
    <w:rsid w:val="00367DBF"/>
    <w:rsid w:val="00370AFB"/>
    <w:rsid w:val="0037197B"/>
    <w:rsid w:val="00371B2B"/>
    <w:rsid w:val="00371E8E"/>
    <w:rsid w:val="00372111"/>
    <w:rsid w:val="00372A53"/>
    <w:rsid w:val="00373C7B"/>
    <w:rsid w:val="00373CE7"/>
    <w:rsid w:val="00373F4D"/>
    <w:rsid w:val="003740EC"/>
    <w:rsid w:val="00374854"/>
    <w:rsid w:val="00374BD1"/>
    <w:rsid w:val="003752BC"/>
    <w:rsid w:val="00375344"/>
    <w:rsid w:val="0037578A"/>
    <w:rsid w:val="00375A93"/>
    <w:rsid w:val="003762C2"/>
    <w:rsid w:val="0037699F"/>
    <w:rsid w:val="00376D54"/>
    <w:rsid w:val="00376E12"/>
    <w:rsid w:val="003771B2"/>
    <w:rsid w:val="003774B7"/>
    <w:rsid w:val="0037771F"/>
    <w:rsid w:val="00377765"/>
    <w:rsid w:val="003777DD"/>
    <w:rsid w:val="00377970"/>
    <w:rsid w:val="003800A0"/>
    <w:rsid w:val="00380E53"/>
    <w:rsid w:val="0038107F"/>
    <w:rsid w:val="00381C45"/>
    <w:rsid w:val="00381ECF"/>
    <w:rsid w:val="00382856"/>
    <w:rsid w:val="00382A77"/>
    <w:rsid w:val="00382BE9"/>
    <w:rsid w:val="00382FD7"/>
    <w:rsid w:val="00382FF8"/>
    <w:rsid w:val="003833EE"/>
    <w:rsid w:val="00383524"/>
    <w:rsid w:val="00383795"/>
    <w:rsid w:val="00383F65"/>
    <w:rsid w:val="00384645"/>
    <w:rsid w:val="003848CB"/>
    <w:rsid w:val="00384EA3"/>
    <w:rsid w:val="003852D6"/>
    <w:rsid w:val="00386448"/>
    <w:rsid w:val="00387288"/>
    <w:rsid w:val="00387FF4"/>
    <w:rsid w:val="0039047D"/>
    <w:rsid w:val="0039107E"/>
    <w:rsid w:val="0039109B"/>
    <w:rsid w:val="003910AC"/>
    <w:rsid w:val="0039145A"/>
    <w:rsid w:val="00391F26"/>
    <w:rsid w:val="00392070"/>
    <w:rsid w:val="003920B0"/>
    <w:rsid w:val="00392129"/>
    <w:rsid w:val="0039249A"/>
    <w:rsid w:val="003926C1"/>
    <w:rsid w:val="00392958"/>
    <w:rsid w:val="00392A5F"/>
    <w:rsid w:val="00392B3A"/>
    <w:rsid w:val="0039379C"/>
    <w:rsid w:val="003937BA"/>
    <w:rsid w:val="00393E31"/>
    <w:rsid w:val="0039477C"/>
    <w:rsid w:val="0039492E"/>
    <w:rsid w:val="00394B20"/>
    <w:rsid w:val="0039501A"/>
    <w:rsid w:val="00395356"/>
    <w:rsid w:val="00395B3F"/>
    <w:rsid w:val="00395DA3"/>
    <w:rsid w:val="00396D29"/>
    <w:rsid w:val="00397245"/>
    <w:rsid w:val="003A0223"/>
    <w:rsid w:val="003A04C6"/>
    <w:rsid w:val="003A2C4F"/>
    <w:rsid w:val="003A3797"/>
    <w:rsid w:val="003A39A1"/>
    <w:rsid w:val="003A3D57"/>
    <w:rsid w:val="003A42C1"/>
    <w:rsid w:val="003A42CF"/>
    <w:rsid w:val="003A43EF"/>
    <w:rsid w:val="003A5090"/>
    <w:rsid w:val="003A50BF"/>
    <w:rsid w:val="003A588E"/>
    <w:rsid w:val="003A6065"/>
    <w:rsid w:val="003A68E8"/>
    <w:rsid w:val="003A70ED"/>
    <w:rsid w:val="003A7B35"/>
    <w:rsid w:val="003B018F"/>
    <w:rsid w:val="003B04B4"/>
    <w:rsid w:val="003B09BC"/>
    <w:rsid w:val="003B0B03"/>
    <w:rsid w:val="003B0BD8"/>
    <w:rsid w:val="003B13BE"/>
    <w:rsid w:val="003B16E9"/>
    <w:rsid w:val="003B17F7"/>
    <w:rsid w:val="003B1840"/>
    <w:rsid w:val="003B1EA3"/>
    <w:rsid w:val="003B1F91"/>
    <w:rsid w:val="003B2D76"/>
    <w:rsid w:val="003B381B"/>
    <w:rsid w:val="003B3BC0"/>
    <w:rsid w:val="003B3FD8"/>
    <w:rsid w:val="003B4872"/>
    <w:rsid w:val="003B5147"/>
    <w:rsid w:val="003B6057"/>
    <w:rsid w:val="003B63AA"/>
    <w:rsid w:val="003B642B"/>
    <w:rsid w:val="003B6F33"/>
    <w:rsid w:val="003B7973"/>
    <w:rsid w:val="003B7AC7"/>
    <w:rsid w:val="003C0676"/>
    <w:rsid w:val="003C0941"/>
    <w:rsid w:val="003C1E6A"/>
    <w:rsid w:val="003C1FA7"/>
    <w:rsid w:val="003C2191"/>
    <w:rsid w:val="003C274B"/>
    <w:rsid w:val="003C2E6B"/>
    <w:rsid w:val="003C33CE"/>
    <w:rsid w:val="003C358F"/>
    <w:rsid w:val="003C35FC"/>
    <w:rsid w:val="003C3927"/>
    <w:rsid w:val="003C3A99"/>
    <w:rsid w:val="003C3D41"/>
    <w:rsid w:val="003C3E6B"/>
    <w:rsid w:val="003C44DE"/>
    <w:rsid w:val="003C49CA"/>
    <w:rsid w:val="003C5724"/>
    <w:rsid w:val="003C595A"/>
    <w:rsid w:val="003C5C60"/>
    <w:rsid w:val="003C5CA9"/>
    <w:rsid w:val="003C5D95"/>
    <w:rsid w:val="003C6028"/>
    <w:rsid w:val="003C613F"/>
    <w:rsid w:val="003C65F7"/>
    <w:rsid w:val="003C720D"/>
    <w:rsid w:val="003C75E0"/>
    <w:rsid w:val="003C76B1"/>
    <w:rsid w:val="003C7C84"/>
    <w:rsid w:val="003D025F"/>
    <w:rsid w:val="003D092E"/>
    <w:rsid w:val="003D0D2F"/>
    <w:rsid w:val="003D0EE3"/>
    <w:rsid w:val="003D1052"/>
    <w:rsid w:val="003D14B0"/>
    <w:rsid w:val="003D157B"/>
    <w:rsid w:val="003D16F3"/>
    <w:rsid w:val="003D179D"/>
    <w:rsid w:val="003D17FF"/>
    <w:rsid w:val="003D1D3D"/>
    <w:rsid w:val="003D2B9E"/>
    <w:rsid w:val="003D2DA5"/>
    <w:rsid w:val="003D3863"/>
    <w:rsid w:val="003D41E9"/>
    <w:rsid w:val="003D45C7"/>
    <w:rsid w:val="003D48D4"/>
    <w:rsid w:val="003D4E8E"/>
    <w:rsid w:val="003D54F2"/>
    <w:rsid w:val="003D579E"/>
    <w:rsid w:val="003D5C65"/>
    <w:rsid w:val="003D6A70"/>
    <w:rsid w:val="003D70BA"/>
    <w:rsid w:val="003D726C"/>
    <w:rsid w:val="003D7351"/>
    <w:rsid w:val="003D7C11"/>
    <w:rsid w:val="003D7CBA"/>
    <w:rsid w:val="003E02C7"/>
    <w:rsid w:val="003E0D59"/>
    <w:rsid w:val="003E0E3E"/>
    <w:rsid w:val="003E1FAD"/>
    <w:rsid w:val="003E25F3"/>
    <w:rsid w:val="003E37B9"/>
    <w:rsid w:val="003E3E36"/>
    <w:rsid w:val="003E3E7B"/>
    <w:rsid w:val="003E3FA5"/>
    <w:rsid w:val="003E41FD"/>
    <w:rsid w:val="003E4399"/>
    <w:rsid w:val="003E44E9"/>
    <w:rsid w:val="003E4965"/>
    <w:rsid w:val="003E49B8"/>
    <w:rsid w:val="003E5ABE"/>
    <w:rsid w:val="003E5B32"/>
    <w:rsid w:val="003E64A0"/>
    <w:rsid w:val="003E69FB"/>
    <w:rsid w:val="003E6D0E"/>
    <w:rsid w:val="003E6E48"/>
    <w:rsid w:val="003E6F04"/>
    <w:rsid w:val="003E6F11"/>
    <w:rsid w:val="003E6F50"/>
    <w:rsid w:val="003E6FB6"/>
    <w:rsid w:val="003E7798"/>
    <w:rsid w:val="003F0A31"/>
    <w:rsid w:val="003F0A96"/>
    <w:rsid w:val="003F0ABC"/>
    <w:rsid w:val="003F1611"/>
    <w:rsid w:val="003F1993"/>
    <w:rsid w:val="003F1C67"/>
    <w:rsid w:val="003F204A"/>
    <w:rsid w:val="003F2AF1"/>
    <w:rsid w:val="003F2FD4"/>
    <w:rsid w:val="003F3043"/>
    <w:rsid w:val="003F304B"/>
    <w:rsid w:val="003F419A"/>
    <w:rsid w:val="003F4558"/>
    <w:rsid w:val="003F487C"/>
    <w:rsid w:val="003F4A32"/>
    <w:rsid w:val="003F4C45"/>
    <w:rsid w:val="003F5046"/>
    <w:rsid w:val="003F52E8"/>
    <w:rsid w:val="003F55A7"/>
    <w:rsid w:val="003F5E4C"/>
    <w:rsid w:val="003F671B"/>
    <w:rsid w:val="003F6AA0"/>
    <w:rsid w:val="003F77B1"/>
    <w:rsid w:val="003F7AA9"/>
    <w:rsid w:val="004000C6"/>
    <w:rsid w:val="004003B9"/>
    <w:rsid w:val="0040085B"/>
    <w:rsid w:val="00400AA5"/>
    <w:rsid w:val="00400AAA"/>
    <w:rsid w:val="00400F9E"/>
    <w:rsid w:val="00401AA7"/>
    <w:rsid w:val="004029FB"/>
    <w:rsid w:val="00402A20"/>
    <w:rsid w:val="00402D70"/>
    <w:rsid w:val="00402E1A"/>
    <w:rsid w:val="00403204"/>
    <w:rsid w:val="00403947"/>
    <w:rsid w:val="00404343"/>
    <w:rsid w:val="0040462A"/>
    <w:rsid w:val="00404635"/>
    <w:rsid w:val="00404763"/>
    <w:rsid w:val="004048C5"/>
    <w:rsid w:val="00405029"/>
    <w:rsid w:val="004056DB"/>
    <w:rsid w:val="0040588E"/>
    <w:rsid w:val="00405F55"/>
    <w:rsid w:val="00407917"/>
    <w:rsid w:val="0041040B"/>
    <w:rsid w:val="00410809"/>
    <w:rsid w:val="00410D9E"/>
    <w:rsid w:val="004110DE"/>
    <w:rsid w:val="0041120C"/>
    <w:rsid w:val="00411561"/>
    <w:rsid w:val="00411DC4"/>
    <w:rsid w:val="0041263E"/>
    <w:rsid w:val="00412C5B"/>
    <w:rsid w:val="00412D8B"/>
    <w:rsid w:val="00413275"/>
    <w:rsid w:val="0041352A"/>
    <w:rsid w:val="00413A86"/>
    <w:rsid w:val="00413BE1"/>
    <w:rsid w:val="00413C64"/>
    <w:rsid w:val="00413EEE"/>
    <w:rsid w:val="004144D9"/>
    <w:rsid w:val="00414CD9"/>
    <w:rsid w:val="00414FB4"/>
    <w:rsid w:val="00415791"/>
    <w:rsid w:val="0041596B"/>
    <w:rsid w:val="00415A8C"/>
    <w:rsid w:val="00415F3F"/>
    <w:rsid w:val="00416154"/>
    <w:rsid w:val="00416474"/>
    <w:rsid w:val="00416571"/>
    <w:rsid w:val="00416A7A"/>
    <w:rsid w:val="00416EF0"/>
    <w:rsid w:val="004175F7"/>
    <w:rsid w:val="0041768A"/>
    <w:rsid w:val="004178A0"/>
    <w:rsid w:val="00417A6D"/>
    <w:rsid w:val="00417A80"/>
    <w:rsid w:val="00417B30"/>
    <w:rsid w:val="00417F22"/>
    <w:rsid w:val="0042035D"/>
    <w:rsid w:val="00420731"/>
    <w:rsid w:val="00420BB5"/>
    <w:rsid w:val="00420DFF"/>
    <w:rsid w:val="00420E69"/>
    <w:rsid w:val="0042270A"/>
    <w:rsid w:val="004227CE"/>
    <w:rsid w:val="0042299D"/>
    <w:rsid w:val="00422E05"/>
    <w:rsid w:val="0042320F"/>
    <w:rsid w:val="004237A2"/>
    <w:rsid w:val="00424628"/>
    <w:rsid w:val="00425025"/>
    <w:rsid w:val="004252A5"/>
    <w:rsid w:val="004255E5"/>
    <w:rsid w:val="00425914"/>
    <w:rsid w:val="00425D50"/>
    <w:rsid w:val="00426198"/>
    <w:rsid w:val="0042672F"/>
    <w:rsid w:val="00426D41"/>
    <w:rsid w:val="00426D4D"/>
    <w:rsid w:val="00426E16"/>
    <w:rsid w:val="00426F84"/>
    <w:rsid w:val="00426FC0"/>
    <w:rsid w:val="00427CFC"/>
    <w:rsid w:val="004304F0"/>
    <w:rsid w:val="004306CC"/>
    <w:rsid w:val="00430C11"/>
    <w:rsid w:val="00430C5F"/>
    <w:rsid w:val="00430D45"/>
    <w:rsid w:val="00431278"/>
    <w:rsid w:val="004317DF"/>
    <w:rsid w:val="00431942"/>
    <w:rsid w:val="00431AA3"/>
    <w:rsid w:val="00431D03"/>
    <w:rsid w:val="00431DBB"/>
    <w:rsid w:val="004322C2"/>
    <w:rsid w:val="00432430"/>
    <w:rsid w:val="00432E0D"/>
    <w:rsid w:val="00433856"/>
    <w:rsid w:val="004338EF"/>
    <w:rsid w:val="00433FF5"/>
    <w:rsid w:val="004350CE"/>
    <w:rsid w:val="00435159"/>
    <w:rsid w:val="004357AB"/>
    <w:rsid w:val="004357D8"/>
    <w:rsid w:val="00435CBA"/>
    <w:rsid w:val="00435E5F"/>
    <w:rsid w:val="004360D0"/>
    <w:rsid w:val="00436CBE"/>
    <w:rsid w:val="00436E9B"/>
    <w:rsid w:val="004375D4"/>
    <w:rsid w:val="004376A1"/>
    <w:rsid w:val="00437D4F"/>
    <w:rsid w:val="0044085A"/>
    <w:rsid w:val="00440926"/>
    <w:rsid w:val="00440C36"/>
    <w:rsid w:val="00441C79"/>
    <w:rsid w:val="004427AE"/>
    <w:rsid w:val="0044331B"/>
    <w:rsid w:val="004439BE"/>
    <w:rsid w:val="00443C56"/>
    <w:rsid w:val="00443D5B"/>
    <w:rsid w:val="004441CE"/>
    <w:rsid w:val="00444E99"/>
    <w:rsid w:val="00444F18"/>
    <w:rsid w:val="00445460"/>
    <w:rsid w:val="0044582D"/>
    <w:rsid w:val="00445AEB"/>
    <w:rsid w:val="00445ECC"/>
    <w:rsid w:val="00446E59"/>
    <w:rsid w:val="00447287"/>
    <w:rsid w:val="00447380"/>
    <w:rsid w:val="0044749C"/>
    <w:rsid w:val="004477FC"/>
    <w:rsid w:val="00447825"/>
    <w:rsid w:val="00450368"/>
    <w:rsid w:val="0045093A"/>
    <w:rsid w:val="00451137"/>
    <w:rsid w:val="00451261"/>
    <w:rsid w:val="0045190F"/>
    <w:rsid w:val="00452138"/>
    <w:rsid w:val="00452685"/>
    <w:rsid w:val="0045269A"/>
    <w:rsid w:val="00452D23"/>
    <w:rsid w:val="0045452A"/>
    <w:rsid w:val="004548D1"/>
    <w:rsid w:val="00454B31"/>
    <w:rsid w:val="004555F3"/>
    <w:rsid w:val="0045648C"/>
    <w:rsid w:val="004579D2"/>
    <w:rsid w:val="00457FE8"/>
    <w:rsid w:val="00460A1E"/>
    <w:rsid w:val="00460D9E"/>
    <w:rsid w:val="00460FA1"/>
    <w:rsid w:val="004611DE"/>
    <w:rsid w:val="004619A3"/>
    <w:rsid w:val="00461B69"/>
    <w:rsid w:val="00461D85"/>
    <w:rsid w:val="00461E44"/>
    <w:rsid w:val="00462202"/>
    <w:rsid w:val="0046231F"/>
    <w:rsid w:val="00462351"/>
    <w:rsid w:val="004625BC"/>
    <w:rsid w:val="00462F8C"/>
    <w:rsid w:val="00463114"/>
    <w:rsid w:val="00463406"/>
    <w:rsid w:val="00463687"/>
    <w:rsid w:val="004637D5"/>
    <w:rsid w:val="0046383A"/>
    <w:rsid w:val="00463A33"/>
    <w:rsid w:val="00463EB2"/>
    <w:rsid w:val="00464F61"/>
    <w:rsid w:val="004668CC"/>
    <w:rsid w:val="00466A9E"/>
    <w:rsid w:val="00466B14"/>
    <w:rsid w:val="00467044"/>
    <w:rsid w:val="00467B31"/>
    <w:rsid w:val="00467FC5"/>
    <w:rsid w:val="00470445"/>
    <w:rsid w:val="004704D9"/>
    <w:rsid w:val="00470E80"/>
    <w:rsid w:val="00471165"/>
    <w:rsid w:val="00471253"/>
    <w:rsid w:val="0047148B"/>
    <w:rsid w:val="00471921"/>
    <w:rsid w:val="00471E54"/>
    <w:rsid w:val="00472271"/>
    <w:rsid w:val="00473008"/>
    <w:rsid w:val="0047329F"/>
    <w:rsid w:val="004737C8"/>
    <w:rsid w:val="00473BD5"/>
    <w:rsid w:val="00473C3B"/>
    <w:rsid w:val="00473E27"/>
    <w:rsid w:val="004740BA"/>
    <w:rsid w:val="00474A82"/>
    <w:rsid w:val="00474C44"/>
    <w:rsid w:val="004751D3"/>
    <w:rsid w:val="004756FD"/>
    <w:rsid w:val="004757DD"/>
    <w:rsid w:val="004758C3"/>
    <w:rsid w:val="004759AE"/>
    <w:rsid w:val="00475F8D"/>
    <w:rsid w:val="004760E4"/>
    <w:rsid w:val="0047611C"/>
    <w:rsid w:val="00476487"/>
    <w:rsid w:val="004764B7"/>
    <w:rsid w:val="00476572"/>
    <w:rsid w:val="004766EA"/>
    <w:rsid w:val="00476E73"/>
    <w:rsid w:val="0047712C"/>
    <w:rsid w:val="00477776"/>
    <w:rsid w:val="0048028F"/>
    <w:rsid w:val="004805C0"/>
    <w:rsid w:val="004806E4"/>
    <w:rsid w:val="00480EB5"/>
    <w:rsid w:val="00481899"/>
    <w:rsid w:val="00481C7F"/>
    <w:rsid w:val="00482027"/>
    <w:rsid w:val="0048211B"/>
    <w:rsid w:val="00482B01"/>
    <w:rsid w:val="00483808"/>
    <w:rsid w:val="00483ABA"/>
    <w:rsid w:val="00484552"/>
    <w:rsid w:val="00484A22"/>
    <w:rsid w:val="00484A9E"/>
    <w:rsid w:val="00484C40"/>
    <w:rsid w:val="004856A6"/>
    <w:rsid w:val="0048633C"/>
    <w:rsid w:val="00486555"/>
    <w:rsid w:val="00486ABC"/>
    <w:rsid w:val="00486BEC"/>
    <w:rsid w:val="004871E7"/>
    <w:rsid w:val="00487B47"/>
    <w:rsid w:val="00487DEF"/>
    <w:rsid w:val="00490A14"/>
    <w:rsid w:val="00490C6F"/>
    <w:rsid w:val="0049130B"/>
    <w:rsid w:val="004913F1"/>
    <w:rsid w:val="0049155B"/>
    <w:rsid w:val="00491655"/>
    <w:rsid w:val="00492E1D"/>
    <w:rsid w:val="00492F52"/>
    <w:rsid w:val="00493658"/>
    <w:rsid w:val="00493693"/>
    <w:rsid w:val="0049382B"/>
    <w:rsid w:val="004940DB"/>
    <w:rsid w:val="00494540"/>
    <w:rsid w:val="00494BBF"/>
    <w:rsid w:val="00494D65"/>
    <w:rsid w:val="00495701"/>
    <w:rsid w:val="00495A2A"/>
    <w:rsid w:val="00496521"/>
    <w:rsid w:val="004967D1"/>
    <w:rsid w:val="00496B0B"/>
    <w:rsid w:val="00496D48"/>
    <w:rsid w:val="004A0166"/>
    <w:rsid w:val="004A0454"/>
    <w:rsid w:val="004A062F"/>
    <w:rsid w:val="004A0730"/>
    <w:rsid w:val="004A074E"/>
    <w:rsid w:val="004A095C"/>
    <w:rsid w:val="004A0A85"/>
    <w:rsid w:val="004A0BE7"/>
    <w:rsid w:val="004A0F65"/>
    <w:rsid w:val="004A19A1"/>
    <w:rsid w:val="004A1F02"/>
    <w:rsid w:val="004A1F38"/>
    <w:rsid w:val="004A2048"/>
    <w:rsid w:val="004A2089"/>
    <w:rsid w:val="004A20C3"/>
    <w:rsid w:val="004A2201"/>
    <w:rsid w:val="004A38B3"/>
    <w:rsid w:val="004A495E"/>
    <w:rsid w:val="004A495F"/>
    <w:rsid w:val="004A5044"/>
    <w:rsid w:val="004A5A37"/>
    <w:rsid w:val="004A5B45"/>
    <w:rsid w:val="004A5F52"/>
    <w:rsid w:val="004A613C"/>
    <w:rsid w:val="004A61B4"/>
    <w:rsid w:val="004A62AC"/>
    <w:rsid w:val="004A62C0"/>
    <w:rsid w:val="004A7704"/>
    <w:rsid w:val="004A7D21"/>
    <w:rsid w:val="004A7DB3"/>
    <w:rsid w:val="004B0B64"/>
    <w:rsid w:val="004B1181"/>
    <w:rsid w:val="004B17BE"/>
    <w:rsid w:val="004B1979"/>
    <w:rsid w:val="004B1D9A"/>
    <w:rsid w:val="004B21A5"/>
    <w:rsid w:val="004B2644"/>
    <w:rsid w:val="004B282F"/>
    <w:rsid w:val="004B2A0A"/>
    <w:rsid w:val="004B2B5A"/>
    <w:rsid w:val="004B39BF"/>
    <w:rsid w:val="004B3D75"/>
    <w:rsid w:val="004B3FC8"/>
    <w:rsid w:val="004B4493"/>
    <w:rsid w:val="004B47FA"/>
    <w:rsid w:val="004B491B"/>
    <w:rsid w:val="004B5124"/>
    <w:rsid w:val="004B556F"/>
    <w:rsid w:val="004B57B2"/>
    <w:rsid w:val="004B59D0"/>
    <w:rsid w:val="004B5EEB"/>
    <w:rsid w:val="004B605B"/>
    <w:rsid w:val="004B6488"/>
    <w:rsid w:val="004B7282"/>
    <w:rsid w:val="004B7A18"/>
    <w:rsid w:val="004B7A3E"/>
    <w:rsid w:val="004C069E"/>
    <w:rsid w:val="004C0E25"/>
    <w:rsid w:val="004C0EE2"/>
    <w:rsid w:val="004C0F22"/>
    <w:rsid w:val="004C134B"/>
    <w:rsid w:val="004C1533"/>
    <w:rsid w:val="004C18F7"/>
    <w:rsid w:val="004C40A1"/>
    <w:rsid w:val="004C49C9"/>
    <w:rsid w:val="004C4F82"/>
    <w:rsid w:val="004C4FD1"/>
    <w:rsid w:val="004C5614"/>
    <w:rsid w:val="004C5D6C"/>
    <w:rsid w:val="004C5F30"/>
    <w:rsid w:val="004C6D27"/>
    <w:rsid w:val="004C716A"/>
    <w:rsid w:val="004C7207"/>
    <w:rsid w:val="004C7A1B"/>
    <w:rsid w:val="004C7AF7"/>
    <w:rsid w:val="004C7EAA"/>
    <w:rsid w:val="004D0D76"/>
    <w:rsid w:val="004D1683"/>
    <w:rsid w:val="004D1B15"/>
    <w:rsid w:val="004D28E6"/>
    <w:rsid w:val="004D29AC"/>
    <w:rsid w:val="004D2A92"/>
    <w:rsid w:val="004D2B24"/>
    <w:rsid w:val="004D2EE3"/>
    <w:rsid w:val="004D32FB"/>
    <w:rsid w:val="004D3752"/>
    <w:rsid w:val="004D4309"/>
    <w:rsid w:val="004D4A66"/>
    <w:rsid w:val="004D5C9B"/>
    <w:rsid w:val="004D5DCA"/>
    <w:rsid w:val="004D649E"/>
    <w:rsid w:val="004D678F"/>
    <w:rsid w:val="004D6EEA"/>
    <w:rsid w:val="004D70FE"/>
    <w:rsid w:val="004D752A"/>
    <w:rsid w:val="004D7571"/>
    <w:rsid w:val="004D7CD8"/>
    <w:rsid w:val="004D7E10"/>
    <w:rsid w:val="004D7E5C"/>
    <w:rsid w:val="004E0843"/>
    <w:rsid w:val="004E09A1"/>
    <w:rsid w:val="004E0C88"/>
    <w:rsid w:val="004E0EB8"/>
    <w:rsid w:val="004E0FD4"/>
    <w:rsid w:val="004E117F"/>
    <w:rsid w:val="004E19AA"/>
    <w:rsid w:val="004E1A5D"/>
    <w:rsid w:val="004E224F"/>
    <w:rsid w:val="004E22E3"/>
    <w:rsid w:val="004E2880"/>
    <w:rsid w:val="004E2897"/>
    <w:rsid w:val="004E2ED0"/>
    <w:rsid w:val="004E34AD"/>
    <w:rsid w:val="004E3D11"/>
    <w:rsid w:val="004E3E26"/>
    <w:rsid w:val="004E410C"/>
    <w:rsid w:val="004E415D"/>
    <w:rsid w:val="004E4312"/>
    <w:rsid w:val="004E4317"/>
    <w:rsid w:val="004E44A6"/>
    <w:rsid w:val="004E49C6"/>
    <w:rsid w:val="004E4D26"/>
    <w:rsid w:val="004E4E89"/>
    <w:rsid w:val="004E68DE"/>
    <w:rsid w:val="004E7095"/>
    <w:rsid w:val="004E725B"/>
    <w:rsid w:val="004F0E00"/>
    <w:rsid w:val="004F0EAC"/>
    <w:rsid w:val="004F10D4"/>
    <w:rsid w:val="004F127B"/>
    <w:rsid w:val="004F1996"/>
    <w:rsid w:val="004F1AFD"/>
    <w:rsid w:val="004F232F"/>
    <w:rsid w:val="004F262D"/>
    <w:rsid w:val="004F295A"/>
    <w:rsid w:val="004F2998"/>
    <w:rsid w:val="004F30F1"/>
    <w:rsid w:val="004F329D"/>
    <w:rsid w:val="004F3318"/>
    <w:rsid w:val="004F37F7"/>
    <w:rsid w:val="004F3895"/>
    <w:rsid w:val="004F3912"/>
    <w:rsid w:val="004F393C"/>
    <w:rsid w:val="004F3ADB"/>
    <w:rsid w:val="004F3CE4"/>
    <w:rsid w:val="004F4726"/>
    <w:rsid w:val="004F4797"/>
    <w:rsid w:val="004F48C5"/>
    <w:rsid w:val="004F4A6E"/>
    <w:rsid w:val="004F4CB3"/>
    <w:rsid w:val="004F541D"/>
    <w:rsid w:val="004F5B2C"/>
    <w:rsid w:val="004F5B71"/>
    <w:rsid w:val="004F5C8C"/>
    <w:rsid w:val="004F5DA9"/>
    <w:rsid w:val="004F602F"/>
    <w:rsid w:val="004F6A63"/>
    <w:rsid w:val="004F6ADD"/>
    <w:rsid w:val="004F732B"/>
    <w:rsid w:val="004F75CF"/>
    <w:rsid w:val="004F7740"/>
    <w:rsid w:val="004F7EEB"/>
    <w:rsid w:val="00500913"/>
    <w:rsid w:val="00500D6C"/>
    <w:rsid w:val="00500F93"/>
    <w:rsid w:val="0050105F"/>
    <w:rsid w:val="005017A3"/>
    <w:rsid w:val="005022BC"/>
    <w:rsid w:val="00502516"/>
    <w:rsid w:val="00502541"/>
    <w:rsid w:val="005030B1"/>
    <w:rsid w:val="005034F7"/>
    <w:rsid w:val="005037F0"/>
    <w:rsid w:val="00503A4E"/>
    <w:rsid w:val="00503F59"/>
    <w:rsid w:val="0050400F"/>
    <w:rsid w:val="00504363"/>
    <w:rsid w:val="005046F9"/>
    <w:rsid w:val="005049DC"/>
    <w:rsid w:val="00504CFF"/>
    <w:rsid w:val="00504E09"/>
    <w:rsid w:val="005053AA"/>
    <w:rsid w:val="00505A97"/>
    <w:rsid w:val="0050646F"/>
    <w:rsid w:val="00506934"/>
    <w:rsid w:val="00506962"/>
    <w:rsid w:val="00506F62"/>
    <w:rsid w:val="0050709D"/>
    <w:rsid w:val="005077F7"/>
    <w:rsid w:val="005100DF"/>
    <w:rsid w:val="00511364"/>
    <w:rsid w:val="00511657"/>
    <w:rsid w:val="00511B0E"/>
    <w:rsid w:val="00511B61"/>
    <w:rsid w:val="00511F30"/>
    <w:rsid w:val="00512436"/>
    <w:rsid w:val="0051256F"/>
    <w:rsid w:val="005126AC"/>
    <w:rsid w:val="00512F04"/>
    <w:rsid w:val="005132A8"/>
    <w:rsid w:val="00513D57"/>
    <w:rsid w:val="0051420D"/>
    <w:rsid w:val="00514F48"/>
    <w:rsid w:val="00515088"/>
    <w:rsid w:val="00515A69"/>
    <w:rsid w:val="00515B23"/>
    <w:rsid w:val="00515D52"/>
    <w:rsid w:val="00515F13"/>
    <w:rsid w:val="00516122"/>
    <w:rsid w:val="005166E3"/>
    <w:rsid w:val="00516A86"/>
    <w:rsid w:val="00516CE3"/>
    <w:rsid w:val="00516D0F"/>
    <w:rsid w:val="00516EFC"/>
    <w:rsid w:val="005170D4"/>
    <w:rsid w:val="005179B8"/>
    <w:rsid w:val="00517F72"/>
    <w:rsid w:val="00520044"/>
    <w:rsid w:val="005200CE"/>
    <w:rsid w:val="005214B6"/>
    <w:rsid w:val="00521784"/>
    <w:rsid w:val="00521B32"/>
    <w:rsid w:val="00522398"/>
    <w:rsid w:val="005227E2"/>
    <w:rsid w:val="00522824"/>
    <w:rsid w:val="00523D70"/>
    <w:rsid w:val="005241FD"/>
    <w:rsid w:val="00524BC4"/>
    <w:rsid w:val="00524E3A"/>
    <w:rsid w:val="00525033"/>
    <w:rsid w:val="005257BA"/>
    <w:rsid w:val="00525CC0"/>
    <w:rsid w:val="005264FC"/>
    <w:rsid w:val="00526DA4"/>
    <w:rsid w:val="00527014"/>
    <w:rsid w:val="0052702F"/>
    <w:rsid w:val="005275F6"/>
    <w:rsid w:val="00527AE9"/>
    <w:rsid w:val="00527E28"/>
    <w:rsid w:val="0053045C"/>
    <w:rsid w:val="00530674"/>
    <w:rsid w:val="00530909"/>
    <w:rsid w:val="00530B2E"/>
    <w:rsid w:val="00530D5E"/>
    <w:rsid w:val="00530F75"/>
    <w:rsid w:val="005311B6"/>
    <w:rsid w:val="005317C7"/>
    <w:rsid w:val="00531A26"/>
    <w:rsid w:val="00531C85"/>
    <w:rsid w:val="00531EA2"/>
    <w:rsid w:val="0053204A"/>
    <w:rsid w:val="005326BD"/>
    <w:rsid w:val="00532D92"/>
    <w:rsid w:val="00532F4C"/>
    <w:rsid w:val="005334A0"/>
    <w:rsid w:val="005336EE"/>
    <w:rsid w:val="0053376F"/>
    <w:rsid w:val="005342BB"/>
    <w:rsid w:val="00535264"/>
    <w:rsid w:val="005357C5"/>
    <w:rsid w:val="00535872"/>
    <w:rsid w:val="00535ED1"/>
    <w:rsid w:val="00536028"/>
    <w:rsid w:val="005362FE"/>
    <w:rsid w:val="00536624"/>
    <w:rsid w:val="005375D8"/>
    <w:rsid w:val="0053769B"/>
    <w:rsid w:val="005379E9"/>
    <w:rsid w:val="00537A2F"/>
    <w:rsid w:val="00537D31"/>
    <w:rsid w:val="00537D86"/>
    <w:rsid w:val="0054066F"/>
    <w:rsid w:val="005409C4"/>
    <w:rsid w:val="0054129A"/>
    <w:rsid w:val="00541312"/>
    <w:rsid w:val="005415AC"/>
    <w:rsid w:val="0054185C"/>
    <w:rsid w:val="00541878"/>
    <w:rsid w:val="00541B1D"/>
    <w:rsid w:val="00542F25"/>
    <w:rsid w:val="00543345"/>
    <w:rsid w:val="00543F34"/>
    <w:rsid w:val="00544B92"/>
    <w:rsid w:val="00544D27"/>
    <w:rsid w:val="00545868"/>
    <w:rsid w:val="00545968"/>
    <w:rsid w:val="00546033"/>
    <w:rsid w:val="005460C5"/>
    <w:rsid w:val="005461E8"/>
    <w:rsid w:val="00546357"/>
    <w:rsid w:val="005463A2"/>
    <w:rsid w:val="0054670F"/>
    <w:rsid w:val="00547052"/>
    <w:rsid w:val="00547825"/>
    <w:rsid w:val="00547C2E"/>
    <w:rsid w:val="0055092C"/>
    <w:rsid w:val="00550CA9"/>
    <w:rsid w:val="00550EE0"/>
    <w:rsid w:val="0055120E"/>
    <w:rsid w:val="005513F9"/>
    <w:rsid w:val="00551741"/>
    <w:rsid w:val="0055196A"/>
    <w:rsid w:val="00551B37"/>
    <w:rsid w:val="00551B6D"/>
    <w:rsid w:val="00551F5C"/>
    <w:rsid w:val="00552405"/>
    <w:rsid w:val="0055289D"/>
    <w:rsid w:val="005528EE"/>
    <w:rsid w:val="00552B38"/>
    <w:rsid w:val="00552D81"/>
    <w:rsid w:val="00554971"/>
    <w:rsid w:val="005549C1"/>
    <w:rsid w:val="00554A48"/>
    <w:rsid w:val="00554E7B"/>
    <w:rsid w:val="005550F9"/>
    <w:rsid w:val="005552B0"/>
    <w:rsid w:val="00555A2C"/>
    <w:rsid w:val="005564EF"/>
    <w:rsid w:val="0055657E"/>
    <w:rsid w:val="00556609"/>
    <w:rsid w:val="00556719"/>
    <w:rsid w:val="00557051"/>
    <w:rsid w:val="00557416"/>
    <w:rsid w:val="00557797"/>
    <w:rsid w:val="00560D40"/>
    <w:rsid w:val="005613C2"/>
    <w:rsid w:val="005614FD"/>
    <w:rsid w:val="00561B3A"/>
    <w:rsid w:val="00561B5D"/>
    <w:rsid w:val="00561E08"/>
    <w:rsid w:val="00562185"/>
    <w:rsid w:val="00562C6F"/>
    <w:rsid w:val="00562C93"/>
    <w:rsid w:val="00562F21"/>
    <w:rsid w:val="0056304F"/>
    <w:rsid w:val="00563590"/>
    <w:rsid w:val="005643A7"/>
    <w:rsid w:val="00564697"/>
    <w:rsid w:val="0056480E"/>
    <w:rsid w:val="00564E46"/>
    <w:rsid w:val="00565807"/>
    <w:rsid w:val="00565919"/>
    <w:rsid w:val="0056730D"/>
    <w:rsid w:val="00571548"/>
    <w:rsid w:val="00571760"/>
    <w:rsid w:val="005719D9"/>
    <w:rsid w:val="00571A6F"/>
    <w:rsid w:val="00571D8F"/>
    <w:rsid w:val="00572071"/>
    <w:rsid w:val="00572102"/>
    <w:rsid w:val="0057248D"/>
    <w:rsid w:val="00572902"/>
    <w:rsid w:val="0057299C"/>
    <w:rsid w:val="00572F8D"/>
    <w:rsid w:val="005730F1"/>
    <w:rsid w:val="00573EB0"/>
    <w:rsid w:val="00573FA4"/>
    <w:rsid w:val="005740CD"/>
    <w:rsid w:val="00574139"/>
    <w:rsid w:val="0057414A"/>
    <w:rsid w:val="00574308"/>
    <w:rsid w:val="00574CC2"/>
    <w:rsid w:val="00574D98"/>
    <w:rsid w:val="00575430"/>
    <w:rsid w:val="005754AF"/>
    <w:rsid w:val="005761BE"/>
    <w:rsid w:val="005768E6"/>
    <w:rsid w:val="00576944"/>
    <w:rsid w:val="0057731D"/>
    <w:rsid w:val="005777BB"/>
    <w:rsid w:val="0057794B"/>
    <w:rsid w:val="00577A41"/>
    <w:rsid w:val="00577AE5"/>
    <w:rsid w:val="00577BB7"/>
    <w:rsid w:val="00577DD4"/>
    <w:rsid w:val="00577E64"/>
    <w:rsid w:val="005801D5"/>
    <w:rsid w:val="00580212"/>
    <w:rsid w:val="00580593"/>
    <w:rsid w:val="00580C24"/>
    <w:rsid w:val="0058108E"/>
    <w:rsid w:val="00581379"/>
    <w:rsid w:val="005817D7"/>
    <w:rsid w:val="0058180D"/>
    <w:rsid w:val="00581DD8"/>
    <w:rsid w:val="00581FD6"/>
    <w:rsid w:val="005821BE"/>
    <w:rsid w:val="0058242A"/>
    <w:rsid w:val="0058252D"/>
    <w:rsid w:val="005828F7"/>
    <w:rsid w:val="00582BA3"/>
    <w:rsid w:val="00582C8D"/>
    <w:rsid w:val="00582CF8"/>
    <w:rsid w:val="005830A3"/>
    <w:rsid w:val="0058336C"/>
    <w:rsid w:val="005834BC"/>
    <w:rsid w:val="00583D9E"/>
    <w:rsid w:val="005843C0"/>
    <w:rsid w:val="00584577"/>
    <w:rsid w:val="00584715"/>
    <w:rsid w:val="005847F1"/>
    <w:rsid w:val="0058504E"/>
    <w:rsid w:val="005864C4"/>
    <w:rsid w:val="00586671"/>
    <w:rsid w:val="00586763"/>
    <w:rsid w:val="005867A8"/>
    <w:rsid w:val="00586E9D"/>
    <w:rsid w:val="00586F4B"/>
    <w:rsid w:val="0058783F"/>
    <w:rsid w:val="00590390"/>
    <w:rsid w:val="00590882"/>
    <w:rsid w:val="00590F37"/>
    <w:rsid w:val="005912B0"/>
    <w:rsid w:val="005913AF"/>
    <w:rsid w:val="0059166D"/>
    <w:rsid w:val="0059170F"/>
    <w:rsid w:val="005922B0"/>
    <w:rsid w:val="00592793"/>
    <w:rsid w:val="00592999"/>
    <w:rsid w:val="00592AC3"/>
    <w:rsid w:val="0059335F"/>
    <w:rsid w:val="00593665"/>
    <w:rsid w:val="005939D3"/>
    <w:rsid w:val="005950BF"/>
    <w:rsid w:val="00595169"/>
    <w:rsid w:val="005951AE"/>
    <w:rsid w:val="00595F81"/>
    <w:rsid w:val="00595FF6"/>
    <w:rsid w:val="005966E4"/>
    <w:rsid w:val="005973DD"/>
    <w:rsid w:val="005978D6"/>
    <w:rsid w:val="005A0F30"/>
    <w:rsid w:val="005A0F80"/>
    <w:rsid w:val="005A1B96"/>
    <w:rsid w:val="005A20BD"/>
    <w:rsid w:val="005A27A2"/>
    <w:rsid w:val="005A2802"/>
    <w:rsid w:val="005A2A4E"/>
    <w:rsid w:val="005A2BAC"/>
    <w:rsid w:val="005A2D29"/>
    <w:rsid w:val="005A2E6F"/>
    <w:rsid w:val="005A352D"/>
    <w:rsid w:val="005A374D"/>
    <w:rsid w:val="005A3BFC"/>
    <w:rsid w:val="005A4010"/>
    <w:rsid w:val="005A4011"/>
    <w:rsid w:val="005A425C"/>
    <w:rsid w:val="005A45F3"/>
    <w:rsid w:val="005A4931"/>
    <w:rsid w:val="005A493C"/>
    <w:rsid w:val="005A49B2"/>
    <w:rsid w:val="005A55C6"/>
    <w:rsid w:val="005A5D01"/>
    <w:rsid w:val="005A60F4"/>
    <w:rsid w:val="005A62A4"/>
    <w:rsid w:val="005A62B7"/>
    <w:rsid w:val="005A62E4"/>
    <w:rsid w:val="005A7633"/>
    <w:rsid w:val="005B036B"/>
    <w:rsid w:val="005B0D54"/>
    <w:rsid w:val="005B0F26"/>
    <w:rsid w:val="005B132F"/>
    <w:rsid w:val="005B1427"/>
    <w:rsid w:val="005B1528"/>
    <w:rsid w:val="005B167C"/>
    <w:rsid w:val="005B2026"/>
    <w:rsid w:val="005B24B7"/>
    <w:rsid w:val="005B27D0"/>
    <w:rsid w:val="005B2916"/>
    <w:rsid w:val="005B2B3F"/>
    <w:rsid w:val="005B313F"/>
    <w:rsid w:val="005B3C20"/>
    <w:rsid w:val="005B407B"/>
    <w:rsid w:val="005B40EA"/>
    <w:rsid w:val="005B41A1"/>
    <w:rsid w:val="005B434B"/>
    <w:rsid w:val="005B4ADB"/>
    <w:rsid w:val="005B4F0D"/>
    <w:rsid w:val="005B552E"/>
    <w:rsid w:val="005B7286"/>
    <w:rsid w:val="005C07F8"/>
    <w:rsid w:val="005C084B"/>
    <w:rsid w:val="005C0E99"/>
    <w:rsid w:val="005C1523"/>
    <w:rsid w:val="005C18C3"/>
    <w:rsid w:val="005C1AAC"/>
    <w:rsid w:val="005C1DC1"/>
    <w:rsid w:val="005C2289"/>
    <w:rsid w:val="005C25AD"/>
    <w:rsid w:val="005C3314"/>
    <w:rsid w:val="005C3742"/>
    <w:rsid w:val="005C37CB"/>
    <w:rsid w:val="005C387D"/>
    <w:rsid w:val="005C3961"/>
    <w:rsid w:val="005C3FAC"/>
    <w:rsid w:val="005C51B7"/>
    <w:rsid w:val="005C5500"/>
    <w:rsid w:val="005C56A3"/>
    <w:rsid w:val="005C626A"/>
    <w:rsid w:val="005C64FE"/>
    <w:rsid w:val="005C6D98"/>
    <w:rsid w:val="005C722F"/>
    <w:rsid w:val="005C748B"/>
    <w:rsid w:val="005C754F"/>
    <w:rsid w:val="005C7593"/>
    <w:rsid w:val="005C78A9"/>
    <w:rsid w:val="005C79D7"/>
    <w:rsid w:val="005C7BB6"/>
    <w:rsid w:val="005D0080"/>
    <w:rsid w:val="005D0569"/>
    <w:rsid w:val="005D0A32"/>
    <w:rsid w:val="005D0BDF"/>
    <w:rsid w:val="005D15C4"/>
    <w:rsid w:val="005D18F0"/>
    <w:rsid w:val="005D2245"/>
    <w:rsid w:val="005D2EF3"/>
    <w:rsid w:val="005D305F"/>
    <w:rsid w:val="005D3358"/>
    <w:rsid w:val="005D33CB"/>
    <w:rsid w:val="005D3545"/>
    <w:rsid w:val="005D36FB"/>
    <w:rsid w:val="005D3B90"/>
    <w:rsid w:val="005D423F"/>
    <w:rsid w:val="005D43B9"/>
    <w:rsid w:val="005D498F"/>
    <w:rsid w:val="005D4D19"/>
    <w:rsid w:val="005D59CA"/>
    <w:rsid w:val="005D5CF6"/>
    <w:rsid w:val="005D6057"/>
    <w:rsid w:val="005D64F8"/>
    <w:rsid w:val="005D6D33"/>
    <w:rsid w:val="005D746A"/>
    <w:rsid w:val="005E0237"/>
    <w:rsid w:val="005E0F01"/>
    <w:rsid w:val="005E17C4"/>
    <w:rsid w:val="005E189E"/>
    <w:rsid w:val="005E18F5"/>
    <w:rsid w:val="005E2229"/>
    <w:rsid w:val="005E28E6"/>
    <w:rsid w:val="005E3171"/>
    <w:rsid w:val="005E3869"/>
    <w:rsid w:val="005E3871"/>
    <w:rsid w:val="005E3D1B"/>
    <w:rsid w:val="005E3E66"/>
    <w:rsid w:val="005E3EB4"/>
    <w:rsid w:val="005E41DE"/>
    <w:rsid w:val="005E4534"/>
    <w:rsid w:val="005E4A14"/>
    <w:rsid w:val="005E4B8D"/>
    <w:rsid w:val="005E5478"/>
    <w:rsid w:val="005E5513"/>
    <w:rsid w:val="005E5EBB"/>
    <w:rsid w:val="005E6559"/>
    <w:rsid w:val="005E67D3"/>
    <w:rsid w:val="005E7267"/>
    <w:rsid w:val="005E761D"/>
    <w:rsid w:val="005E76D5"/>
    <w:rsid w:val="005F0076"/>
    <w:rsid w:val="005F008E"/>
    <w:rsid w:val="005F034D"/>
    <w:rsid w:val="005F05DF"/>
    <w:rsid w:val="005F0968"/>
    <w:rsid w:val="005F1534"/>
    <w:rsid w:val="005F1BB0"/>
    <w:rsid w:val="005F36E4"/>
    <w:rsid w:val="005F493D"/>
    <w:rsid w:val="005F49B8"/>
    <w:rsid w:val="005F4DEE"/>
    <w:rsid w:val="005F5224"/>
    <w:rsid w:val="005F57D7"/>
    <w:rsid w:val="005F5EB3"/>
    <w:rsid w:val="005F6126"/>
    <w:rsid w:val="005F6867"/>
    <w:rsid w:val="005F6DD5"/>
    <w:rsid w:val="005F7843"/>
    <w:rsid w:val="005F7E0E"/>
    <w:rsid w:val="006000E0"/>
    <w:rsid w:val="006008E9"/>
    <w:rsid w:val="006009B9"/>
    <w:rsid w:val="006010B9"/>
    <w:rsid w:val="006014D0"/>
    <w:rsid w:val="006018D4"/>
    <w:rsid w:val="00601967"/>
    <w:rsid w:val="00601AA8"/>
    <w:rsid w:val="00601AAF"/>
    <w:rsid w:val="00601C74"/>
    <w:rsid w:val="00602324"/>
    <w:rsid w:val="00602478"/>
    <w:rsid w:val="00602C40"/>
    <w:rsid w:val="00602F6A"/>
    <w:rsid w:val="006033BC"/>
    <w:rsid w:val="00603826"/>
    <w:rsid w:val="0060423E"/>
    <w:rsid w:val="006044E3"/>
    <w:rsid w:val="00604740"/>
    <w:rsid w:val="00604B4C"/>
    <w:rsid w:val="00604E44"/>
    <w:rsid w:val="00605742"/>
    <w:rsid w:val="00605940"/>
    <w:rsid w:val="00605C22"/>
    <w:rsid w:val="00606F4C"/>
    <w:rsid w:val="006071B1"/>
    <w:rsid w:val="00607364"/>
    <w:rsid w:val="0060744C"/>
    <w:rsid w:val="00607A3D"/>
    <w:rsid w:val="00607ED7"/>
    <w:rsid w:val="006101B2"/>
    <w:rsid w:val="00610256"/>
    <w:rsid w:val="00610402"/>
    <w:rsid w:val="00610470"/>
    <w:rsid w:val="00610776"/>
    <w:rsid w:val="00610C3B"/>
    <w:rsid w:val="00610CD2"/>
    <w:rsid w:val="006112E4"/>
    <w:rsid w:val="0061130E"/>
    <w:rsid w:val="00611491"/>
    <w:rsid w:val="0061160C"/>
    <w:rsid w:val="006119FA"/>
    <w:rsid w:val="0061234A"/>
    <w:rsid w:val="00612A80"/>
    <w:rsid w:val="00612D9E"/>
    <w:rsid w:val="00613214"/>
    <w:rsid w:val="006133EB"/>
    <w:rsid w:val="006135E8"/>
    <w:rsid w:val="006139C8"/>
    <w:rsid w:val="0061424C"/>
    <w:rsid w:val="006147F3"/>
    <w:rsid w:val="0061498E"/>
    <w:rsid w:val="006149FF"/>
    <w:rsid w:val="006154CB"/>
    <w:rsid w:val="006156F2"/>
    <w:rsid w:val="006159DA"/>
    <w:rsid w:val="00616844"/>
    <w:rsid w:val="00616A08"/>
    <w:rsid w:val="006170AC"/>
    <w:rsid w:val="00617FBB"/>
    <w:rsid w:val="0062036F"/>
    <w:rsid w:val="00620900"/>
    <w:rsid w:val="00620A95"/>
    <w:rsid w:val="006212A7"/>
    <w:rsid w:val="00621507"/>
    <w:rsid w:val="00621D2E"/>
    <w:rsid w:val="0062215F"/>
    <w:rsid w:val="00622BC8"/>
    <w:rsid w:val="006233DE"/>
    <w:rsid w:val="0062343C"/>
    <w:rsid w:val="006234DB"/>
    <w:rsid w:val="006235FE"/>
    <w:rsid w:val="00623670"/>
    <w:rsid w:val="00623CA0"/>
    <w:rsid w:val="00623D72"/>
    <w:rsid w:val="006248BA"/>
    <w:rsid w:val="006250D8"/>
    <w:rsid w:val="00625340"/>
    <w:rsid w:val="006257F2"/>
    <w:rsid w:val="00625970"/>
    <w:rsid w:val="00625A5A"/>
    <w:rsid w:val="00625CDE"/>
    <w:rsid w:val="00625FAE"/>
    <w:rsid w:val="006261F5"/>
    <w:rsid w:val="006266C5"/>
    <w:rsid w:val="00626927"/>
    <w:rsid w:val="00626D71"/>
    <w:rsid w:val="00626E1F"/>
    <w:rsid w:val="00626ECA"/>
    <w:rsid w:val="006275A5"/>
    <w:rsid w:val="006275EE"/>
    <w:rsid w:val="00627E85"/>
    <w:rsid w:val="00627EAA"/>
    <w:rsid w:val="00630067"/>
    <w:rsid w:val="006302D7"/>
    <w:rsid w:val="0063044A"/>
    <w:rsid w:val="006306A9"/>
    <w:rsid w:val="00630A20"/>
    <w:rsid w:val="00630B0B"/>
    <w:rsid w:val="00631068"/>
    <w:rsid w:val="006311E6"/>
    <w:rsid w:val="00631FE0"/>
    <w:rsid w:val="00633029"/>
    <w:rsid w:val="0063360A"/>
    <w:rsid w:val="0063397E"/>
    <w:rsid w:val="00634214"/>
    <w:rsid w:val="00634253"/>
    <w:rsid w:val="006349C2"/>
    <w:rsid w:val="00634EEA"/>
    <w:rsid w:val="0063546A"/>
    <w:rsid w:val="00635AD4"/>
    <w:rsid w:val="00635AFE"/>
    <w:rsid w:val="006368E0"/>
    <w:rsid w:val="00636BDA"/>
    <w:rsid w:val="00636DDA"/>
    <w:rsid w:val="00636DE4"/>
    <w:rsid w:val="00636DF0"/>
    <w:rsid w:val="00637184"/>
    <w:rsid w:val="0063744D"/>
    <w:rsid w:val="00637A85"/>
    <w:rsid w:val="00637DE9"/>
    <w:rsid w:val="00637FDA"/>
    <w:rsid w:val="00640511"/>
    <w:rsid w:val="00641507"/>
    <w:rsid w:val="00641580"/>
    <w:rsid w:val="00641BDF"/>
    <w:rsid w:val="006423F9"/>
    <w:rsid w:val="0064262F"/>
    <w:rsid w:val="0064274A"/>
    <w:rsid w:val="00642FA0"/>
    <w:rsid w:val="00644A4F"/>
    <w:rsid w:val="00644DC6"/>
    <w:rsid w:val="006456D3"/>
    <w:rsid w:val="00645793"/>
    <w:rsid w:val="006458BC"/>
    <w:rsid w:val="00645BEA"/>
    <w:rsid w:val="00645C2D"/>
    <w:rsid w:val="00646A00"/>
    <w:rsid w:val="00646D66"/>
    <w:rsid w:val="00647B1E"/>
    <w:rsid w:val="00647D17"/>
    <w:rsid w:val="006500DF"/>
    <w:rsid w:val="006501BA"/>
    <w:rsid w:val="00650E21"/>
    <w:rsid w:val="00651142"/>
    <w:rsid w:val="006512F4"/>
    <w:rsid w:val="00651AD6"/>
    <w:rsid w:val="00651D29"/>
    <w:rsid w:val="006521FF"/>
    <w:rsid w:val="006522F6"/>
    <w:rsid w:val="00652531"/>
    <w:rsid w:val="00652C0F"/>
    <w:rsid w:val="00652DF9"/>
    <w:rsid w:val="00653409"/>
    <w:rsid w:val="00653872"/>
    <w:rsid w:val="00654442"/>
    <w:rsid w:val="0065498B"/>
    <w:rsid w:val="006549B3"/>
    <w:rsid w:val="00655969"/>
    <w:rsid w:val="006559C4"/>
    <w:rsid w:val="00655EC9"/>
    <w:rsid w:val="00656C4D"/>
    <w:rsid w:val="00656FC2"/>
    <w:rsid w:val="00657020"/>
    <w:rsid w:val="006577F6"/>
    <w:rsid w:val="0065783F"/>
    <w:rsid w:val="006612E2"/>
    <w:rsid w:val="00661997"/>
    <w:rsid w:val="00661AEE"/>
    <w:rsid w:val="00661C58"/>
    <w:rsid w:val="00661CAF"/>
    <w:rsid w:val="006629D6"/>
    <w:rsid w:val="00662C3C"/>
    <w:rsid w:val="00662EBD"/>
    <w:rsid w:val="0066318D"/>
    <w:rsid w:val="0066334A"/>
    <w:rsid w:val="0066339D"/>
    <w:rsid w:val="006645B0"/>
    <w:rsid w:val="0066477C"/>
    <w:rsid w:val="00664925"/>
    <w:rsid w:val="00664C99"/>
    <w:rsid w:val="0066548A"/>
    <w:rsid w:val="00666253"/>
    <w:rsid w:val="00666472"/>
    <w:rsid w:val="006666ED"/>
    <w:rsid w:val="00666D48"/>
    <w:rsid w:val="0066735C"/>
    <w:rsid w:val="00667A63"/>
    <w:rsid w:val="00667BE7"/>
    <w:rsid w:val="00667C87"/>
    <w:rsid w:val="00667F11"/>
    <w:rsid w:val="006703A9"/>
    <w:rsid w:val="00670422"/>
    <w:rsid w:val="00670465"/>
    <w:rsid w:val="00670994"/>
    <w:rsid w:val="00670F68"/>
    <w:rsid w:val="00671EE6"/>
    <w:rsid w:val="0067224A"/>
    <w:rsid w:val="00672C86"/>
    <w:rsid w:val="00672F86"/>
    <w:rsid w:val="0067313E"/>
    <w:rsid w:val="006731B6"/>
    <w:rsid w:val="0067365E"/>
    <w:rsid w:val="00673AF3"/>
    <w:rsid w:val="00673DEE"/>
    <w:rsid w:val="00673F62"/>
    <w:rsid w:val="006744B0"/>
    <w:rsid w:val="00674590"/>
    <w:rsid w:val="00674992"/>
    <w:rsid w:val="00674DAB"/>
    <w:rsid w:val="006753E7"/>
    <w:rsid w:val="00675C34"/>
    <w:rsid w:val="0067688D"/>
    <w:rsid w:val="006768AC"/>
    <w:rsid w:val="00676DFF"/>
    <w:rsid w:val="00676FD3"/>
    <w:rsid w:val="006779F2"/>
    <w:rsid w:val="00677AFF"/>
    <w:rsid w:val="00677B52"/>
    <w:rsid w:val="00677D3A"/>
    <w:rsid w:val="00677F87"/>
    <w:rsid w:val="00680191"/>
    <w:rsid w:val="00680267"/>
    <w:rsid w:val="00680936"/>
    <w:rsid w:val="00680C24"/>
    <w:rsid w:val="0068183B"/>
    <w:rsid w:val="006818DE"/>
    <w:rsid w:val="00681BB1"/>
    <w:rsid w:val="00682057"/>
    <w:rsid w:val="00682072"/>
    <w:rsid w:val="00682120"/>
    <w:rsid w:val="006825F7"/>
    <w:rsid w:val="00682620"/>
    <w:rsid w:val="00682B15"/>
    <w:rsid w:val="00682EAA"/>
    <w:rsid w:val="006833B1"/>
    <w:rsid w:val="00684172"/>
    <w:rsid w:val="00684931"/>
    <w:rsid w:val="006850DB"/>
    <w:rsid w:val="00685937"/>
    <w:rsid w:val="00685C25"/>
    <w:rsid w:val="00685F73"/>
    <w:rsid w:val="00686B56"/>
    <w:rsid w:val="00686DB2"/>
    <w:rsid w:val="00687AAC"/>
    <w:rsid w:val="00690718"/>
    <w:rsid w:val="006907CC"/>
    <w:rsid w:val="00690A9A"/>
    <w:rsid w:val="00690E06"/>
    <w:rsid w:val="00690F4A"/>
    <w:rsid w:val="0069143E"/>
    <w:rsid w:val="006919DB"/>
    <w:rsid w:val="00691C3D"/>
    <w:rsid w:val="00691DF4"/>
    <w:rsid w:val="006931CD"/>
    <w:rsid w:val="00693438"/>
    <w:rsid w:val="00694247"/>
    <w:rsid w:val="00694443"/>
    <w:rsid w:val="006945C2"/>
    <w:rsid w:val="00694FC8"/>
    <w:rsid w:val="00694FD6"/>
    <w:rsid w:val="006953B9"/>
    <w:rsid w:val="00695ADD"/>
    <w:rsid w:val="00695F72"/>
    <w:rsid w:val="0069620B"/>
    <w:rsid w:val="006963D2"/>
    <w:rsid w:val="00696831"/>
    <w:rsid w:val="00696866"/>
    <w:rsid w:val="00696BE6"/>
    <w:rsid w:val="00696FF9"/>
    <w:rsid w:val="00696FFD"/>
    <w:rsid w:val="0069753C"/>
    <w:rsid w:val="00697EDE"/>
    <w:rsid w:val="00697F0C"/>
    <w:rsid w:val="00697F34"/>
    <w:rsid w:val="006A0830"/>
    <w:rsid w:val="006A1801"/>
    <w:rsid w:val="006A1A96"/>
    <w:rsid w:val="006A1BC3"/>
    <w:rsid w:val="006A1C3F"/>
    <w:rsid w:val="006A2164"/>
    <w:rsid w:val="006A30EC"/>
    <w:rsid w:val="006A3598"/>
    <w:rsid w:val="006A3D18"/>
    <w:rsid w:val="006A4716"/>
    <w:rsid w:val="006A475D"/>
    <w:rsid w:val="006A5134"/>
    <w:rsid w:val="006A6038"/>
    <w:rsid w:val="006A610C"/>
    <w:rsid w:val="006A645D"/>
    <w:rsid w:val="006A662C"/>
    <w:rsid w:val="006A673D"/>
    <w:rsid w:val="006A694D"/>
    <w:rsid w:val="006A6E29"/>
    <w:rsid w:val="006A6FDC"/>
    <w:rsid w:val="006A70B8"/>
    <w:rsid w:val="006A7512"/>
    <w:rsid w:val="006A7601"/>
    <w:rsid w:val="006A7BCD"/>
    <w:rsid w:val="006A7F98"/>
    <w:rsid w:val="006B0416"/>
    <w:rsid w:val="006B1393"/>
    <w:rsid w:val="006B19DA"/>
    <w:rsid w:val="006B1AEF"/>
    <w:rsid w:val="006B1E56"/>
    <w:rsid w:val="006B2010"/>
    <w:rsid w:val="006B212F"/>
    <w:rsid w:val="006B2B87"/>
    <w:rsid w:val="006B2EF0"/>
    <w:rsid w:val="006B4599"/>
    <w:rsid w:val="006B45B8"/>
    <w:rsid w:val="006B4E73"/>
    <w:rsid w:val="006B567E"/>
    <w:rsid w:val="006B593D"/>
    <w:rsid w:val="006B5CDE"/>
    <w:rsid w:val="006B651B"/>
    <w:rsid w:val="006B66AC"/>
    <w:rsid w:val="006B66EF"/>
    <w:rsid w:val="006B78F3"/>
    <w:rsid w:val="006B7B46"/>
    <w:rsid w:val="006C05DE"/>
    <w:rsid w:val="006C0656"/>
    <w:rsid w:val="006C0AA2"/>
    <w:rsid w:val="006C1061"/>
    <w:rsid w:val="006C1082"/>
    <w:rsid w:val="006C14CF"/>
    <w:rsid w:val="006C14F8"/>
    <w:rsid w:val="006C19D0"/>
    <w:rsid w:val="006C19FF"/>
    <w:rsid w:val="006C1A33"/>
    <w:rsid w:val="006C2228"/>
    <w:rsid w:val="006C265F"/>
    <w:rsid w:val="006C2733"/>
    <w:rsid w:val="006C3C07"/>
    <w:rsid w:val="006C43C9"/>
    <w:rsid w:val="006C4783"/>
    <w:rsid w:val="006C479E"/>
    <w:rsid w:val="006C5B70"/>
    <w:rsid w:val="006C5DF1"/>
    <w:rsid w:val="006C5EA9"/>
    <w:rsid w:val="006C6A62"/>
    <w:rsid w:val="006C6B35"/>
    <w:rsid w:val="006C7010"/>
    <w:rsid w:val="006C71A0"/>
    <w:rsid w:val="006C71C3"/>
    <w:rsid w:val="006C7466"/>
    <w:rsid w:val="006C74A4"/>
    <w:rsid w:val="006C790C"/>
    <w:rsid w:val="006C79AB"/>
    <w:rsid w:val="006C7AB2"/>
    <w:rsid w:val="006D0023"/>
    <w:rsid w:val="006D0426"/>
    <w:rsid w:val="006D0A9D"/>
    <w:rsid w:val="006D0B05"/>
    <w:rsid w:val="006D0C49"/>
    <w:rsid w:val="006D1111"/>
    <w:rsid w:val="006D13FA"/>
    <w:rsid w:val="006D1E69"/>
    <w:rsid w:val="006D2BFA"/>
    <w:rsid w:val="006D2D75"/>
    <w:rsid w:val="006D33FA"/>
    <w:rsid w:val="006D3641"/>
    <w:rsid w:val="006D3E76"/>
    <w:rsid w:val="006D40EB"/>
    <w:rsid w:val="006D4638"/>
    <w:rsid w:val="006D476B"/>
    <w:rsid w:val="006D47B0"/>
    <w:rsid w:val="006D4911"/>
    <w:rsid w:val="006D4BE2"/>
    <w:rsid w:val="006D54B2"/>
    <w:rsid w:val="006D581E"/>
    <w:rsid w:val="006D59C4"/>
    <w:rsid w:val="006D6246"/>
    <w:rsid w:val="006D6A9E"/>
    <w:rsid w:val="006D6C7E"/>
    <w:rsid w:val="006D6D36"/>
    <w:rsid w:val="006D7664"/>
    <w:rsid w:val="006D7CCD"/>
    <w:rsid w:val="006E0446"/>
    <w:rsid w:val="006E04EE"/>
    <w:rsid w:val="006E14C7"/>
    <w:rsid w:val="006E25B4"/>
    <w:rsid w:val="006E28FE"/>
    <w:rsid w:val="006E30E6"/>
    <w:rsid w:val="006E3204"/>
    <w:rsid w:val="006E32B8"/>
    <w:rsid w:val="006E32E2"/>
    <w:rsid w:val="006E353E"/>
    <w:rsid w:val="006E3C0D"/>
    <w:rsid w:val="006E46DA"/>
    <w:rsid w:val="006E4CE8"/>
    <w:rsid w:val="006E509B"/>
    <w:rsid w:val="006E5716"/>
    <w:rsid w:val="006E5CD7"/>
    <w:rsid w:val="006E7974"/>
    <w:rsid w:val="006E7D6B"/>
    <w:rsid w:val="006F012E"/>
    <w:rsid w:val="006F061D"/>
    <w:rsid w:val="006F0B8A"/>
    <w:rsid w:val="006F0E8B"/>
    <w:rsid w:val="006F0F1F"/>
    <w:rsid w:val="006F1D3E"/>
    <w:rsid w:val="006F21C7"/>
    <w:rsid w:val="006F2390"/>
    <w:rsid w:val="006F2926"/>
    <w:rsid w:val="006F3CF0"/>
    <w:rsid w:val="006F443F"/>
    <w:rsid w:val="006F4557"/>
    <w:rsid w:val="006F4B32"/>
    <w:rsid w:val="006F501B"/>
    <w:rsid w:val="006F559E"/>
    <w:rsid w:val="006F612F"/>
    <w:rsid w:val="006F66C1"/>
    <w:rsid w:val="006F6AE9"/>
    <w:rsid w:val="0070014D"/>
    <w:rsid w:val="007002D3"/>
    <w:rsid w:val="00700972"/>
    <w:rsid w:val="00700CB7"/>
    <w:rsid w:val="00701948"/>
    <w:rsid w:val="0070194F"/>
    <w:rsid w:val="00702227"/>
    <w:rsid w:val="007038C1"/>
    <w:rsid w:val="007039FE"/>
    <w:rsid w:val="00703ADB"/>
    <w:rsid w:val="00704B08"/>
    <w:rsid w:val="00704F94"/>
    <w:rsid w:val="00705A08"/>
    <w:rsid w:val="0070628F"/>
    <w:rsid w:val="00706623"/>
    <w:rsid w:val="00706719"/>
    <w:rsid w:val="007069D1"/>
    <w:rsid w:val="00706FEA"/>
    <w:rsid w:val="007072C8"/>
    <w:rsid w:val="00707AA1"/>
    <w:rsid w:val="00710077"/>
    <w:rsid w:val="0071007F"/>
    <w:rsid w:val="00710207"/>
    <w:rsid w:val="00710359"/>
    <w:rsid w:val="00710898"/>
    <w:rsid w:val="00710A29"/>
    <w:rsid w:val="00710A48"/>
    <w:rsid w:val="00710F76"/>
    <w:rsid w:val="007110E9"/>
    <w:rsid w:val="0071121C"/>
    <w:rsid w:val="00711409"/>
    <w:rsid w:val="007114D7"/>
    <w:rsid w:val="00711763"/>
    <w:rsid w:val="00711994"/>
    <w:rsid w:val="00711A71"/>
    <w:rsid w:val="007120B6"/>
    <w:rsid w:val="00712BCC"/>
    <w:rsid w:val="007141B9"/>
    <w:rsid w:val="0071498C"/>
    <w:rsid w:val="00715218"/>
    <w:rsid w:val="0071538B"/>
    <w:rsid w:val="00715A49"/>
    <w:rsid w:val="00715CE4"/>
    <w:rsid w:val="00715D2C"/>
    <w:rsid w:val="00715D73"/>
    <w:rsid w:val="00716141"/>
    <w:rsid w:val="007162BF"/>
    <w:rsid w:val="007164B7"/>
    <w:rsid w:val="007165B3"/>
    <w:rsid w:val="007167CD"/>
    <w:rsid w:val="00716954"/>
    <w:rsid w:val="00716A06"/>
    <w:rsid w:val="00716A33"/>
    <w:rsid w:val="00716AA9"/>
    <w:rsid w:val="007176DF"/>
    <w:rsid w:val="00717F1D"/>
    <w:rsid w:val="0072068E"/>
    <w:rsid w:val="00720B7A"/>
    <w:rsid w:val="00720C1B"/>
    <w:rsid w:val="00720FD1"/>
    <w:rsid w:val="007215C8"/>
    <w:rsid w:val="00721D34"/>
    <w:rsid w:val="0072250A"/>
    <w:rsid w:val="007226C0"/>
    <w:rsid w:val="00722C60"/>
    <w:rsid w:val="00723E8E"/>
    <w:rsid w:val="00724101"/>
    <w:rsid w:val="007241F3"/>
    <w:rsid w:val="007241FE"/>
    <w:rsid w:val="007243DD"/>
    <w:rsid w:val="00725637"/>
    <w:rsid w:val="00725F6D"/>
    <w:rsid w:val="007264B8"/>
    <w:rsid w:val="007267B0"/>
    <w:rsid w:val="00726A0E"/>
    <w:rsid w:val="00726FAD"/>
    <w:rsid w:val="007270EA"/>
    <w:rsid w:val="00727159"/>
    <w:rsid w:val="0072726B"/>
    <w:rsid w:val="00727EF3"/>
    <w:rsid w:val="007300DD"/>
    <w:rsid w:val="007302B3"/>
    <w:rsid w:val="00730733"/>
    <w:rsid w:val="00730782"/>
    <w:rsid w:val="007307CE"/>
    <w:rsid w:val="00730E3A"/>
    <w:rsid w:val="007313A2"/>
    <w:rsid w:val="00731799"/>
    <w:rsid w:val="007319C6"/>
    <w:rsid w:val="00731E25"/>
    <w:rsid w:val="00732028"/>
    <w:rsid w:val="00732689"/>
    <w:rsid w:val="00733012"/>
    <w:rsid w:val="00733682"/>
    <w:rsid w:val="007336B0"/>
    <w:rsid w:val="00733728"/>
    <w:rsid w:val="00733A5D"/>
    <w:rsid w:val="00733AFD"/>
    <w:rsid w:val="00733B5B"/>
    <w:rsid w:val="00733CDE"/>
    <w:rsid w:val="00733E1B"/>
    <w:rsid w:val="00733EBE"/>
    <w:rsid w:val="00734058"/>
    <w:rsid w:val="0073479B"/>
    <w:rsid w:val="007347BB"/>
    <w:rsid w:val="0073506B"/>
    <w:rsid w:val="0073521A"/>
    <w:rsid w:val="007352C7"/>
    <w:rsid w:val="007353F0"/>
    <w:rsid w:val="00735F35"/>
    <w:rsid w:val="0073620D"/>
    <w:rsid w:val="00736AAF"/>
    <w:rsid w:val="0073745D"/>
    <w:rsid w:val="00737536"/>
    <w:rsid w:val="00737BBB"/>
    <w:rsid w:val="00737D65"/>
    <w:rsid w:val="00737FE3"/>
    <w:rsid w:val="00740211"/>
    <w:rsid w:val="00740812"/>
    <w:rsid w:val="00740A7F"/>
    <w:rsid w:val="00740C4E"/>
    <w:rsid w:val="00742134"/>
    <w:rsid w:val="0074259E"/>
    <w:rsid w:val="007428C2"/>
    <w:rsid w:val="00742A71"/>
    <w:rsid w:val="00742CB5"/>
    <w:rsid w:val="00742E6D"/>
    <w:rsid w:val="007438DB"/>
    <w:rsid w:val="007439F8"/>
    <w:rsid w:val="00743B7E"/>
    <w:rsid w:val="00743E4B"/>
    <w:rsid w:val="0074433A"/>
    <w:rsid w:val="0074435F"/>
    <w:rsid w:val="00745051"/>
    <w:rsid w:val="0074526A"/>
    <w:rsid w:val="00745DCC"/>
    <w:rsid w:val="0074608E"/>
    <w:rsid w:val="007467A1"/>
    <w:rsid w:val="00746C10"/>
    <w:rsid w:val="0074743D"/>
    <w:rsid w:val="00747A79"/>
    <w:rsid w:val="00747C0C"/>
    <w:rsid w:val="00747E6F"/>
    <w:rsid w:val="0075014C"/>
    <w:rsid w:val="00750411"/>
    <w:rsid w:val="00750C70"/>
    <w:rsid w:val="00750DCF"/>
    <w:rsid w:val="00750FDA"/>
    <w:rsid w:val="0075128D"/>
    <w:rsid w:val="007516CC"/>
    <w:rsid w:val="00751A4A"/>
    <w:rsid w:val="00751B75"/>
    <w:rsid w:val="00752040"/>
    <w:rsid w:val="007522ED"/>
    <w:rsid w:val="00752928"/>
    <w:rsid w:val="00752AE6"/>
    <w:rsid w:val="007534A4"/>
    <w:rsid w:val="00753662"/>
    <w:rsid w:val="00753E75"/>
    <w:rsid w:val="007540BF"/>
    <w:rsid w:val="00754877"/>
    <w:rsid w:val="007550CE"/>
    <w:rsid w:val="00755255"/>
    <w:rsid w:val="007555F3"/>
    <w:rsid w:val="007556A7"/>
    <w:rsid w:val="00755AAF"/>
    <w:rsid w:val="00755C85"/>
    <w:rsid w:val="00756502"/>
    <w:rsid w:val="00757292"/>
    <w:rsid w:val="00757912"/>
    <w:rsid w:val="00757B56"/>
    <w:rsid w:val="00757F88"/>
    <w:rsid w:val="0076008A"/>
    <w:rsid w:val="007602A5"/>
    <w:rsid w:val="0076054A"/>
    <w:rsid w:val="0076078D"/>
    <w:rsid w:val="0076080F"/>
    <w:rsid w:val="00760CE5"/>
    <w:rsid w:val="00761542"/>
    <w:rsid w:val="007617DB"/>
    <w:rsid w:val="00761EA2"/>
    <w:rsid w:val="00761ECF"/>
    <w:rsid w:val="00762139"/>
    <w:rsid w:val="0076226E"/>
    <w:rsid w:val="00762BE4"/>
    <w:rsid w:val="00763338"/>
    <w:rsid w:val="00763398"/>
    <w:rsid w:val="00763661"/>
    <w:rsid w:val="00763D64"/>
    <w:rsid w:val="00763EF0"/>
    <w:rsid w:val="007649A5"/>
    <w:rsid w:val="00764E9E"/>
    <w:rsid w:val="00764F3E"/>
    <w:rsid w:val="00765824"/>
    <w:rsid w:val="00765ADD"/>
    <w:rsid w:val="00765B2A"/>
    <w:rsid w:val="00766124"/>
    <w:rsid w:val="00766439"/>
    <w:rsid w:val="00766B92"/>
    <w:rsid w:val="00766C10"/>
    <w:rsid w:val="0076767D"/>
    <w:rsid w:val="00770351"/>
    <w:rsid w:val="0077088C"/>
    <w:rsid w:val="007708F5"/>
    <w:rsid w:val="007712E2"/>
    <w:rsid w:val="00771583"/>
    <w:rsid w:val="00771CDD"/>
    <w:rsid w:val="00772100"/>
    <w:rsid w:val="007727C6"/>
    <w:rsid w:val="00772B46"/>
    <w:rsid w:val="00773877"/>
    <w:rsid w:val="00773A67"/>
    <w:rsid w:val="00773A98"/>
    <w:rsid w:val="0077403A"/>
    <w:rsid w:val="007740E6"/>
    <w:rsid w:val="007752FE"/>
    <w:rsid w:val="0077562A"/>
    <w:rsid w:val="00775889"/>
    <w:rsid w:val="00775D33"/>
    <w:rsid w:val="007760AF"/>
    <w:rsid w:val="00776277"/>
    <w:rsid w:val="00776B54"/>
    <w:rsid w:val="0077725F"/>
    <w:rsid w:val="0077749D"/>
    <w:rsid w:val="00777D3E"/>
    <w:rsid w:val="00780015"/>
    <w:rsid w:val="007804DA"/>
    <w:rsid w:val="00780649"/>
    <w:rsid w:val="00780DA7"/>
    <w:rsid w:val="007812BF"/>
    <w:rsid w:val="007814D8"/>
    <w:rsid w:val="00781666"/>
    <w:rsid w:val="007816B4"/>
    <w:rsid w:val="0078303D"/>
    <w:rsid w:val="007830CE"/>
    <w:rsid w:val="0078339E"/>
    <w:rsid w:val="00783470"/>
    <w:rsid w:val="00783674"/>
    <w:rsid w:val="00783A34"/>
    <w:rsid w:val="00783C5E"/>
    <w:rsid w:val="00784CAA"/>
    <w:rsid w:val="0078539B"/>
    <w:rsid w:val="00785551"/>
    <w:rsid w:val="007855DE"/>
    <w:rsid w:val="00785631"/>
    <w:rsid w:val="00785771"/>
    <w:rsid w:val="00785C88"/>
    <w:rsid w:val="00786E9B"/>
    <w:rsid w:val="00787820"/>
    <w:rsid w:val="00790455"/>
    <w:rsid w:val="00790880"/>
    <w:rsid w:val="00790F81"/>
    <w:rsid w:val="00791058"/>
    <w:rsid w:val="007913C1"/>
    <w:rsid w:val="00791423"/>
    <w:rsid w:val="00791D35"/>
    <w:rsid w:val="0079266A"/>
    <w:rsid w:val="00792822"/>
    <w:rsid w:val="007928B5"/>
    <w:rsid w:val="00793433"/>
    <w:rsid w:val="00794437"/>
    <w:rsid w:val="007944A6"/>
    <w:rsid w:val="00794B2C"/>
    <w:rsid w:val="00794BAB"/>
    <w:rsid w:val="00794D91"/>
    <w:rsid w:val="00795085"/>
    <w:rsid w:val="007950E9"/>
    <w:rsid w:val="00795266"/>
    <w:rsid w:val="00795C1F"/>
    <w:rsid w:val="00795E58"/>
    <w:rsid w:val="00795F1E"/>
    <w:rsid w:val="007961EA"/>
    <w:rsid w:val="00796982"/>
    <w:rsid w:val="00796C81"/>
    <w:rsid w:val="00796F3F"/>
    <w:rsid w:val="00797079"/>
    <w:rsid w:val="00797472"/>
    <w:rsid w:val="00797AB2"/>
    <w:rsid w:val="007A0380"/>
    <w:rsid w:val="007A0C3C"/>
    <w:rsid w:val="007A1B81"/>
    <w:rsid w:val="007A25A9"/>
    <w:rsid w:val="007A2B2B"/>
    <w:rsid w:val="007A3742"/>
    <w:rsid w:val="007A397B"/>
    <w:rsid w:val="007A3A71"/>
    <w:rsid w:val="007A3B5E"/>
    <w:rsid w:val="007A3F3F"/>
    <w:rsid w:val="007A4784"/>
    <w:rsid w:val="007A4874"/>
    <w:rsid w:val="007A4CA1"/>
    <w:rsid w:val="007A5239"/>
    <w:rsid w:val="007A5510"/>
    <w:rsid w:val="007A574B"/>
    <w:rsid w:val="007A59EE"/>
    <w:rsid w:val="007A5FD7"/>
    <w:rsid w:val="007A62C0"/>
    <w:rsid w:val="007A728F"/>
    <w:rsid w:val="007A7790"/>
    <w:rsid w:val="007A77DD"/>
    <w:rsid w:val="007A78C5"/>
    <w:rsid w:val="007A79C1"/>
    <w:rsid w:val="007A7B81"/>
    <w:rsid w:val="007A7F6A"/>
    <w:rsid w:val="007B0105"/>
    <w:rsid w:val="007B0726"/>
    <w:rsid w:val="007B0D0D"/>
    <w:rsid w:val="007B0DCD"/>
    <w:rsid w:val="007B12C3"/>
    <w:rsid w:val="007B1852"/>
    <w:rsid w:val="007B1A9D"/>
    <w:rsid w:val="007B2148"/>
    <w:rsid w:val="007B23CC"/>
    <w:rsid w:val="007B23E8"/>
    <w:rsid w:val="007B257D"/>
    <w:rsid w:val="007B27AF"/>
    <w:rsid w:val="007B2CB5"/>
    <w:rsid w:val="007B2CBA"/>
    <w:rsid w:val="007B2F6E"/>
    <w:rsid w:val="007B3CB2"/>
    <w:rsid w:val="007B3DB6"/>
    <w:rsid w:val="007B4063"/>
    <w:rsid w:val="007B456C"/>
    <w:rsid w:val="007B4913"/>
    <w:rsid w:val="007B4C96"/>
    <w:rsid w:val="007B5F39"/>
    <w:rsid w:val="007B622A"/>
    <w:rsid w:val="007B66CF"/>
    <w:rsid w:val="007B6797"/>
    <w:rsid w:val="007B6845"/>
    <w:rsid w:val="007B6A14"/>
    <w:rsid w:val="007B7119"/>
    <w:rsid w:val="007B7938"/>
    <w:rsid w:val="007C054E"/>
    <w:rsid w:val="007C0764"/>
    <w:rsid w:val="007C079E"/>
    <w:rsid w:val="007C098D"/>
    <w:rsid w:val="007C0B46"/>
    <w:rsid w:val="007C0CD6"/>
    <w:rsid w:val="007C1B05"/>
    <w:rsid w:val="007C24FA"/>
    <w:rsid w:val="007C26B8"/>
    <w:rsid w:val="007C2774"/>
    <w:rsid w:val="007C2CCD"/>
    <w:rsid w:val="007C303D"/>
    <w:rsid w:val="007C3111"/>
    <w:rsid w:val="007C33BD"/>
    <w:rsid w:val="007C33DF"/>
    <w:rsid w:val="007C35B0"/>
    <w:rsid w:val="007C365C"/>
    <w:rsid w:val="007C3B61"/>
    <w:rsid w:val="007C3C01"/>
    <w:rsid w:val="007C3C03"/>
    <w:rsid w:val="007C42F2"/>
    <w:rsid w:val="007C4926"/>
    <w:rsid w:val="007C4D11"/>
    <w:rsid w:val="007C535F"/>
    <w:rsid w:val="007C5458"/>
    <w:rsid w:val="007C55B8"/>
    <w:rsid w:val="007C5743"/>
    <w:rsid w:val="007C59FD"/>
    <w:rsid w:val="007C5A2C"/>
    <w:rsid w:val="007C5F00"/>
    <w:rsid w:val="007C661B"/>
    <w:rsid w:val="007C6B52"/>
    <w:rsid w:val="007C6B96"/>
    <w:rsid w:val="007C6CAB"/>
    <w:rsid w:val="007C708E"/>
    <w:rsid w:val="007C7D52"/>
    <w:rsid w:val="007D0230"/>
    <w:rsid w:val="007D0752"/>
    <w:rsid w:val="007D0862"/>
    <w:rsid w:val="007D0A77"/>
    <w:rsid w:val="007D0E09"/>
    <w:rsid w:val="007D0ED4"/>
    <w:rsid w:val="007D0EFC"/>
    <w:rsid w:val="007D16C5"/>
    <w:rsid w:val="007D2620"/>
    <w:rsid w:val="007D3278"/>
    <w:rsid w:val="007D4B06"/>
    <w:rsid w:val="007D4CE2"/>
    <w:rsid w:val="007D5008"/>
    <w:rsid w:val="007D5117"/>
    <w:rsid w:val="007D55E8"/>
    <w:rsid w:val="007D5BBD"/>
    <w:rsid w:val="007D5C66"/>
    <w:rsid w:val="007D6094"/>
    <w:rsid w:val="007D638E"/>
    <w:rsid w:val="007D63DC"/>
    <w:rsid w:val="007D6531"/>
    <w:rsid w:val="007D6AE6"/>
    <w:rsid w:val="007D6DEA"/>
    <w:rsid w:val="007D6ECC"/>
    <w:rsid w:val="007D7732"/>
    <w:rsid w:val="007D7D03"/>
    <w:rsid w:val="007E004D"/>
    <w:rsid w:val="007E04CC"/>
    <w:rsid w:val="007E09E8"/>
    <w:rsid w:val="007E0F5E"/>
    <w:rsid w:val="007E12B7"/>
    <w:rsid w:val="007E167D"/>
    <w:rsid w:val="007E28E8"/>
    <w:rsid w:val="007E2CF8"/>
    <w:rsid w:val="007E2ED0"/>
    <w:rsid w:val="007E31EE"/>
    <w:rsid w:val="007E37B3"/>
    <w:rsid w:val="007E3B65"/>
    <w:rsid w:val="007E4516"/>
    <w:rsid w:val="007E46CB"/>
    <w:rsid w:val="007E4740"/>
    <w:rsid w:val="007E51B5"/>
    <w:rsid w:val="007E5931"/>
    <w:rsid w:val="007E5F4D"/>
    <w:rsid w:val="007E642F"/>
    <w:rsid w:val="007E6C9C"/>
    <w:rsid w:val="007E70AB"/>
    <w:rsid w:val="007E718D"/>
    <w:rsid w:val="007E73C0"/>
    <w:rsid w:val="007E7DF2"/>
    <w:rsid w:val="007E7E4F"/>
    <w:rsid w:val="007E7EDF"/>
    <w:rsid w:val="007F0132"/>
    <w:rsid w:val="007F08F3"/>
    <w:rsid w:val="007F0982"/>
    <w:rsid w:val="007F0C0D"/>
    <w:rsid w:val="007F15B7"/>
    <w:rsid w:val="007F15F5"/>
    <w:rsid w:val="007F19FE"/>
    <w:rsid w:val="007F1BA0"/>
    <w:rsid w:val="007F1F09"/>
    <w:rsid w:val="007F2151"/>
    <w:rsid w:val="007F2213"/>
    <w:rsid w:val="007F3138"/>
    <w:rsid w:val="007F4304"/>
    <w:rsid w:val="007F4AD7"/>
    <w:rsid w:val="007F4B91"/>
    <w:rsid w:val="007F4F16"/>
    <w:rsid w:val="007F4F2B"/>
    <w:rsid w:val="007F55BE"/>
    <w:rsid w:val="007F59D4"/>
    <w:rsid w:val="007F63AE"/>
    <w:rsid w:val="007F6CD5"/>
    <w:rsid w:val="00800A6C"/>
    <w:rsid w:val="00800EF5"/>
    <w:rsid w:val="008013A3"/>
    <w:rsid w:val="008015FC"/>
    <w:rsid w:val="0080183B"/>
    <w:rsid w:val="00801C5E"/>
    <w:rsid w:val="00802394"/>
    <w:rsid w:val="00803951"/>
    <w:rsid w:val="00803C2E"/>
    <w:rsid w:val="00803F45"/>
    <w:rsid w:val="00804049"/>
    <w:rsid w:val="008046A8"/>
    <w:rsid w:val="008047D2"/>
    <w:rsid w:val="00804C07"/>
    <w:rsid w:val="00804F99"/>
    <w:rsid w:val="00805040"/>
    <w:rsid w:val="00805103"/>
    <w:rsid w:val="008051E3"/>
    <w:rsid w:val="00805381"/>
    <w:rsid w:val="00805588"/>
    <w:rsid w:val="0080586B"/>
    <w:rsid w:val="00805966"/>
    <w:rsid w:val="00805AFB"/>
    <w:rsid w:val="00805B05"/>
    <w:rsid w:val="00806847"/>
    <w:rsid w:val="00806A59"/>
    <w:rsid w:val="00806AB4"/>
    <w:rsid w:val="008072D0"/>
    <w:rsid w:val="0081007A"/>
    <w:rsid w:val="008105DB"/>
    <w:rsid w:val="00810944"/>
    <w:rsid w:val="00810C29"/>
    <w:rsid w:val="00810E51"/>
    <w:rsid w:val="00811812"/>
    <w:rsid w:val="00811C2A"/>
    <w:rsid w:val="00811F67"/>
    <w:rsid w:val="00814617"/>
    <w:rsid w:val="008148F6"/>
    <w:rsid w:val="0081504E"/>
    <w:rsid w:val="00815827"/>
    <w:rsid w:val="00815829"/>
    <w:rsid w:val="0081599F"/>
    <w:rsid w:val="00815D50"/>
    <w:rsid w:val="00816BDC"/>
    <w:rsid w:val="00816C9C"/>
    <w:rsid w:val="00816FC1"/>
    <w:rsid w:val="00817016"/>
    <w:rsid w:val="0081765F"/>
    <w:rsid w:val="008201E1"/>
    <w:rsid w:val="00820392"/>
    <w:rsid w:val="008208E2"/>
    <w:rsid w:val="00820B5E"/>
    <w:rsid w:val="00820CEC"/>
    <w:rsid w:val="00820FC3"/>
    <w:rsid w:val="0082104D"/>
    <w:rsid w:val="0082145F"/>
    <w:rsid w:val="00822364"/>
    <w:rsid w:val="0082269B"/>
    <w:rsid w:val="008229E9"/>
    <w:rsid w:val="00822C6C"/>
    <w:rsid w:val="008230B3"/>
    <w:rsid w:val="00823175"/>
    <w:rsid w:val="008233A7"/>
    <w:rsid w:val="0082352E"/>
    <w:rsid w:val="00823946"/>
    <w:rsid w:val="00823BC4"/>
    <w:rsid w:val="00823D92"/>
    <w:rsid w:val="00823E97"/>
    <w:rsid w:val="0082423B"/>
    <w:rsid w:val="008242A2"/>
    <w:rsid w:val="00824598"/>
    <w:rsid w:val="008245F8"/>
    <w:rsid w:val="00824731"/>
    <w:rsid w:val="00824A32"/>
    <w:rsid w:val="00824B0C"/>
    <w:rsid w:val="00824BB0"/>
    <w:rsid w:val="00826004"/>
    <w:rsid w:val="00826762"/>
    <w:rsid w:val="0082764E"/>
    <w:rsid w:val="00827FB5"/>
    <w:rsid w:val="00830DAF"/>
    <w:rsid w:val="00831874"/>
    <w:rsid w:val="00831CAE"/>
    <w:rsid w:val="008320F3"/>
    <w:rsid w:val="0083211F"/>
    <w:rsid w:val="0083222F"/>
    <w:rsid w:val="00832978"/>
    <w:rsid w:val="00832BA7"/>
    <w:rsid w:val="00833775"/>
    <w:rsid w:val="00833807"/>
    <w:rsid w:val="008341E8"/>
    <w:rsid w:val="00834BEA"/>
    <w:rsid w:val="00834C8C"/>
    <w:rsid w:val="00834F26"/>
    <w:rsid w:val="008357E5"/>
    <w:rsid w:val="0083594A"/>
    <w:rsid w:val="00835AAB"/>
    <w:rsid w:val="00835B15"/>
    <w:rsid w:val="00835DA3"/>
    <w:rsid w:val="00836533"/>
    <w:rsid w:val="00836699"/>
    <w:rsid w:val="00836769"/>
    <w:rsid w:val="00836A8E"/>
    <w:rsid w:val="00837088"/>
    <w:rsid w:val="00837520"/>
    <w:rsid w:val="008375D1"/>
    <w:rsid w:val="008379DC"/>
    <w:rsid w:val="00837F2A"/>
    <w:rsid w:val="008400E8"/>
    <w:rsid w:val="008402F7"/>
    <w:rsid w:val="008404A5"/>
    <w:rsid w:val="0084061C"/>
    <w:rsid w:val="00840652"/>
    <w:rsid w:val="00840B6F"/>
    <w:rsid w:val="00840E07"/>
    <w:rsid w:val="0084200A"/>
    <w:rsid w:val="008420AD"/>
    <w:rsid w:val="00843688"/>
    <w:rsid w:val="00843773"/>
    <w:rsid w:val="00843BF3"/>
    <w:rsid w:val="00843CB6"/>
    <w:rsid w:val="008442A1"/>
    <w:rsid w:val="00844502"/>
    <w:rsid w:val="0084514F"/>
    <w:rsid w:val="00845563"/>
    <w:rsid w:val="0084563E"/>
    <w:rsid w:val="0084565C"/>
    <w:rsid w:val="00846D73"/>
    <w:rsid w:val="00846F76"/>
    <w:rsid w:val="0084710B"/>
    <w:rsid w:val="00847174"/>
    <w:rsid w:val="008474FD"/>
    <w:rsid w:val="0084753F"/>
    <w:rsid w:val="0084754D"/>
    <w:rsid w:val="00847EE8"/>
    <w:rsid w:val="00847FD2"/>
    <w:rsid w:val="008501FA"/>
    <w:rsid w:val="008511D0"/>
    <w:rsid w:val="00851476"/>
    <w:rsid w:val="0085160A"/>
    <w:rsid w:val="0085185F"/>
    <w:rsid w:val="00851B24"/>
    <w:rsid w:val="00851CB4"/>
    <w:rsid w:val="00852026"/>
    <w:rsid w:val="00852143"/>
    <w:rsid w:val="0085235D"/>
    <w:rsid w:val="008533CF"/>
    <w:rsid w:val="00853714"/>
    <w:rsid w:val="00853982"/>
    <w:rsid w:val="00853B13"/>
    <w:rsid w:val="00853E2D"/>
    <w:rsid w:val="00854047"/>
    <w:rsid w:val="00854138"/>
    <w:rsid w:val="008541D0"/>
    <w:rsid w:val="00854229"/>
    <w:rsid w:val="008545A2"/>
    <w:rsid w:val="00854C22"/>
    <w:rsid w:val="008558C8"/>
    <w:rsid w:val="00855CED"/>
    <w:rsid w:val="00856147"/>
    <w:rsid w:val="00856E65"/>
    <w:rsid w:val="00856FF5"/>
    <w:rsid w:val="00857020"/>
    <w:rsid w:val="0085755A"/>
    <w:rsid w:val="008578F8"/>
    <w:rsid w:val="0086095F"/>
    <w:rsid w:val="00860FDF"/>
    <w:rsid w:val="008619B5"/>
    <w:rsid w:val="00861CDC"/>
    <w:rsid w:val="00861E91"/>
    <w:rsid w:val="00861F54"/>
    <w:rsid w:val="00862AD7"/>
    <w:rsid w:val="00862D4B"/>
    <w:rsid w:val="00862D71"/>
    <w:rsid w:val="00862DAB"/>
    <w:rsid w:val="00862E3B"/>
    <w:rsid w:val="00862FB3"/>
    <w:rsid w:val="00862FE4"/>
    <w:rsid w:val="00863327"/>
    <w:rsid w:val="0086389A"/>
    <w:rsid w:val="00863D92"/>
    <w:rsid w:val="0086426E"/>
    <w:rsid w:val="00864C12"/>
    <w:rsid w:val="00864D6A"/>
    <w:rsid w:val="00864FD2"/>
    <w:rsid w:val="0086516C"/>
    <w:rsid w:val="0086593C"/>
    <w:rsid w:val="00865C9D"/>
    <w:rsid w:val="008660FE"/>
    <w:rsid w:val="00866125"/>
    <w:rsid w:val="008665BA"/>
    <w:rsid w:val="00866D99"/>
    <w:rsid w:val="00867129"/>
    <w:rsid w:val="0086756A"/>
    <w:rsid w:val="00870253"/>
    <w:rsid w:val="008704BF"/>
    <w:rsid w:val="00870827"/>
    <w:rsid w:val="00870AD6"/>
    <w:rsid w:val="00870FDC"/>
    <w:rsid w:val="008716F8"/>
    <w:rsid w:val="008720DA"/>
    <w:rsid w:val="008724E3"/>
    <w:rsid w:val="00872670"/>
    <w:rsid w:val="0087285B"/>
    <w:rsid w:val="00872987"/>
    <w:rsid w:val="00872BAE"/>
    <w:rsid w:val="00872E7E"/>
    <w:rsid w:val="00873E58"/>
    <w:rsid w:val="00873EE0"/>
    <w:rsid w:val="008744C5"/>
    <w:rsid w:val="00874ACA"/>
    <w:rsid w:val="00874ED4"/>
    <w:rsid w:val="008753A1"/>
    <w:rsid w:val="008754B6"/>
    <w:rsid w:val="00875754"/>
    <w:rsid w:val="0087605E"/>
    <w:rsid w:val="00876352"/>
    <w:rsid w:val="0087740B"/>
    <w:rsid w:val="00877571"/>
    <w:rsid w:val="00877629"/>
    <w:rsid w:val="00877746"/>
    <w:rsid w:val="008778D8"/>
    <w:rsid w:val="00877AC2"/>
    <w:rsid w:val="00877DDD"/>
    <w:rsid w:val="00877E13"/>
    <w:rsid w:val="00877E45"/>
    <w:rsid w:val="00877F78"/>
    <w:rsid w:val="0088000C"/>
    <w:rsid w:val="008809EE"/>
    <w:rsid w:val="00880CE2"/>
    <w:rsid w:val="00880D77"/>
    <w:rsid w:val="0088158C"/>
    <w:rsid w:val="00882A11"/>
    <w:rsid w:val="00882BA4"/>
    <w:rsid w:val="008833E3"/>
    <w:rsid w:val="00884134"/>
    <w:rsid w:val="008857AC"/>
    <w:rsid w:val="00885C9E"/>
    <w:rsid w:val="00886764"/>
    <w:rsid w:val="0088697C"/>
    <w:rsid w:val="0088732F"/>
    <w:rsid w:val="00887397"/>
    <w:rsid w:val="0088790E"/>
    <w:rsid w:val="0089061F"/>
    <w:rsid w:val="00890D91"/>
    <w:rsid w:val="00890D97"/>
    <w:rsid w:val="00891AAF"/>
    <w:rsid w:val="00891F9E"/>
    <w:rsid w:val="008920F1"/>
    <w:rsid w:val="00892129"/>
    <w:rsid w:val="00892519"/>
    <w:rsid w:val="00892617"/>
    <w:rsid w:val="00892951"/>
    <w:rsid w:val="00892D3C"/>
    <w:rsid w:val="008932E0"/>
    <w:rsid w:val="00893786"/>
    <w:rsid w:val="00893851"/>
    <w:rsid w:val="008940DC"/>
    <w:rsid w:val="00894331"/>
    <w:rsid w:val="00894547"/>
    <w:rsid w:val="0089463E"/>
    <w:rsid w:val="00894BDB"/>
    <w:rsid w:val="0089592C"/>
    <w:rsid w:val="00896018"/>
    <w:rsid w:val="00896242"/>
    <w:rsid w:val="00896723"/>
    <w:rsid w:val="00896B88"/>
    <w:rsid w:val="00896F62"/>
    <w:rsid w:val="00896FEB"/>
    <w:rsid w:val="00897271"/>
    <w:rsid w:val="00897621"/>
    <w:rsid w:val="0089784B"/>
    <w:rsid w:val="00897DD9"/>
    <w:rsid w:val="00897EEA"/>
    <w:rsid w:val="00897F6A"/>
    <w:rsid w:val="008A00DA"/>
    <w:rsid w:val="008A0942"/>
    <w:rsid w:val="008A0E63"/>
    <w:rsid w:val="008A164E"/>
    <w:rsid w:val="008A171E"/>
    <w:rsid w:val="008A17B5"/>
    <w:rsid w:val="008A1CA0"/>
    <w:rsid w:val="008A200C"/>
    <w:rsid w:val="008A2504"/>
    <w:rsid w:val="008A2D95"/>
    <w:rsid w:val="008A2F02"/>
    <w:rsid w:val="008A3804"/>
    <w:rsid w:val="008A44C5"/>
    <w:rsid w:val="008A4642"/>
    <w:rsid w:val="008A476F"/>
    <w:rsid w:val="008A50A4"/>
    <w:rsid w:val="008A63C1"/>
    <w:rsid w:val="008A6974"/>
    <w:rsid w:val="008A712E"/>
    <w:rsid w:val="008A758E"/>
    <w:rsid w:val="008A7591"/>
    <w:rsid w:val="008A7677"/>
    <w:rsid w:val="008A7747"/>
    <w:rsid w:val="008A77ED"/>
    <w:rsid w:val="008A7A56"/>
    <w:rsid w:val="008A7C3F"/>
    <w:rsid w:val="008B0667"/>
    <w:rsid w:val="008B13D0"/>
    <w:rsid w:val="008B1BCB"/>
    <w:rsid w:val="008B1C86"/>
    <w:rsid w:val="008B1E4D"/>
    <w:rsid w:val="008B1FEE"/>
    <w:rsid w:val="008B25CE"/>
    <w:rsid w:val="008B262B"/>
    <w:rsid w:val="008B2789"/>
    <w:rsid w:val="008B34FB"/>
    <w:rsid w:val="008B391C"/>
    <w:rsid w:val="008B3B74"/>
    <w:rsid w:val="008B3CF3"/>
    <w:rsid w:val="008B43F6"/>
    <w:rsid w:val="008B452C"/>
    <w:rsid w:val="008B463F"/>
    <w:rsid w:val="008B4771"/>
    <w:rsid w:val="008B4D30"/>
    <w:rsid w:val="008B51B6"/>
    <w:rsid w:val="008B58B9"/>
    <w:rsid w:val="008B598F"/>
    <w:rsid w:val="008B5DA8"/>
    <w:rsid w:val="008B65AC"/>
    <w:rsid w:val="008B6931"/>
    <w:rsid w:val="008B6A3C"/>
    <w:rsid w:val="008B6E34"/>
    <w:rsid w:val="008B732E"/>
    <w:rsid w:val="008B7468"/>
    <w:rsid w:val="008B7529"/>
    <w:rsid w:val="008B7C51"/>
    <w:rsid w:val="008B7CFC"/>
    <w:rsid w:val="008C0099"/>
    <w:rsid w:val="008C08E4"/>
    <w:rsid w:val="008C0949"/>
    <w:rsid w:val="008C0A30"/>
    <w:rsid w:val="008C0CB2"/>
    <w:rsid w:val="008C0DE7"/>
    <w:rsid w:val="008C0F39"/>
    <w:rsid w:val="008C0F91"/>
    <w:rsid w:val="008C10B0"/>
    <w:rsid w:val="008C165D"/>
    <w:rsid w:val="008C1A78"/>
    <w:rsid w:val="008C1B99"/>
    <w:rsid w:val="008C1EA8"/>
    <w:rsid w:val="008C2547"/>
    <w:rsid w:val="008C2660"/>
    <w:rsid w:val="008C271A"/>
    <w:rsid w:val="008C2C5E"/>
    <w:rsid w:val="008C30D7"/>
    <w:rsid w:val="008C321D"/>
    <w:rsid w:val="008C4300"/>
    <w:rsid w:val="008C4573"/>
    <w:rsid w:val="008C4958"/>
    <w:rsid w:val="008C4DAF"/>
    <w:rsid w:val="008C552A"/>
    <w:rsid w:val="008C5905"/>
    <w:rsid w:val="008C6426"/>
    <w:rsid w:val="008C66CA"/>
    <w:rsid w:val="008C736B"/>
    <w:rsid w:val="008C7E91"/>
    <w:rsid w:val="008D01C7"/>
    <w:rsid w:val="008D05C9"/>
    <w:rsid w:val="008D0F95"/>
    <w:rsid w:val="008D14A1"/>
    <w:rsid w:val="008D14E9"/>
    <w:rsid w:val="008D16D5"/>
    <w:rsid w:val="008D1B80"/>
    <w:rsid w:val="008D1EDE"/>
    <w:rsid w:val="008D20DE"/>
    <w:rsid w:val="008D221F"/>
    <w:rsid w:val="008D24B0"/>
    <w:rsid w:val="008D24E0"/>
    <w:rsid w:val="008D25E0"/>
    <w:rsid w:val="008D26C8"/>
    <w:rsid w:val="008D2D26"/>
    <w:rsid w:val="008D2F91"/>
    <w:rsid w:val="008D3186"/>
    <w:rsid w:val="008D31C6"/>
    <w:rsid w:val="008D3822"/>
    <w:rsid w:val="008D3B2D"/>
    <w:rsid w:val="008D3E7C"/>
    <w:rsid w:val="008D4BAC"/>
    <w:rsid w:val="008D51E6"/>
    <w:rsid w:val="008D528B"/>
    <w:rsid w:val="008D589F"/>
    <w:rsid w:val="008D58EF"/>
    <w:rsid w:val="008D69C8"/>
    <w:rsid w:val="008D7508"/>
    <w:rsid w:val="008D7AF7"/>
    <w:rsid w:val="008D7C18"/>
    <w:rsid w:val="008D7D26"/>
    <w:rsid w:val="008D7EA5"/>
    <w:rsid w:val="008E039A"/>
    <w:rsid w:val="008E04B8"/>
    <w:rsid w:val="008E04CE"/>
    <w:rsid w:val="008E0A6E"/>
    <w:rsid w:val="008E0E15"/>
    <w:rsid w:val="008E0F3D"/>
    <w:rsid w:val="008E1238"/>
    <w:rsid w:val="008E1B2C"/>
    <w:rsid w:val="008E2068"/>
    <w:rsid w:val="008E239E"/>
    <w:rsid w:val="008E25DD"/>
    <w:rsid w:val="008E3438"/>
    <w:rsid w:val="008E34E0"/>
    <w:rsid w:val="008E34EF"/>
    <w:rsid w:val="008E3A96"/>
    <w:rsid w:val="008E3EB7"/>
    <w:rsid w:val="008E44B9"/>
    <w:rsid w:val="008E4B33"/>
    <w:rsid w:val="008E4D24"/>
    <w:rsid w:val="008E4DD2"/>
    <w:rsid w:val="008E5018"/>
    <w:rsid w:val="008E5477"/>
    <w:rsid w:val="008E555E"/>
    <w:rsid w:val="008E57CD"/>
    <w:rsid w:val="008E609C"/>
    <w:rsid w:val="008E61AC"/>
    <w:rsid w:val="008E689C"/>
    <w:rsid w:val="008E7444"/>
    <w:rsid w:val="008E7A0D"/>
    <w:rsid w:val="008E7CD5"/>
    <w:rsid w:val="008F062D"/>
    <w:rsid w:val="008F09FB"/>
    <w:rsid w:val="008F18B6"/>
    <w:rsid w:val="008F1CC1"/>
    <w:rsid w:val="008F1E5C"/>
    <w:rsid w:val="008F20BF"/>
    <w:rsid w:val="008F2809"/>
    <w:rsid w:val="008F2A54"/>
    <w:rsid w:val="008F2EC8"/>
    <w:rsid w:val="008F4441"/>
    <w:rsid w:val="008F4ADC"/>
    <w:rsid w:val="008F4FCD"/>
    <w:rsid w:val="008F506E"/>
    <w:rsid w:val="008F56CD"/>
    <w:rsid w:val="008F5F8E"/>
    <w:rsid w:val="008F62DD"/>
    <w:rsid w:val="008F6732"/>
    <w:rsid w:val="008F6895"/>
    <w:rsid w:val="008F6AE3"/>
    <w:rsid w:val="008F6AFD"/>
    <w:rsid w:val="008F6D9D"/>
    <w:rsid w:val="008F7266"/>
    <w:rsid w:val="008F7ADB"/>
    <w:rsid w:val="009000B9"/>
    <w:rsid w:val="0090026D"/>
    <w:rsid w:val="0090068A"/>
    <w:rsid w:val="009006C9"/>
    <w:rsid w:val="00900DA1"/>
    <w:rsid w:val="00900E9B"/>
    <w:rsid w:val="009010A0"/>
    <w:rsid w:val="00901222"/>
    <w:rsid w:val="00901244"/>
    <w:rsid w:val="009017BA"/>
    <w:rsid w:val="00901AEC"/>
    <w:rsid w:val="009022D4"/>
    <w:rsid w:val="00902B9E"/>
    <w:rsid w:val="00903B5C"/>
    <w:rsid w:val="00903C32"/>
    <w:rsid w:val="00903F55"/>
    <w:rsid w:val="00904736"/>
    <w:rsid w:val="009054CB"/>
    <w:rsid w:val="00906112"/>
    <w:rsid w:val="009061C0"/>
    <w:rsid w:val="009064EF"/>
    <w:rsid w:val="00907999"/>
    <w:rsid w:val="009079CC"/>
    <w:rsid w:val="00907A36"/>
    <w:rsid w:val="0091004C"/>
    <w:rsid w:val="0091067B"/>
    <w:rsid w:val="00910BB9"/>
    <w:rsid w:val="009119D1"/>
    <w:rsid w:val="00911A3A"/>
    <w:rsid w:val="00911A85"/>
    <w:rsid w:val="00911E6D"/>
    <w:rsid w:val="00911F79"/>
    <w:rsid w:val="00912999"/>
    <w:rsid w:val="0091395E"/>
    <w:rsid w:val="009139C3"/>
    <w:rsid w:val="00914ACF"/>
    <w:rsid w:val="00914EB6"/>
    <w:rsid w:val="00914EE0"/>
    <w:rsid w:val="00914FA9"/>
    <w:rsid w:val="00915C52"/>
    <w:rsid w:val="00915F44"/>
    <w:rsid w:val="00916B16"/>
    <w:rsid w:val="00917175"/>
    <w:rsid w:val="009173B9"/>
    <w:rsid w:val="00917E0A"/>
    <w:rsid w:val="00917F62"/>
    <w:rsid w:val="009200C9"/>
    <w:rsid w:val="00920F7F"/>
    <w:rsid w:val="00921533"/>
    <w:rsid w:val="00921B24"/>
    <w:rsid w:val="00922007"/>
    <w:rsid w:val="00922669"/>
    <w:rsid w:val="009227E2"/>
    <w:rsid w:val="00922CA2"/>
    <w:rsid w:val="00922D8E"/>
    <w:rsid w:val="00923216"/>
    <w:rsid w:val="00923302"/>
    <w:rsid w:val="0092347A"/>
    <w:rsid w:val="009237E5"/>
    <w:rsid w:val="009243F4"/>
    <w:rsid w:val="00924A4E"/>
    <w:rsid w:val="00925B46"/>
    <w:rsid w:val="00925BEF"/>
    <w:rsid w:val="009261E8"/>
    <w:rsid w:val="00927649"/>
    <w:rsid w:val="009300D5"/>
    <w:rsid w:val="00930825"/>
    <w:rsid w:val="00930B2B"/>
    <w:rsid w:val="00932606"/>
    <w:rsid w:val="009331AC"/>
    <w:rsid w:val="00933321"/>
    <w:rsid w:val="0093335D"/>
    <w:rsid w:val="00934817"/>
    <w:rsid w:val="00934C52"/>
    <w:rsid w:val="009354BC"/>
    <w:rsid w:val="009356E0"/>
    <w:rsid w:val="00935EEE"/>
    <w:rsid w:val="0093613E"/>
    <w:rsid w:val="00936274"/>
    <w:rsid w:val="00936A23"/>
    <w:rsid w:val="00936D09"/>
    <w:rsid w:val="0093716F"/>
    <w:rsid w:val="009371BA"/>
    <w:rsid w:val="009376A8"/>
    <w:rsid w:val="0093773B"/>
    <w:rsid w:val="00937ACA"/>
    <w:rsid w:val="009402C6"/>
    <w:rsid w:val="00940AE8"/>
    <w:rsid w:val="0094184B"/>
    <w:rsid w:val="00941ABC"/>
    <w:rsid w:val="00941B3E"/>
    <w:rsid w:val="00941FED"/>
    <w:rsid w:val="00943026"/>
    <w:rsid w:val="00943606"/>
    <w:rsid w:val="0094392E"/>
    <w:rsid w:val="00943A88"/>
    <w:rsid w:val="00943BE7"/>
    <w:rsid w:val="00943EE0"/>
    <w:rsid w:val="0094416C"/>
    <w:rsid w:val="009444B4"/>
    <w:rsid w:val="0094469D"/>
    <w:rsid w:val="00944A26"/>
    <w:rsid w:val="00944A3A"/>
    <w:rsid w:val="00944A5A"/>
    <w:rsid w:val="00944D72"/>
    <w:rsid w:val="00945586"/>
    <w:rsid w:val="00945873"/>
    <w:rsid w:val="00945ED2"/>
    <w:rsid w:val="00945F0E"/>
    <w:rsid w:val="0094647C"/>
    <w:rsid w:val="0094670C"/>
    <w:rsid w:val="009467CF"/>
    <w:rsid w:val="00946882"/>
    <w:rsid w:val="00946D07"/>
    <w:rsid w:val="009471FA"/>
    <w:rsid w:val="009474E6"/>
    <w:rsid w:val="00947518"/>
    <w:rsid w:val="009479AF"/>
    <w:rsid w:val="00947B40"/>
    <w:rsid w:val="0095067F"/>
    <w:rsid w:val="00950902"/>
    <w:rsid w:val="00950A0E"/>
    <w:rsid w:val="00951060"/>
    <w:rsid w:val="009515FA"/>
    <w:rsid w:val="00951FE5"/>
    <w:rsid w:val="009524CB"/>
    <w:rsid w:val="00952633"/>
    <w:rsid w:val="00953645"/>
    <w:rsid w:val="00953CDF"/>
    <w:rsid w:val="00953EE4"/>
    <w:rsid w:val="00954E85"/>
    <w:rsid w:val="00955668"/>
    <w:rsid w:val="009559F6"/>
    <w:rsid w:val="009570E2"/>
    <w:rsid w:val="0095739B"/>
    <w:rsid w:val="0095761E"/>
    <w:rsid w:val="00957945"/>
    <w:rsid w:val="0096033D"/>
    <w:rsid w:val="009608CB"/>
    <w:rsid w:val="00961087"/>
    <w:rsid w:val="0096161A"/>
    <w:rsid w:val="00961E27"/>
    <w:rsid w:val="00961F94"/>
    <w:rsid w:val="00961FBA"/>
    <w:rsid w:val="00962099"/>
    <w:rsid w:val="00962177"/>
    <w:rsid w:val="0096240B"/>
    <w:rsid w:val="009624C8"/>
    <w:rsid w:val="00962861"/>
    <w:rsid w:val="00962B3F"/>
    <w:rsid w:val="00962C77"/>
    <w:rsid w:val="00963008"/>
    <w:rsid w:val="00963B94"/>
    <w:rsid w:val="00963C4B"/>
    <w:rsid w:val="00963CFA"/>
    <w:rsid w:val="00963D18"/>
    <w:rsid w:val="00964B39"/>
    <w:rsid w:val="00965A32"/>
    <w:rsid w:val="00965B50"/>
    <w:rsid w:val="00965E70"/>
    <w:rsid w:val="00966B81"/>
    <w:rsid w:val="00966C51"/>
    <w:rsid w:val="00966E31"/>
    <w:rsid w:val="0096735E"/>
    <w:rsid w:val="00967E49"/>
    <w:rsid w:val="0097021D"/>
    <w:rsid w:val="0097026C"/>
    <w:rsid w:val="009702D9"/>
    <w:rsid w:val="009703DD"/>
    <w:rsid w:val="009703E6"/>
    <w:rsid w:val="00970714"/>
    <w:rsid w:val="00970C5A"/>
    <w:rsid w:val="00971609"/>
    <w:rsid w:val="009718D7"/>
    <w:rsid w:val="00971B40"/>
    <w:rsid w:val="00972579"/>
    <w:rsid w:val="00972684"/>
    <w:rsid w:val="009728EA"/>
    <w:rsid w:val="00973319"/>
    <w:rsid w:val="009734FF"/>
    <w:rsid w:val="0097359E"/>
    <w:rsid w:val="009745BB"/>
    <w:rsid w:val="0097468D"/>
    <w:rsid w:val="00974A22"/>
    <w:rsid w:val="00975808"/>
    <w:rsid w:val="0097589F"/>
    <w:rsid w:val="009759A5"/>
    <w:rsid w:val="00975C3B"/>
    <w:rsid w:val="00975D94"/>
    <w:rsid w:val="00976723"/>
    <w:rsid w:val="0097679C"/>
    <w:rsid w:val="009773C9"/>
    <w:rsid w:val="00980F2B"/>
    <w:rsid w:val="009810AC"/>
    <w:rsid w:val="00981AE6"/>
    <w:rsid w:val="00981D4E"/>
    <w:rsid w:val="00982F4D"/>
    <w:rsid w:val="0098310F"/>
    <w:rsid w:val="00983552"/>
    <w:rsid w:val="00984128"/>
    <w:rsid w:val="00984AD4"/>
    <w:rsid w:val="00984DBA"/>
    <w:rsid w:val="0098650B"/>
    <w:rsid w:val="00986561"/>
    <w:rsid w:val="009865A5"/>
    <w:rsid w:val="00986CE8"/>
    <w:rsid w:val="0098787D"/>
    <w:rsid w:val="0098791C"/>
    <w:rsid w:val="00987AC1"/>
    <w:rsid w:val="00987DA9"/>
    <w:rsid w:val="00990415"/>
    <w:rsid w:val="00990B9A"/>
    <w:rsid w:val="00991E2A"/>
    <w:rsid w:val="00991EED"/>
    <w:rsid w:val="00992868"/>
    <w:rsid w:val="009928E9"/>
    <w:rsid w:val="00992969"/>
    <w:rsid w:val="00992A21"/>
    <w:rsid w:val="00992EF1"/>
    <w:rsid w:val="00992F14"/>
    <w:rsid w:val="00993C18"/>
    <w:rsid w:val="00993FB8"/>
    <w:rsid w:val="009944BB"/>
    <w:rsid w:val="00994C6F"/>
    <w:rsid w:val="009950BF"/>
    <w:rsid w:val="00995159"/>
    <w:rsid w:val="00995172"/>
    <w:rsid w:val="00995486"/>
    <w:rsid w:val="009954BA"/>
    <w:rsid w:val="00995BF8"/>
    <w:rsid w:val="00996719"/>
    <w:rsid w:val="0099688A"/>
    <w:rsid w:val="00996D1B"/>
    <w:rsid w:val="00996D4B"/>
    <w:rsid w:val="00996D71"/>
    <w:rsid w:val="00996DDF"/>
    <w:rsid w:val="00997018"/>
    <w:rsid w:val="009971B7"/>
    <w:rsid w:val="009975F4"/>
    <w:rsid w:val="009976C0"/>
    <w:rsid w:val="00997901"/>
    <w:rsid w:val="00997C4A"/>
    <w:rsid w:val="009A08BE"/>
    <w:rsid w:val="009A137B"/>
    <w:rsid w:val="009A19C0"/>
    <w:rsid w:val="009A1A35"/>
    <w:rsid w:val="009A2381"/>
    <w:rsid w:val="009A26BE"/>
    <w:rsid w:val="009A285E"/>
    <w:rsid w:val="009A2869"/>
    <w:rsid w:val="009A2E59"/>
    <w:rsid w:val="009A3C59"/>
    <w:rsid w:val="009A4698"/>
    <w:rsid w:val="009A477D"/>
    <w:rsid w:val="009A4ECB"/>
    <w:rsid w:val="009A4F38"/>
    <w:rsid w:val="009A52F1"/>
    <w:rsid w:val="009A6495"/>
    <w:rsid w:val="009A6902"/>
    <w:rsid w:val="009A6BA9"/>
    <w:rsid w:val="009A6D8C"/>
    <w:rsid w:val="009A7D77"/>
    <w:rsid w:val="009B0000"/>
    <w:rsid w:val="009B02FE"/>
    <w:rsid w:val="009B0AB4"/>
    <w:rsid w:val="009B0F59"/>
    <w:rsid w:val="009B10B4"/>
    <w:rsid w:val="009B1199"/>
    <w:rsid w:val="009B149F"/>
    <w:rsid w:val="009B1B2F"/>
    <w:rsid w:val="009B1E99"/>
    <w:rsid w:val="009B2380"/>
    <w:rsid w:val="009B24D8"/>
    <w:rsid w:val="009B2DF1"/>
    <w:rsid w:val="009B2DF5"/>
    <w:rsid w:val="009B33AF"/>
    <w:rsid w:val="009B356A"/>
    <w:rsid w:val="009B3625"/>
    <w:rsid w:val="009B3CA0"/>
    <w:rsid w:val="009B4461"/>
    <w:rsid w:val="009B488B"/>
    <w:rsid w:val="009B4895"/>
    <w:rsid w:val="009B4A55"/>
    <w:rsid w:val="009B4DB1"/>
    <w:rsid w:val="009B4E90"/>
    <w:rsid w:val="009B5372"/>
    <w:rsid w:val="009B5E56"/>
    <w:rsid w:val="009B698B"/>
    <w:rsid w:val="009B6AE4"/>
    <w:rsid w:val="009B6C5E"/>
    <w:rsid w:val="009B6E6F"/>
    <w:rsid w:val="009B6E8B"/>
    <w:rsid w:val="009B7419"/>
    <w:rsid w:val="009B7596"/>
    <w:rsid w:val="009B7B22"/>
    <w:rsid w:val="009C0808"/>
    <w:rsid w:val="009C0859"/>
    <w:rsid w:val="009C087A"/>
    <w:rsid w:val="009C0A48"/>
    <w:rsid w:val="009C0B80"/>
    <w:rsid w:val="009C1019"/>
    <w:rsid w:val="009C2254"/>
    <w:rsid w:val="009C287D"/>
    <w:rsid w:val="009C2AA6"/>
    <w:rsid w:val="009C2B8D"/>
    <w:rsid w:val="009C409A"/>
    <w:rsid w:val="009C4877"/>
    <w:rsid w:val="009C4993"/>
    <w:rsid w:val="009C4E32"/>
    <w:rsid w:val="009C4E9F"/>
    <w:rsid w:val="009C53FF"/>
    <w:rsid w:val="009C5871"/>
    <w:rsid w:val="009C5DC4"/>
    <w:rsid w:val="009C6F4A"/>
    <w:rsid w:val="009C7128"/>
    <w:rsid w:val="009C7162"/>
    <w:rsid w:val="009C7720"/>
    <w:rsid w:val="009C7A26"/>
    <w:rsid w:val="009C7E05"/>
    <w:rsid w:val="009D0CFA"/>
    <w:rsid w:val="009D11B2"/>
    <w:rsid w:val="009D11C1"/>
    <w:rsid w:val="009D1C33"/>
    <w:rsid w:val="009D3325"/>
    <w:rsid w:val="009D3616"/>
    <w:rsid w:val="009D3D70"/>
    <w:rsid w:val="009D3D7D"/>
    <w:rsid w:val="009D3ECA"/>
    <w:rsid w:val="009D414F"/>
    <w:rsid w:val="009D419B"/>
    <w:rsid w:val="009D470A"/>
    <w:rsid w:val="009D5F91"/>
    <w:rsid w:val="009D6210"/>
    <w:rsid w:val="009D6255"/>
    <w:rsid w:val="009D6732"/>
    <w:rsid w:val="009D6FC8"/>
    <w:rsid w:val="009D7048"/>
    <w:rsid w:val="009D7440"/>
    <w:rsid w:val="009D79C5"/>
    <w:rsid w:val="009E0106"/>
    <w:rsid w:val="009E0B33"/>
    <w:rsid w:val="009E1362"/>
    <w:rsid w:val="009E1587"/>
    <w:rsid w:val="009E1640"/>
    <w:rsid w:val="009E16FD"/>
    <w:rsid w:val="009E181F"/>
    <w:rsid w:val="009E1B42"/>
    <w:rsid w:val="009E2AA4"/>
    <w:rsid w:val="009E2E25"/>
    <w:rsid w:val="009E317F"/>
    <w:rsid w:val="009E3650"/>
    <w:rsid w:val="009E39BA"/>
    <w:rsid w:val="009E3B69"/>
    <w:rsid w:val="009E47BC"/>
    <w:rsid w:val="009E4957"/>
    <w:rsid w:val="009E4F48"/>
    <w:rsid w:val="009E53DA"/>
    <w:rsid w:val="009E5F13"/>
    <w:rsid w:val="009E6CE3"/>
    <w:rsid w:val="009E6D87"/>
    <w:rsid w:val="009E7618"/>
    <w:rsid w:val="009E770A"/>
    <w:rsid w:val="009E787A"/>
    <w:rsid w:val="009E7B2C"/>
    <w:rsid w:val="009E7C8B"/>
    <w:rsid w:val="009F00A9"/>
    <w:rsid w:val="009F0226"/>
    <w:rsid w:val="009F04CA"/>
    <w:rsid w:val="009F09B0"/>
    <w:rsid w:val="009F0E40"/>
    <w:rsid w:val="009F1358"/>
    <w:rsid w:val="009F1870"/>
    <w:rsid w:val="009F1A73"/>
    <w:rsid w:val="009F1F53"/>
    <w:rsid w:val="009F1FF8"/>
    <w:rsid w:val="009F2040"/>
    <w:rsid w:val="009F213D"/>
    <w:rsid w:val="009F2A00"/>
    <w:rsid w:val="009F376D"/>
    <w:rsid w:val="009F4B5D"/>
    <w:rsid w:val="009F5565"/>
    <w:rsid w:val="009F5C31"/>
    <w:rsid w:val="009F5EC3"/>
    <w:rsid w:val="009F6467"/>
    <w:rsid w:val="009F7956"/>
    <w:rsid w:val="009F7C3C"/>
    <w:rsid w:val="00A000D3"/>
    <w:rsid w:val="00A00154"/>
    <w:rsid w:val="00A0079B"/>
    <w:rsid w:val="00A007D3"/>
    <w:rsid w:val="00A00BDB"/>
    <w:rsid w:val="00A0113C"/>
    <w:rsid w:val="00A01665"/>
    <w:rsid w:val="00A01A66"/>
    <w:rsid w:val="00A022EA"/>
    <w:rsid w:val="00A02577"/>
    <w:rsid w:val="00A0316F"/>
    <w:rsid w:val="00A03307"/>
    <w:rsid w:val="00A04F64"/>
    <w:rsid w:val="00A053C6"/>
    <w:rsid w:val="00A058FC"/>
    <w:rsid w:val="00A0667E"/>
    <w:rsid w:val="00A067D2"/>
    <w:rsid w:val="00A06859"/>
    <w:rsid w:val="00A06E7B"/>
    <w:rsid w:val="00A07196"/>
    <w:rsid w:val="00A07857"/>
    <w:rsid w:val="00A07E37"/>
    <w:rsid w:val="00A10FC4"/>
    <w:rsid w:val="00A1160E"/>
    <w:rsid w:val="00A11706"/>
    <w:rsid w:val="00A118B8"/>
    <w:rsid w:val="00A11E48"/>
    <w:rsid w:val="00A127C7"/>
    <w:rsid w:val="00A129AA"/>
    <w:rsid w:val="00A12A02"/>
    <w:rsid w:val="00A12CC3"/>
    <w:rsid w:val="00A12D19"/>
    <w:rsid w:val="00A12D94"/>
    <w:rsid w:val="00A138B6"/>
    <w:rsid w:val="00A13A9D"/>
    <w:rsid w:val="00A13F37"/>
    <w:rsid w:val="00A143C6"/>
    <w:rsid w:val="00A147E8"/>
    <w:rsid w:val="00A14DE1"/>
    <w:rsid w:val="00A14E24"/>
    <w:rsid w:val="00A15822"/>
    <w:rsid w:val="00A16713"/>
    <w:rsid w:val="00A16AD5"/>
    <w:rsid w:val="00A16E64"/>
    <w:rsid w:val="00A178DA"/>
    <w:rsid w:val="00A20114"/>
    <w:rsid w:val="00A20271"/>
    <w:rsid w:val="00A20AF4"/>
    <w:rsid w:val="00A20C8D"/>
    <w:rsid w:val="00A20D50"/>
    <w:rsid w:val="00A215D2"/>
    <w:rsid w:val="00A217B2"/>
    <w:rsid w:val="00A21976"/>
    <w:rsid w:val="00A21D2C"/>
    <w:rsid w:val="00A2228F"/>
    <w:rsid w:val="00A22585"/>
    <w:rsid w:val="00A2262B"/>
    <w:rsid w:val="00A226F0"/>
    <w:rsid w:val="00A22AC3"/>
    <w:rsid w:val="00A22F2B"/>
    <w:rsid w:val="00A23324"/>
    <w:rsid w:val="00A233DB"/>
    <w:rsid w:val="00A23A64"/>
    <w:rsid w:val="00A23AFA"/>
    <w:rsid w:val="00A23C0F"/>
    <w:rsid w:val="00A24878"/>
    <w:rsid w:val="00A25105"/>
    <w:rsid w:val="00A255C1"/>
    <w:rsid w:val="00A25818"/>
    <w:rsid w:val="00A25BEC"/>
    <w:rsid w:val="00A26157"/>
    <w:rsid w:val="00A26351"/>
    <w:rsid w:val="00A26376"/>
    <w:rsid w:val="00A26974"/>
    <w:rsid w:val="00A271A7"/>
    <w:rsid w:val="00A27941"/>
    <w:rsid w:val="00A27F41"/>
    <w:rsid w:val="00A30519"/>
    <w:rsid w:val="00A3060D"/>
    <w:rsid w:val="00A31B3E"/>
    <w:rsid w:val="00A3257A"/>
    <w:rsid w:val="00A32B67"/>
    <w:rsid w:val="00A32F6B"/>
    <w:rsid w:val="00A331B8"/>
    <w:rsid w:val="00A33C9B"/>
    <w:rsid w:val="00A34C06"/>
    <w:rsid w:val="00A35056"/>
    <w:rsid w:val="00A35450"/>
    <w:rsid w:val="00A359B7"/>
    <w:rsid w:val="00A35CE6"/>
    <w:rsid w:val="00A36702"/>
    <w:rsid w:val="00A36778"/>
    <w:rsid w:val="00A36D94"/>
    <w:rsid w:val="00A3734F"/>
    <w:rsid w:val="00A3776A"/>
    <w:rsid w:val="00A37BBD"/>
    <w:rsid w:val="00A37CAE"/>
    <w:rsid w:val="00A37FA4"/>
    <w:rsid w:val="00A40811"/>
    <w:rsid w:val="00A40FEA"/>
    <w:rsid w:val="00A419CC"/>
    <w:rsid w:val="00A423C3"/>
    <w:rsid w:val="00A425C7"/>
    <w:rsid w:val="00A4287C"/>
    <w:rsid w:val="00A4318A"/>
    <w:rsid w:val="00A43815"/>
    <w:rsid w:val="00A43D49"/>
    <w:rsid w:val="00A445C4"/>
    <w:rsid w:val="00A45CA2"/>
    <w:rsid w:val="00A4612D"/>
    <w:rsid w:val="00A465C6"/>
    <w:rsid w:val="00A46883"/>
    <w:rsid w:val="00A47452"/>
    <w:rsid w:val="00A475D9"/>
    <w:rsid w:val="00A47A13"/>
    <w:rsid w:val="00A502FC"/>
    <w:rsid w:val="00A50323"/>
    <w:rsid w:val="00A50367"/>
    <w:rsid w:val="00A50482"/>
    <w:rsid w:val="00A50799"/>
    <w:rsid w:val="00A50FC2"/>
    <w:rsid w:val="00A51252"/>
    <w:rsid w:val="00A513A1"/>
    <w:rsid w:val="00A51913"/>
    <w:rsid w:val="00A5239E"/>
    <w:rsid w:val="00A525F2"/>
    <w:rsid w:val="00A528A3"/>
    <w:rsid w:val="00A532F3"/>
    <w:rsid w:val="00A53D4E"/>
    <w:rsid w:val="00A54040"/>
    <w:rsid w:val="00A54085"/>
    <w:rsid w:val="00A56419"/>
    <w:rsid w:val="00A5693C"/>
    <w:rsid w:val="00A56F00"/>
    <w:rsid w:val="00A57072"/>
    <w:rsid w:val="00A570E1"/>
    <w:rsid w:val="00A57526"/>
    <w:rsid w:val="00A57705"/>
    <w:rsid w:val="00A57923"/>
    <w:rsid w:val="00A57BDC"/>
    <w:rsid w:val="00A6019F"/>
    <w:rsid w:val="00A603F1"/>
    <w:rsid w:val="00A60D46"/>
    <w:rsid w:val="00A61D37"/>
    <w:rsid w:val="00A61E0C"/>
    <w:rsid w:val="00A61EDC"/>
    <w:rsid w:val="00A625EE"/>
    <w:rsid w:val="00A62805"/>
    <w:rsid w:val="00A6282B"/>
    <w:rsid w:val="00A62F87"/>
    <w:rsid w:val="00A62FB6"/>
    <w:rsid w:val="00A63022"/>
    <w:rsid w:val="00A63116"/>
    <w:rsid w:val="00A6322E"/>
    <w:rsid w:val="00A63CBA"/>
    <w:rsid w:val="00A63E4B"/>
    <w:rsid w:val="00A64CF3"/>
    <w:rsid w:val="00A651C4"/>
    <w:rsid w:val="00A65D4F"/>
    <w:rsid w:val="00A661A2"/>
    <w:rsid w:val="00A663C6"/>
    <w:rsid w:val="00A67932"/>
    <w:rsid w:val="00A67A47"/>
    <w:rsid w:val="00A67A75"/>
    <w:rsid w:val="00A7167B"/>
    <w:rsid w:val="00A717AD"/>
    <w:rsid w:val="00A7187A"/>
    <w:rsid w:val="00A71B1E"/>
    <w:rsid w:val="00A72424"/>
    <w:rsid w:val="00A727C4"/>
    <w:rsid w:val="00A72929"/>
    <w:rsid w:val="00A73809"/>
    <w:rsid w:val="00A738BD"/>
    <w:rsid w:val="00A73976"/>
    <w:rsid w:val="00A739B7"/>
    <w:rsid w:val="00A73C17"/>
    <w:rsid w:val="00A741F3"/>
    <w:rsid w:val="00A74807"/>
    <w:rsid w:val="00A749C9"/>
    <w:rsid w:val="00A74A0E"/>
    <w:rsid w:val="00A75312"/>
    <w:rsid w:val="00A75A88"/>
    <w:rsid w:val="00A75C47"/>
    <w:rsid w:val="00A75FAF"/>
    <w:rsid w:val="00A766EC"/>
    <w:rsid w:val="00A76A7F"/>
    <w:rsid w:val="00A76D09"/>
    <w:rsid w:val="00A773E8"/>
    <w:rsid w:val="00A77FFA"/>
    <w:rsid w:val="00A804B6"/>
    <w:rsid w:val="00A80A42"/>
    <w:rsid w:val="00A80C37"/>
    <w:rsid w:val="00A81287"/>
    <w:rsid w:val="00A81426"/>
    <w:rsid w:val="00A8184F"/>
    <w:rsid w:val="00A81D75"/>
    <w:rsid w:val="00A81D84"/>
    <w:rsid w:val="00A82203"/>
    <w:rsid w:val="00A823A6"/>
    <w:rsid w:val="00A823E6"/>
    <w:rsid w:val="00A8311A"/>
    <w:rsid w:val="00A8316D"/>
    <w:rsid w:val="00A83345"/>
    <w:rsid w:val="00A83618"/>
    <w:rsid w:val="00A83CBF"/>
    <w:rsid w:val="00A843CE"/>
    <w:rsid w:val="00A84480"/>
    <w:rsid w:val="00A84769"/>
    <w:rsid w:val="00A8489E"/>
    <w:rsid w:val="00A85169"/>
    <w:rsid w:val="00A854E0"/>
    <w:rsid w:val="00A85DB2"/>
    <w:rsid w:val="00A86A5D"/>
    <w:rsid w:val="00A86FFA"/>
    <w:rsid w:val="00A87674"/>
    <w:rsid w:val="00A8782A"/>
    <w:rsid w:val="00A87B80"/>
    <w:rsid w:val="00A90558"/>
    <w:rsid w:val="00A91000"/>
    <w:rsid w:val="00A911AC"/>
    <w:rsid w:val="00A913DF"/>
    <w:rsid w:val="00A91ABC"/>
    <w:rsid w:val="00A9285C"/>
    <w:rsid w:val="00A93017"/>
    <w:rsid w:val="00A936B0"/>
    <w:rsid w:val="00A939AC"/>
    <w:rsid w:val="00A939AE"/>
    <w:rsid w:val="00A93F5A"/>
    <w:rsid w:val="00A94EDA"/>
    <w:rsid w:val="00A960B8"/>
    <w:rsid w:val="00A9655C"/>
    <w:rsid w:val="00A965E4"/>
    <w:rsid w:val="00A96E94"/>
    <w:rsid w:val="00AA0008"/>
    <w:rsid w:val="00AA0087"/>
    <w:rsid w:val="00AA0C8D"/>
    <w:rsid w:val="00AA10CA"/>
    <w:rsid w:val="00AA135A"/>
    <w:rsid w:val="00AA19BD"/>
    <w:rsid w:val="00AA2070"/>
    <w:rsid w:val="00AA2173"/>
    <w:rsid w:val="00AA2DDA"/>
    <w:rsid w:val="00AA34D5"/>
    <w:rsid w:val="00AA3BFF"/>
    <w:rsid w:val="00AA3ECA"/>
    <w:rsid w:val="00AA4214"/>
    <w:rsid w:val="00AA45BC"/>
    <w:rsid w:val="00AA4889"/>
    <w:rsid w:val="00AA4DE8"/>
    <w:rsid w:val="00AA58DB"/>
    <w:rsid w:val="00AA5EB8"/>
    <w:rsid w:val="00AA65EE"/>
    <w:rsid w:val="00AA6605"/>
    <w:rsid w:val="00AA6AC2"/>
    <w:rsid w:val="00AA71C7"/>
    <w:rsid w:val="00AA7995"/>
    <w:rsid w:val="00AA7C73"/>
    <w:rsid w:val="00AB00B7"/>
    <w:rsid w:val="00AB0697"/>
    <w:rsid w:val="00AB0D4D"/>
    <w:rsid w:val="00AB11AE"/>
    <w:rsid w:val="00AB19A1"/>
    <w:rsid w:val="00AB19E7"/>
    <w:rsid w:val="00AB1CC9"/>
    <w:rsid w:val="00AB1D1C"/>
    <w:rsid w:val="00AB1D3D"/>
    <w:rsid w:val="00AB26C3"/>
    <w:rsid w:val="00AB2D16"/>
    <w:rsid w:val="00AB2EA5"/>
    <w:rsid w:val="00AB3022"/>
    <w:rsid w:val="00AB33D3"/>
    <w:rsid w:val="00AB3F4E"/>
    <w:rsid w:val="00AB4105"/>
    <w:rsid w:val="00AB4213"/>
    <w:rsid w:val="00AB4C84"/>
    <w:rsid w:val="00AB4CB1"/>
    <w:rsid w:val="00AB5137"/>
    <w:rsid w:val="00AB59F1"/>
    <w:rsid w:val="00AB5FA4"/>
    <w:rsid w:val="00AB652C"/>
    <w:rsid w:val="00AB678C"/>
    <w:rsid w:val="00AB6948"/>
    <w:rsid w:val="00AB6EC5"/>
    <w:rsid w:val="00AB7C68"/>
    <w:rsid w:val="00AC00F9"/>
    <w:rsid w:val="00AC0198"/>
    <w:rsid w:val="00AC04D6"/>
    <w:rsid w:val="00AC0620"/>
    <w:rsid w:val="00AC081E"/>
    <w:rsid w:val="00AC0988"/>
    <w:rsid w:val="00AC0E79"/>
    <w:rsid w:val="00AC13E1"/>
    <w:rsid w:val="00AC142D"/>
    <w:rsid w:val="00AC1F9C"/>
    <w:rsid w:val="00AC2077"/>
    <w:rsid w:val="00AC29F3"/>
    <w:rsid w:val="00AC2BEE"/>
    <w:rsid w:val="00AC317D"/>
    <w:rsid w:val="00AC33BA"/>
    <w:rsid w:val="00AC3991"/>
    <w:rsid w:val="00AC42C0"/>
    <w:rsid w:val="00AC44F0"/>
    <w:rsid w:val="00AC46F7"/>
    <w:rsid w:val="00AC5000"/>
    <w:rsid w:val="00AC57D0"/>
    <w:rsid w:val="00AC591C"/>
    <w:rsid w:val="00AC5E56"/>
    <w:rsid w:val="00AC6033"/>
    <w:rsid w:val="00AC622D"/>
    <w:rsid w:val="00AC6965"/>
    <w:rsid w:val="00AC6A74"/>
    <w:rsid w:val="00AC6C11"/>
    <w:rsid w:val="00AC6F6E"/>
    <w:rsid w:val="00AC768C"/>
    <w:rsid w:val="00AC77C3"/>
    <w:rsid w:val="00AC79D8"/>
    <w:rsid w:val="00AD059C"/>
    <w:rsid w:val="00AD06C8"/>
    <w:rsid w:val="00AD0B74"/>
    <w:rsid w:val="00AD117B"/>
    <w:rsid w:val="00AD18AC"/>
    <w:rsid w:val="00AD1D68"/>
    <w:rsid w:val="00AD210A"/>
    <w:rsid w:val="00AD2962"/>
    <w:rsid w:val="00AD30E9"/>
    <w:rsid w:val="00AD3C2C"/>
    <w:rsid w:val="00AD454C"/>
    <w:rsid w:val="00AD47BA"/>
    <w:rsid w:val="00AD49B6"/>
    <w:rsid w:val="00AD5F4D"/>
    <w:rsid w:val="00AD6874"/>
    <w:rsid w:val="00AD743F"/>
    <w:rsid w:val="00AD7D75"/>
    <w:rsid w:val="00AD7E9C"/>
    <w:rsid w:val="00AE0B4C"/>
    <w:rsid w:val="00AE2319"/>
    <w:rsid w:val="00AE2B34"/>
    <w:rsid w:val="00AE32A1"/>
    <w:rsid w:val="00AE3FBC"/>
    <w:rsid w:val="00AE4EE1"/>
    <w:rsid w:val="00AE4FEA"/>
    <w:rsid w:val="00AE50B9"/>
    <w:rsid w:val="00AE599E"/>
    <w:rsid w:val="00AE5CFD"/>
    <w:rsid w:val="00AE61C6"/>
    <w:rsid w:val="00AE62A0"/>
    <w:rsid w:val="00AE63CF"/>
    <w:rsid w:val="00AE65DF"/>
    <w:rsid w:val="00AE6922"/>
    <w:rsid w:val="00AE725D"/>
    <w:rsid w:val="00AE7E6D"/>
    <w:rsid w:val="00AF01BE"/>
    <w:rsid w:val="00AF044A"/>
    <w:rsid w:val="00AF04D2"/>
    <w:rsid w:val="00AF095F"/>
    <w:rsid w:val="00AF1DAB"/>
    <w:rsid w:val="00AF2042"/>
    <w:rsid w:val="00AF2596"/>
    <w:rsid w:val="00AF298B"/>
    <w:rsid w:val="00AF3269"/>
    <w:rsid w:val="00AF3A34"/>
    <w:rsid w:val="00AF3E88"/>
    <w:rsid w:val="00AF3E89"/>
    <w:rsid w:val="00AF3FED"/>
    <w:rsid w:val="00AF435E"/>
    <w:rsid w:val="00AF43D8"/>
    <w:rsid w:val="00AF4CF4"/>
    <w:rsid w:val="00AF4D1C"/>
    <w:rsid w:val="00AF51F8"/>
    <w:rsid w:val="00AF52F9"/>
    <w:rsid w:val="00AF5456"/>
    <w:rsid w:val="00AF54FF"/>
    <w:rsid w:val="00AF6554"/>
    <w:rsid w:val="00AF6E3D"/>
    <w:rsid w:val="00AF707B"/>
    <w:rsid w:val="00AF7422"/>
    <w:rsid w:val="00AF757E"/>
    <w:rsid w:val="00AF75F0"/>
    <w:rsid w:val="00AF7B38"/>
    <w:rsid w:val="00AF7F24"/>
    <w:rsid w:val="00B00319"/>
    <w:rsid w:val="00B012BA"/>
    <w:rsid w:val="00B01A39"/>
    <w:rsid w:val="00B01C97"/>
    <w:rsid w:val="00B023A0"/>
    <w:rsid w:val="00B0247E"/>
    <w:rsid w:val="00B02E69"/>
    <w:rsid w:val="00B03B2D"/>
    <w:rsid w:val="00B04C3E"/>
    <w:rsid w:val="00B04CDA"/>
    <w:rsid w:val="00B04ED4"/>
    <w:rsid w:val="00B05149"/>
    <w:rsid w:val="00B057C2"/>
    <w:rsid w:val="00B05862"/>
    <w:rsid w:val="00B0618B"/>
    <w:rsid w:val="00B0637C"/>
    <w:rsid w:val="00B063D0"/>
    <w:rsid w:val="00B064E0"/>
    <w:rsid w:val="00B067D7"/>
    <w:rsid w:val="00B072F0"/>
    <w:rsid w:val="00B10691"/>
    <w:rsid w:val="00B1098C"/>
    <w:rsid w:val="00B109CB"/>
    <w:rsid w:val="00B11941"/>
    <w:rsid w:val="00B11A98"/>
    <w:rsid w:val="00B11CB4"/>
    <w:rsid w:val="00B127A6"/>
    <w:rsid w:val="00B13757"/>
    <w:rsid w:val="00B13DC0"/>
    <w:rsid w:val="00B1415E"/>
    <w:rsid w:val="00B1422B"/>
    <w:rsid w:val="00B147F3"/>
    <w:rsid w:val="00B1513E"/>
    <w:rsid w:val="00B153CA"/>
    <w:rsid w:val="00B1546F"/>
    <w:rsid w:val="00B15681"/>
    <w:rsid w:val="00B15794"/>
    <w:rsid w:val="00B15954"/>
    <w:rsid w:val="00B1648C"/>
    <w:rsid w:val="00B164A5"/>
    <w:rsid w:val="00B169AC"/>
    <w:rsid w:val="00B173EA"/>
    <w:rsid w:val="00B1750D"/>
    <w:rsid w:val="00B17707"/>
    <w:rsid w:val="00B17719"/>
    <w:rsid w:val="00B17768"/>
    <w:rsid w:val="00B177CC"/>
    <w:rsid w:val="00B1784C"/>
    <w:rsid w:val="00B1796D"/>
    <w:rsid w:val="00B17A9B"/>
    <w:rsid w:val="00B17AC5"/>
    <w:rsid w:val="00B17F10"/>
    <w:rsid w:val="00B201F8"/>
    <w:rsid w:val="00B203EC"/>
    <w:rsid w:val="00B20D0F"/>
    <w:rsid w:val="00B21114"/>
    <w:rsid w:val="00B2141D"/>
    <w:rsid w:val="00B21A96"/>
    <w:rsid w:val="00B21E49"/>
    <w:rsid w:val="00B2274F"/>
    <w:rsid w:val="00B22A22"/>
    <w:rsid w:val="00B22B07"/>
    <w:rsid w:val="00B22B5B"/>
    <w:rsid w:val="00B22BC4"/>
    <w:rsid w:val="00B23027"/>
    <w:rsid w:val="00B231E5"/>
    <w:rsid w:val="00B23559"/>
    <w:rsid w:val="00B23726"/>
    <w:rsid w:val="00B23B17"/>
    <w:rsid w:val="00B23CBE"/>
    <w:rsid w:val="00B241F9"/>
    <w:rsid w:val="00B24397"/>
    <w:rsid w:val="00B246AB"/>
    <w:rsid w:val="00B248D9"/>
    <w:rsid w:val="00B24BCC"/>
    <w:rsid w:val="00B25296"/>
    <w:rsid w:val="00B2550E"/>
    <w:rsid w:val="00B258FF"/>
    <w:rsid w:val="00B259DA"/>
    <w:rsid w:val="00B25CFF"/>
    <w:rsid w:val="00B26639"/>
    <w:rsid w:val="00B26719"/>
    <w:rsid w:val="00B26A79"/>
    <w:rsid w:val="00B27441"/>
    <w:rsid w:val="00B27B67"/>
    <w:rsid w:val="00B30032"/>
    <w:rsid w:val="00B301D9"/>
    <w:rsid w:val="00B30655"/>
    <w:rsid w:val="00B311E6"/>
    <w:rsid w:val="00B317B8"/>
    <w:rsid w:val="00B31D53"/>
    <w:rsid w:val="00B33264"/>
    <w:rsid w:val="00B3332E"/>
    <w:rsid w:val="00B343C7"/>
    <w:rsid w:val="00B343FE"/>
    <w:rsid w:val="00B34ABE"/>
    <w:rsid w:val="00B35AD0"/>
    <w:rsid w:val="00B363C3"/>
    <w:rsid w:val="00B36415"/>
    <w:rsid w:val="00B36472"/>
    <w:rsid w:val="00B3657D"/>
    <w:rsid w:val="00B36856"/>
    <w:rsid w:val="00B36D5B"/>
    <w:rsid w:val="00B37406"/>
    <w:rsid w:val="00B378E3"/>
    <w:rsid w:val="00B37F28"/>
    <w:rsid w:val="00B37FA3"/>
    <w:rsid w:val="00B4005D"/>
    <w:rsid w:val="00B40127"/>
    <w:rsid w:val="00B40A56"/>
    <w:rsid w:val="00B40CF2"/>
    <w:rsid w:val="00B41067"/>
    <w:rsid w:val="00B41E56"/>
    <w:rsid w:val="00B41FDB"/>
    <w:rsid w:val="00B4209F"/>
    <w:rsid w:val="00B42530"/>
    <w:rsid w:val="00B4256E"/>
    <w:rsid w:val="00B42932"/>
    <w:rsid w:val="00B42973"/>
    <w:rsid w:val="00B42B7C"/>
    <w:rsid w:val="00B42E3D"/>
    <w:rsid w:val="00B43184"/>
    <w:rsid w:val="00B43AF7"/>
    <w:rsid w:val="00B43BE3"/>
    <w:rsid w:val="00B43D5F"/>
    <w:rsid w:val="00B44940"/>
    <w:rsid w:val="00B4535C"/>
    <w:rsid w:val="00B4560C"/>
    <w:rsid w:val="00B4586F"/>
    <w:rsid w:val="00B458C8"/>
    <w:rsid w:val="00B45A3B"/>
    <w:rsid w:val="00B45B57"/>
    <w:rsid w:val="00B46653"/>
    <w:rsid w:val="00B46FAF"/>
    <w:rsid w:val="00B47C41"/>
    <w:rsid w:val="00B47E35"/>
    <w:rsid w:val="00B502FD"/>
    <w:rsid w:val="00B5031A"/>
    <w:rsid w:val="00B5065D"/>
    <w:rsid w:val="00B50E5B"/>
    <w:rsid w:val="00B51482"/>
    <w:rsid w:val="00B51620"/>
    <w:rsid w:val="00B51AB6"/>
    <w:rsid w:val="00B52014"/>
    <w:rsid w:val="00B5232D"/>
    <w:rsid w:val="00B52383"/>
    <w:rsid w:val="00B529A0"/>
    <w:rsid w:val="00B53DD8"/>
    <w:rsid w:val="00B53EB9"/>
    <w:rsid w:val="00B54243"/>
    <w:rsid w:val="00B548E4"/>
    <w:rsid w:val="00B54956"/>
    <w:rsid w:val="00B54A52"/>
    <w:rsid w:val="00B54BE9"/>
    <w:rsid w:val="00B551D6"/>
    <w:rsid w:val="00B558D7"/>
    <w:rsid w:val="00B55A3F"/>
    <w:rsid w:val="00B55EC0"/>
    <w:rsid w:val="00B56141"/>
    <w:rsid w:val="00B5651F"/>
    <w:rsid w:val="00B5671C"/>
    <w:rsid w:val="00B5725B"/>
    <w:rsid w:val="00B6037E"/>
    <w:rsid w:val="00B606BF"/>
    <w:rsid w:val="00B6084B"/>
    <w:rsid w:val="00B60CC0"/>
    <w:rsid w:val="00B610D7"/>
    <w:rsid w:val="00B61535"/>
    <w:rsid w:val="00B61716"/>
    <w:rsid w:val="00B6184F"/>
    <w:rsid w:val="00B61C4C"/>
    <w:rsid w:val="00B62BBF"/>
    <w:rsid w:val="00B62E36"/>
    <w:rsid w:val="00B6381A"/>
    <w:rsid w:val="00B63DD3"/>
    <w:rsid w:val="00B64EE8"/>
    <w:rsid w:val="00B65B52"/>
    <w:rsid w:val="00B65DFF"/>
    <w:rsid w:val="00B661E0"/>
    <w:rsid w:val="00B66D73"/>
    <w:rsid w:val="00B6744C"/>
    <w:rsid w:val="00B702EC"/>
    <w:rsid w:val="00B70322"/>
    <w:rsid w:val="00B705EC"/>
    <w:rsid w:val="00B710DE"/>
    <w:rsid w:val="00B7115C"/>
    <w:rsid w:val="00B711E6"/>
    <w:rsid w:val="00B724B4"/>
    <w:rsid w:val="00B725F0"/>
    <w:rsid w:val="00B72657"/>
    <w:rsid w:val="00B72C05"/>
    <w:rsid w:val="00B736AF"/>
    <w:rsid w:val="00B73E24"/>
    <w:rsid w:val="00B74332"/>
    <w:rsid w:val="00B751E3"/>
    <w:rsid w:val="00B7529C"/>
    <w:rsid w:val="00B75554"/>
    <w:rsid w:val="00B75870"/>
    <w:rsid w:val="00B7683A"/>
    <w:rsid w:val="00B76841"/>
    <w:rsid w:val="00B7740B"/>
    <w:rsid w:val="00B778D5"/>
    <w:rsid w:val="00B80267"/>
    <w:rsid w:val="00B80A24"/>
    <w:rsid w:val="00B80C96"/>
    <w:rsid w:val="00B813F0"/>
    <w:rsid w:val="00B8201F"/>
    <w:rsid w:val="00B82879"/>
    <w:rsid w:val="00B82B34"/>
    <w:rsid w:val="00B830F8"/>
    <w:rsid w:val="00B83308"/>
    <w:rsid w:val="00B83398"/>
    <w:rsid w:val="00B83540"/>
    <w:rsid w:val="00B8355A"/>
    <w:rsid w:val="00B83AF3"/>
    <w:rsid w:val="00B84032"/>
    <w:rsid w:val="00B84709"/>
    <w:rsid w:val="00B84FCB"/>
    <w:rsid w:val="00B8502E"/>
    <w:rsid w:val="00B858D7"/>
    <w:rsid w:val="00B86202"/>
    <w:rsid w:val="00B8655F"/>
    <w:rsid w:val="00B870D6"/>
    <w:rsid w:val="00B874FB"/>
    <w:rsid w:val="00B905BA"/>
    <w:rsid w:val="00B90993"/>
    <w:rsid w:val="00B90B2E"/>
    <w:rsid w:val="00B910E5"/>
    <w:rsid w:val="00B91937"/>
    <w:rsid w:val="00B91CBF"/>
    <w:rsid w:val="00B92495"/>
    <w:rsid w:val="00B926C7"/>
    <w:rsid w:val="00B927B2"/>
    <w:rsid w:val="00B92C56"/>
    <w:rsid w:val="00B92E25"/>
    <w:rsid w:val="00B92F2B"/>
    <w:rsid w:val="00B9343B"/>
    <w:rsid w:val="00B9362E"/>
    <w:rsid w:val="00B938A1"/>
    <w:rsid w:val="00B93D19"/>
    <w:rsid w:val="00B94240"/>
    <w:rsid w:val="00B94BDB"/>
    <w:rsid w:val="00B94C1A"/>
    <w:rsid w:val="00B9576C"/>
    <w:rsid w:val="00B96A9C"/>
    <w:rsid w:val="00B96B7C"/>
    <w:rsid w:val="00B97F1A"/>
    <w:rsid w:val="00BA0038"/>
    <w:rsid w:val="00BA02D3"/>
    <w:rsid w:val="00BA1471"/>
    <w:rsid w:val="00BA1DE5"/>
    <w:rsid w:val="00BA1E9B"/>
    <w:rsid w:val="00BA24A1"/>
    <w:rsid w:val="00BA324D"/>
    <w:rsid w:val="00BA32A7"/>
    <w:rsid w:val="00BA34AF"/>
    <w:rsid w:val="00BA4350"/>
    <w:rsid w:val="00BA4740"/>
    <w:rsid w:val="00BA4A74"/>
    <w:rsid w:val="00BA5295"/>
    <w:rsid w:val="00BA54BC"/>
    <w:rsid w:val="00BA594C"/>
    <w:rsid w:val="00BA5955"/>
    <w:rsid w:val="00BA5964"/>
    <w:rsid w:val="00BA63FF"/>
    <w:rsid w:val="00BA64D1"/>
    <w:rsid w:val="00BA7181"/>
    <w:rsid w:val="00BA737A"/>
    <w:rsid w:val="00BA7D95"/>
    <w:rsid w:val="00BB01C8"/>
    <w:rsid w:val="00BB04DE"/>
    <w:rsid w:val="00BB0777"/>
    <w:rsid w:val="00BB0D3D"/>
    <w:rsid w:val="00BB188E"/>
    <w:rsid w:val="00BB1CD2"/>
    <w:rsid w:val="00BB2363"/>
    <w:rsid w:val="00BB2820"/>
    <w:rsid w:val="00BB28B5"/>
    <w:rsid w:val="00BB2DD7"/>
    <w:rsid w:val="00BB3EF5"/>
    <w:rsid w:val="00BB41E2"/>
    <w:rsid w:val="00BB4AC5"/>
    <w:rsid w:val="00BB4AD3"/>
    <w:rsid w:val="00BB4B39"/>
    <w:rsid w:val="00BB4D2A"/>
    <w:rsid w:val="00BB5100"/>
    <w:rsid w:val="00BB5968"/>
    <w:rsid w:val="00BB65A9"/>
    <w:rsid w:val="00BB6784"/>
    <w:rsid w:val="00BB68A4"/>
    <w:rsid w:val="00BB68B6"/>
    <w:rsid w:val="00BB6BA7"/>
    <w:rsid w:val="00BB6C1E"/>
    <w:rsid w:val="00BB6C4C"/>
    <w:rsid w:val="00BB707B"/>
    <w:rsid w:val="00BB7817"/>
    <w:rsid w:val="00BB7C2A"/>
    <w:rsid w:val="00BB7D56"/>
    <w:rsid w:val="00BC073A"/>
    <w:rsid w:val="00BC09E9"/>
    <w:rsid w:val="00BC0C71"/>
    <w:rsid w:val="00BC19A2"/>
    <w:rsid w:val="00BC1B7F"/>
    <w:rsid w:val="00BC1D32"/>
    <w:rsid w:val="00BC2969"/>
    <w:rsid w:val="00BC29C7"/>
    <w:rsid w:val="00BC310E"/>
    <w:rsid w:val="00BC3D22"/>
    <w:rsid w:val="00BC3F78"/>
    <w:rsid w:val="00BC451C"/>
    <w:rsid w:val="00BC47A4"/>
    <w:rsid w:val="00BC4C3A"/>
    <w:rsid w:val="00BC50EC"/>
    <w:rsid w:val="00BC5A31"/>
    <w:rsid w:val="00BC5AAB"/>
    <w:rsid w:val="00BC5CDC"/>
    <w:rsid w:val="00BC5E0C"/>
    <w:rsid w:val="00BC662D"/>
    <w:rsid w:val="00BC7560"/>
    <w:rsid w:val="00BD0438"/>
    <w:rsid w:val="00BD0468"/>
    <w:rsid w:val="00BD0BDA"/>
    <w:rsid w:val="00BD0F8F"/>
    <w:rsid w:val="00BD1598"/>
    <w:rsid w:val="00BD2195"/>
    <w:rsid w:val="00BD2288"/>
    <w:rsid w:val="00BD2804"/>
    <w:rsid w:val="00BD2DD8"/>
    <w:rsid w:val="00BD30D2"/>
    <w:rsid w:val="00BD3150"/>
    <w:rsid w:val="00BD3285"/>
    <w:rsid w:val="00BD3BCC"/>
    <w:rsid w:val="00BD4F6F"/>
    <w:rsid w:val="00BD578E"/>
    <w:rsid w:val="00BD579C"/>
    <w:rsid w:val="00BD680A"/>
    <w:rsid w:val="00BD775D"/>
    <w:rsid w:val="00BD7F9A"/>
    <w:rsid w:val="00BE1860"/>
    <w:rsid w:val="00BE18C7"/>
    <w:rsid w:val="00BE229D"/>
    <w:rsid w:val="00BE297E"/>
    <w:rsid w:val="00BE2B03"/>
    <w:rsid w:val="00BE2E53"/>
    <w:rsid w:val="00BE30C5"/>
    <w:rsid w:val="00BE3492"/>
    <w:rsid w:val="00BE3B9F"/>
    <w:rsid w:val="00BE3C11"/>
    <w:rsid w:val="00BE3D5B"/>
    <w:rsid w:val="00BE3D7D"/>
    <w:rsid w:val="00BE4D37"/>
    <w:rsid w:val="00BE4F62"/>
    <w:rsid w:val="00BE56C4"/>
    <w:rsid w:val="00BE5951"/>
    <w:rsid w:val="00BE6782"/>
    <w:rsid w:val="00BE6B93"/>
    <w:rsid w:val="00BE739B"/>
    <w:rsid w:val="00BE7730"/>
    <w:rsid w:val="00BE7C55"/>
    <w:rsid w:val="00BE7DEF"/>
    <w:rsid w:val="00BF10A5"/>
    <w:rsid w:val="00BF10F9"/>
    <w:rsid w:val="00BF143C"/>
    <w:rsid w:val="00BF1D85"/>
    <w:rsid w:val="00BF25AA"/>
    <w:rsid w:val="00BF2830"/>
    <w:rsid w:val="00BF2B2F"/>
    <w:rsid w:val="00BF2CC9"/>
    <w:rsid w:val="00BF2DD3"/>
    <w:rsid w:val="00BF2E52"/>
    <w:rsid w:val="00BF2F13"/>
    <w:rsid w:val="00BF34E1"/>
    <w:rsid w:val="00BF36B5"/>
    <w:rsid w:val="00BF3882"/>
    <w:rsid w:val="00BF3CFB"/>
    <w:rsid w:val="00BF40C0"/>
    <w:rsid w:val="00BF4575"/>
    <w:rsid w:val="00BF46B7"/>
    <w:rsid w:val="00BF4926"/>
    <w:rsid w:val="00BF4DB4"/>
    <w:rsid w:val="00BF5671"/>
    <w:rsid w:val="00BF5BEF"/>
    <w:rsid w:val="00BF6073"/>
    <w:rsid w:val="00BF607B"/>
    <w:rsid w:val="00BF6B02"/>
    <w:rsid w:val="00BF7A0C"/>
    <w:rsid w:val="00C00B30"/>
    <w:rsid w:val="00C00C90"/>
    <w:rsid w:val="00C0131B"/>
    <w:rsid w:val="00C01394"/>
    <w:rsid w:val="00C01576"/>
    <w:rsid w:val="00C017FF"/>
    <w:rsid w:val="00C01867"/>
    <w:rsid w:val="00C01B3B"/>
    <w:rsid w:val="00C021C2"/>
    <w:rsid w:val="00C02B87"/>
    <w:rsid w:val="00C04085"/>
    <w:rsid w:val="00C043A8"/>
    <w:rsid w:val="00C044D0"/>
    <w:rsid w:val="00C0480D"/>
    <w:rsid w:val="00C048DF"/>
    <w:rsid w:val="00C04ABA"/>
    <w:rsid w:val="00C04D07"/>
    <w:rsid w:val="00C05097"/>
    <w:rsid w:val="00C064A4"/>
    <w:rsid w:val="00C06D32"/>
    <w:rsid w:val="00C07166"/>
    <w:rsid w:val="00C07204"/>
    <w:rsid w:val="00C0722C"/>
    <w:rsid w:val="00C079CC"/>
    <w:rsid w:val="00C1113E"/>
    <w:rsid w:val="00C117E5"/>
    <w:rsid w:val="00C12154"/>
    <w:rsid w:val="00C12470"/>
    <w:rsid w:val="00C128DB"/>
    <w:rsid w:val="00C136D2"/>
    <w:rsid w:val="00C136DD"/>
    <w:rsid w:val="00C1442A"/>
    <w:rsid w:val="00C14861"/>
    <w:rsid w:val="00C14F15"/>
    <w:rsid w:val="00C15489"/>
    <w:rsid w:val="00C160F2"/>
    <w:rsid w:val="00C1625E"/>
    <w:rsid w:val="00C17E10"/>
    <w:rsid w:val="00C20341"/>
    <w:rsid w:val="00C20600"/>
    <w:rsid w:val="00C20B56"/>
    <w:rsid w:val="00C20C12"/>
    <w:rsid w:val="00C214D6"/>
    <w:rsid w:val="00C21B33"/>
    <w:rsid w:val="00C21C01"/>
    <w:rsid w:val="00C21D41"/>
    <w:rsid w:val="00C21E8C"/>
    <w:rsid w:val="00C22D73"/>
    <w:rsid w:val="00C23001"/>
    <w:rsid w:val="00C231C1"/>
    <w:rsid w:val="00C234A9"/>
    <w:rsid w:val="00C23737"/>
    <w:rsid w:val="00C23E80"/>
    <w:rsid w:val="00C24726"/>
    <w:rsid w:val="00C247B4"/>
    <w:rsid w:val="00C24DC2"/>
    <w:rsid w:val="00C252B7"/>
    <w:rsid w:val="00C25C2B"/>
    <w:rsid w:val="00C26552"/>
    <w:rsid w:val="00C268A8"/>
    <w:rsid w:val="00C2717A"/>
    <w:rsid w:val="00C278ED"/>
    <w:rsid w:val="00C27E00"/>
    <w:rsid w:val="00C30680"/>
    <w:rsid w:val="00C308AC"/>
    <w:rsid w:val="00C30F1E"/>
    <w:rsid w:val="00C3106F"/>
    <w:rsid w:val="00C311C2"/>
    <w:rsid w:val="00C31698"/>
    <w:rsid w:val="00C31E21"/>
    <w:rsid w:val="00C323D7"/>
    <w:rsid w:val="00C32592"/>
    <w:rsid w:val="00C326E4"/>
    <w:rsid w:val="00C3273A"/>
    <w:rsid w:val="00C32FA8"/>
    <w:rsid w:val="00C33299"/>
    <w:rsid w:val="00C33E0C"/>
    <w:rsid w:val="00C33ECA"/>
    <w:rsid w:val="00C343AE"/>
    <w:rsid w:val="00C34408"/>
    <w:rsid w:val="00C35AB8"/>
    <w:rsid w:val="00C362E1"/>
    <w:rsid w:val="00C36A8C"/>
    <w:rsid w:val="00C36AD6"/>
    <w:rsid w:val="00C36BC2"/>
    <w:rsid w:val="00C40308"/>
    <w:rsid w:val="00C4086D"/>
    <w:rsid w:val="00C40C9B"/>
    <w:rsid w:val="00C40E53"/>
    <w:rsid w:val="00C413FB"/>
    <w:rsid w:val="00C41665"/>
    <w:rsid w:val="00C41A6A"/>
    <w:rsid w:val="00C41A80"/>
    <w:rsid w:val="00C41ECA"/>
    <w:rsid w:val="00C41EF8"/>
    <w:rsid w:val="00C42ECB"/>
    <w:rsid w:val="00C43046"/>
    <w:rsid w:val="00C4399F"/>
    <w:rsid w:val="00C43ADE"/>
    <w:rsid w:val="00C43AE8"/>
    <w:rsid w:val="00C43B13"/>
    <w:rsid w:val="00C44DE2"/>
    <w:rsid w:val="00C45855"/>
    <w:rsid w:val="00C45A77"/>
    <w:rsid w:val="00C45B0A"/>
    <w:rsid w:val="00C45DEA"/>
    <w:rsid w:val="00C45E62"/>
    <w:rsid w:val="00C45E88"/>
    <w:rsid w:val="00C46A65"/>
    <w:rsid w:val="00C46E77"/>
    <w:rsid w:val="00C46FAF"/>
    <w:rsid w:val="00C4752C"/>
    <w:rsid w:val="00C476B1"/>
    <w:rsid w:val="00C47E2F"/>
    <w:rsid w:val="00C50A99"/>
    <w:rsid w:val="00C50F55"/>
    <w:rsid w:val="00C5101A"/>
    <w:rsid w:val="00C514BC"/>
    <w:rsid w:val="00C51568"/>
    <w:rsid w:val="00C51A9D"/>
    <w:rsid w:val="00C51D32"/>
    <w:rsid w:val="00C51DD8"/>
    <w:rsid w:val="00C5280C"/>
    <w:rsid w:val="00C530D0"/>
    <w:rsid w:val="00C54B4E"/>
    <w:rsid w:val="00C54CEC"/>
    <w:rsid w:val="00C54D7C"/>
    <w:rsid w:val="00C55F23"/>
    <w:rsid w:val="00C56A6B"/>
    <w:rsid w:val="00C56AE0"/>
    <w:rsid w:val="00C56EA4"/>
    <w:rsid w:val="00C570A5"/>
    <w:rsid w:val="00C576C7"/>
    <w:rsid w:val="00C57E08"/>
    <w:rsid w:val="00C60033"/>
    <w:rsid w:val="00C60320"/>
    <w:rsid w:val="00C605EE"/>
    <w:rsid w:val="00C6060B"/>
    <w:rsid w:val="00C60661"/>
    <w:rsid w:val="00C6069C"/>
    <w:rsid w:val="00C60EEF"/>
    <w:rsid w:val="00C610C6"/>
    <w:rsid w:val="00C61371"/>
    <w:rsid w:val="00C615DD"/>
    <w:rsid w:val="00C616D2"/>
    <w:rsid w:val="00C6183A"/>
    <w:rsid w:val="00C62E6F"/>
    <w:rsid w:val="00C62F48"/>
    <w:rsid w:val="00C63253"/>
    <w:rsid w:val="00C6386A"/>
    <w:rsid w:val="00C639FE"/>
    <w:rsid w:val="00C63C76"/>
    <w:rsid w:val="00C6435F"/>
    <w:rsid w:val="00C64A4E"/>
    <w:rsid w:val="00C65017"/>
    <w:rsid w:val="00C6584C"/>
    <w:rsid w:val="00C65931"/>
    <w:rsid w:val="00C6668D"/>
    <w:rsid w:val="00C66E45"/>
    <w:rsid w:val="00C672B0"/>
    <w:rsid w:val="00C67786"/>
    <w:rsid w:val="00C67C8D"/>
    <w:rsid w:val="00C70BA1"/>
    <w:rsid w:val="00C70C4E"/>
    <w:rsid w:val="00C70FA2"/>
    <w:rsid w:val="00C712D4"/>
    <w:rsid w:val="00C719D2"/>
    <w:rsid w:val="00C71CA9"/>
    <w:rsid w:val="00C71EF2"/>
    <w:rsid w:val="00C7250A"/>
    <w:rsid w:val="00C739F5"/>
    <w:rsid w:val="00C74230"/>
    <w:rsid w:val="00C74320"/>
    <w:rsid w:val="00C74330"/>
    <w:rsid w:val="00C74989"/>
    <w:rsid w:val="00C74A27"/>
    <w:rsid w:val="00C75939"/>
    <w:rsid w:val="00C75F17"/>
    <w:rsid w:val="00C75F45"/>
    <w:rsid w:val="00C764CE"/>
    <w:rsid w:val="00C7688E"/>
    <w:rsid w:val="00C77890"/>
    <w:rsid w:val="00C77901"/>
    <w:rsid w:val="00C77B67"/>
    <w:rsid w:val="00C77E4A"/>
    <w:rsid w:val="00C77EDC"/>
    <w:rsid w:val="00C8011B"/>
    <w:rsid w:val="00C811EF"/>
    <w:rsid w:val="00C812F2"/>
    <w:rsid w:val="00C81736"/>
    <w:rsid w:val="00C81A53"/>
    <w:rsid w:val="00C81D16"/>
    <w:rsid w:val="00C81F54"/>
    <w:rsid w:val="00C82796"/>
    <w:rsid w:val="00C82E07"/>
    <w:rsid w:val="00C83999"/>
    <w:rsid w:val="00C83A4F"/>
    <w:rsid w:val="00C84545"/>
    <w:rsid w:val="00C84B85"/>
    <w:rsid w:val="00C85164"/>
    <w:rsid w:val="00C852C9"/>
    <w:rsid w:val="00C85AE0"/>
    <w:rsid w:val="00C85B2F"/>
    <w:rsid w:val="00C85FF7"/>
    <w:rsid w:val="00C86918"/>
    <w:rsid w:val="00C86E60"/>
    <w:rsid w:val="00C900E8"/>
    <w:rsid w:val="00C905B6"/>
    <w:rsid w:val="00C909E9"/>
    <w:rsid w:val="00C90F0C"/>
    <w:rsid w:val="00C9101A"/>
    <w:rsid w:val="00C915B4"/>
    <w:rsid w:val="00C91C59"/>
    <w:rsid w:val="00C92867"/>
    <w:rsid w:val="00C92D5C"/>
    <w:rsid w:val="00C92DEF"/>
    <w:rsid w:val="00C92E71"/>
    <w:rsid w:val="00C931DF"/>
    <w:rsid w:val="00C934FD"/>
    <w:rsid w:val="00C93A27"/>
    <w:rsid w:val="00C93BEB"/>
    <w:rsid w:val="00C9423F"/>
    <w:rsid w:val="00C94561"/>
    <w:rsid w:val="00C949CB"/>
    <w:rsid w:val="00C9538A"/>
    <w:rsid w:val="00C9567E"/>
    <w:rsid w:val="00C95A1D"/>
    <w:rsid w:val="00C95CE5"/>
    <w:rsid w:val="00C95F89"/>
    <w:rsid w:val="00C9616D"/>
    <w:rsid w:val="00C96363"/>
    <w:rsid w:val="00C969C2"/>
    <w:rsid w:val="00C96B0D"/>
    <w:rsid w:val="00C96EE1"/>
    <w:rsid w:val="00C97785"/>
    <w:rsid w:val="00C97AF4"/>
    <w:rsid w:val="00CA0522"/>
    <w:rsid w:val="00CA0EDF"/>
    <w:rsid w:val="00CA14E8"/>
    <w:rsid w:val="00CA176A"/>
    <w:rsid w:val="00CA1896"/>
    <w:rsid w:val="00CA21B3"/>
    <w:rsid w:val="00CA24C6"/>
    <w:rsid w:val="00CA2F8B"/>
    <w:rsid w:val="00CA3032"/>
    <w:rsid w:val="00CA3974"/>
    <w:rsid w:val="00CA423F"/>
    <w:rsid w:val="00CA45A3"/>
    <w:rsid w:val="00CA5BDE"/>
    <w:rsid w:val="00CA5CCE"/>
    <w:rsid w:val="00CA5F8F"/>
    <w:rsid w:val="00CA6914"/>
    <w:rsid w:val="00CA695C"/>
    <w:rsid w:val="00CA6A48"/>
    <w:rsid w:val="00CA70DD"/>
    <w:rsid w:val="00CA7596"/>
    <w:rsid w:val="00CA7DE6"/>
    <w:rsid w:val="00CB0B5A"/>
    <w:rsid w:val="00CB0B64"/>
    <w:rsid w:val="00CB1074"/>
    <w:rsid w:val="00CB12D9"/>
    <w:rsid w:val="00CB1D9A"/>
    <w:rsid w:val="00CB26F4"/>
    <w:rsid w:val="00CB2A4C"/>
    <w:rsid w:val="00CB2CA7"/>
    <w:rsid w:val="00CB4052"/>
    <w:rsid w:val="00CB4069"/>
    <w:rsid w:val="00CB4A5E"/>
    <w:rsid w:val="00CB4A7E"/>
    <w:rsid w:val="00CB4BA5"/>
    <w:rsid w:val="00CB5265"/>
    <w:rsid w:val="00CB5B28"/>
    <w:rsid w:val="00CB5D12"/>
    <w:rsid w:val="00CB5D2D"/>
    <w:rsid w:val="00CB62DF"/>
    <w:rsid w:val="00CB6833"/>
    <w:rsid w:val="00CB6C43"/>
    <w:rsid w:val="00CB74E2"/>
    <w:rsid w:val="00CB7886"/>
    <w:rsid w:val="00CB7996"/>
    <w:rsid w:val="00CB7CAD"/>
    <w:rsid w:val="00CC00FE"/>
    <w:rsid w:val="00CC0376"/>
    <w:rsid w:val="00CC0CF8"/>
    <w:rsid w:val="00CC177D"/>
    <w:rsid w:val="00CC1AE0"/>
    <w:rsid w:val="00CC24AC"/>
    <w:rsid w:val="00CC2666"/>
    <w:rsid w:val="00CC2E8C"/>
    <w:rsid w:val="00CC2EDD"/>
    <w:rsid w:val="00CC3059"/>
    <w:rsid w:val="00CC31A1"/>
    <w:rsid w:val="00CC37C2"/>
    <w:rsid w:val="00CC3A32"/>
    <w:rsid w:val="00CC3C24"/>
    <w:rsid w:val="00CC41B9"/>
    <w:rsid w:val="00CC4253"/>
    <w:rsid w:val="00CC47F0"/>
    <w:rsid w:val="00CC4FBA"/>
    <w:rsid w:val="00CC5CEA"/>
    <w:rsid w:val="00CC64F1"/>
    <w:rsid w:val="00CC65FB"/>
    <w:rsid w:val="00CC6D22"/>
    <w:rsid w:val="00CC7363"/>
    <w:rsid w:val="00CC79E1"/>
    <w:rsid w:val="00CD09FC"/>
    <w:rsid w:val="00CD0C6C"/>
    <w:rsid w:val="00CD0F42"/>
    <w:rsid w:val="00CD1060"/>
    <w:rsid w:val="00CD176F"/>
    <w:rsid w:val="00CD1B07"/>
    <w:rsid w:val="00CD1CF8"/>
    <w:rsid w:val="00CD21D5"/>
    <w:rsid w:val="00CD2320"/>
    <w:rsid w:val="00CD35DF"/>
    <w:rsid w:val="00CD3BEF"/>
    <w:rsid w:val="00CD41CE"/>
    <w:rsid w:val="00CD4311"/>
    <w:rsid w:val="00CD4F05"/>
    <w:rsid w:val="00CD52CD"/>
    <w:rsid w:val="00CD54A3"/>
    <w:rsid w:val="00CD56E9"/>
    <w:rsid w:val="00CD5A95"/>
    <w:rsid w:val="00CD5ADE"/>
    <w:rsid w:val="00CD671B"/>
    <w:rsid w:val="00CD6ED7"/>
    <w:rsid w:val="00CD728F"/>
    <w:rsid w:val="00CD744C"/>
    <w:rsid w:val="00CD7521"/>
    <w:rsid w:val="00CD75FD"/>
    <w:rsid w:val="00CD78E0"/>
    <w:rsid w:val="00CE0147"/>
    <w:rsid w:val="00CE0511"/>
    <w:rsid w:val="00CE0D5D"/>
    <w:rsid w:val="00CE1194"/>
    <w:rsid w:val="00CE1D6D"/>
    <w:rsid w:val="00CE1F99"/>
    <w:rsid w:val="00CE2241"/>
    <w:rsid w:val="00CE2315"/>
    <w:rsid w:val="00CE23C6"/>
    <w:rsid w:val="00CE249D"/>
    <w:rsid w:val="00CE27CB"/>
    <w:rsid w:val="00CE31A4"/>
    <w:rsid w:val="00CE3434"/>
    <w:rsid w:val="00CE387E"/>
    <w:rsid w:val="00CE3A2B"/>
    <w:rsid w:val="00CE4543"/>
    <w:rsid w:val="00CE476B"/>
    <w:rsid w:val="00CE4CEF"/>
    <w:rsid w:val="00CE529F"/>
    <w:rsid w:val="00CE5A88"/>
    <w:rsid w:val="00CE5D28"/>
    <w:rsid w:val="00CE5D6C"/>
    <w:rsid w:val="00CE5EA0"/>
    <w:rsid w:val="00CE6029"/>
    <w:rsid w:val="00CE676E"/>
    <w:rsid w:val="00CE6B7C"/>
    <w:rsid w:val="00CE6E92"/>
    <w:rsid w:val="00CE72F0"/>
    <w:rsid w:val="00CE76B5"/>
    <w:rsid w:val="00CE7C34"/>
    <w:rsid w:val="00CF020D"/>
    <w:rsid w:val="00CF0268"/>
    <w:rsid w:val="00CF065F"/>
    <w:rsid w:val="00CF0EB0"/>
    <w:rsid w:val="00CF1378"/>
    <w:rsid w:val="00CF14FF"/>
    <w:rsid w:val="00CF1666"/>
    <w:rsid w:val="00CF1783"/>
    <w:rsid w:val="00CF1CE7"/>
    <w:rsid w:val="00CF1E64"/>
    <w:rsid w:val="00CF267D"/>
    <w:rsid w:val="00CF2FD4"/>
    <w:rsid w:val="00CF2FFD"/>
    <w:rsid w:val="00CF3213"/>
    <w:rsid w:val="00CF3BB3"/>
    <w:rsid w:val="00CF422A"/>
    <w:rsid w:val="00CF4594"/>
    <w:rsid w:val="00CF4A80"/>
    <w:rsid w:val="00CF5096"/>
    <w:rsid w:val="00CF5371"/>
    <w:rsid w:val="00CF5E33"/>
    <w:rsid w:val="00CF5F2F"/>
    <w:rsid w:val="00CF5F35"/>
    <w:rsid w:val="00CF69F1"/>
    <w:rsid w:val="00CF6C98"/>
    <w:rsid w:val="00CF75D9"/>
    <w:rsid w:val="00D00217"/>
    <w:rsid w:val="00D0056D"/>
    <w:rsid w:val="00D00B2E"/>
    <w:rsid w:val="00D00E0A"/>
    <w:rsid w:val="00D00E8E"/>
    <w:rsid w:val="00D01479"/>
    <w:rsid w:val="00D01FE0"/>
    <w:rsid w:val="00D0269E"/>
    <w:rsid w:val="00D0323A"/>
    <w:rsid w:val="00D035BF"/>
    <w:rsid w:val="00D037E2"/>
    <w:rsid w:val="00D03A1C"/>
    <w:rsid w:val="00D03A6A"/>
    <w:rsid w:val="00D03F16"/>
    <w:rsid w:val="00D051B1"/>
    <w:rsid w:val="00D0559F"/>
    <w:rsid w:val="00D05FF1"/>
    <w:rsid w:val="00D06629"/>
    <w:rsid w:val="00D0762F"/>
    <w:rsid w:val="00D077E9"/>
    <w:rsid w:val="00D105C9"/>
    <w:rsid w:val="00D10B28"/>
    <w:rsid w:val="00D10FB5"/>
    <w:rsid w:val="00D111FD"/>
    <w:rsid w:val="00D11871"/>
    <w:rsid w:val="00D11EEA"/>
    <w:rsid w:val="00D129D3"/>
    <w:rsid w:val="00D12AF1"/>
    <w:rsid w:val="00D13985"/>
    <w:rsid w:val="00D14176"/>
    <w:rsid w:val="00D144F5"/>
    <w:rsid w:val="00D1451F"/>
    <w:rsid w:val="00D1521C"/>
    <w:rsid w:val="00D1538F"/>
    <w:rsid w:val="00D15DED"/>
    <w:rsid w:val="00D16365"/>
    <w:rsid w:val="00D1641B"/>
    <w:rsid w:val="00D164CB"/>
    <w:rsid w:val="00D169A4"/>
    <w:rsid w:val="00D16BAF"/>
    <w:rsid w:val="00D16D25"/>
    <w:rsid w:val="00D17206"/>
    <w:rsid w:val="00D1728E"/>
    <w:rsid w:val="00D173A3"/>
    <w:rsid w:val="00D17498"/>
    <w:rsid w:val="00D1758C"/>
    <w:rsid w:val="00D17AC3"/>
    <w:rsid w:val="00D20253"/>
    <w:rsid w:val="00D2049C"/>
    <w:rsid w:val="00D207FA"/>
    <w:rsid w:val="00D20843"/>
    <w:rsid w:val="00D20A88"/>
    <w:rsid w:val="00D20F72"/>
    <w:rsid w:val="00D21211"/>
    <w:rsid w:val="00D21903"/>
    <w:rsid w:val="00D222B0"/>
    <w:rsid w:val="00D22617"/>
    <w:rsid w:val="00D22D44"/>
    <w:rsid w:val="00D23003"/>
    <w:rsid w:val="00D232DF"/>
    <w:rsid w:val="00D2336F"/>
    <w:rsid w:val="00D23B1E"/>
    <w:rsid w:val="00D23EEB"/>
    <w:rsid w:val="00D24587"/>
    <w:rsid w:val="00D24683"/>
    <w:rsid w:val="00D24738"/>
    <w:rsid w:val="00D247F7"/>
    <w:rsid w:val="00D24A6D"/>
    <w:rsid w:val="00D25815"/>
    <w:rsid w:val="00D2585C"/>
    <w:rsid w:val="00D25B73"/>
    <w:rsid w:val="00D25E65"/>
    <w:rsid w:val="00D2604D"/>
    <w:rsid w:val="00D26626"/>
    <w:rsid w:val="00D26723"/>
    <w:rsid w:val="00D26A06"/>
    <w:rsid w:val="00D26B06"/>
    <w:rsid w:val="00D26C77"/>
    <w:rsid w:val="00D26D99"/>
    <w:rsid w:val="00D26F33"/>
    <w:rsid w:val="00D276D8"/>
    <w:rsid w:val="00D27E6A"/>
    <w:rsid w:val="00D302B9"/>
    <w:rsid w:val="00D30BA5"/>
    <w:rsid w:val="00D30BD7"/>
    <w:rsid w:val="00D30FC6"/>
    <w:rsid w:val="00D31089"/>
    <w:rsid w:val="00D316EA"/>
    <w:rsid w:val="00D31729"/>
    <w:rsid w:val="00D3264B"/>
    <w:rsid w:val="00D32DF3"/>
    <w:rsid w:val="00D3373F"/>
    <w:rsid w:val="00D3383F"/>
    <w:rsid w:val="00D342EF"/>
    <w:rsid w:val="00D34E1F"/>
    <w:rsid w:val="00D35010"/>
    <w:rsid w:val="00D35133"/>
    <w:rsid w:val="00D3537F"/>
    <w:rsid w:val="00D35D9A"/>
    <w:rsid w:val="00D35E88"/>
    <w:rsid w:val="00D36D79"/>
    <w:rsid w:val="00D3730F"/>
    <w:rsid w:val="00D3767B"/>
    <w:rsid w:val="00D376A7"/>
    <w:rsid w:val="00D37978"/>
    <w:rsid w:val="00D37D6F"/>
    <w:rsid w:val="00D410BF"/>
    <w:rsid w:val="00D41410"/>
    <w:rsid w:val="00D41732"/>
    <w:rsid w:val="00D41A48"/>
    <w:rsid w:val="00D41EB1"/>
    <w:rsid w:val="00D429EB"/>
    <w:rsid w:val="00D42CB7"/>
    <w:rsid w:val="00D42D72"/>
    <w:rsid w:val="00D42E87"/>
    <w:rsid w:val="00D43267"/>
    <w:rsid w:val="00D440D2"/>
    <w:rsid w:val="00D4485E"/>
    <w:rsid w:val="00D44A2B"/>
    <w:rsid w:val="00D44C94"/>
    <w:rsid w:val="00D44CB2"/>
    <w:rsid w:val="00D45021"/>
    <w:rsid w:val="00D4521D"/>
    <w:rsid w:val="00D4548E"/>
    <w:rsid w:val="00D4550E"/>
    <w:rsid w:val="00D45D34"/>
    <w:rsid w:val="00D45E66"/>
    <w:rsid w:val="00D46369"/>
    <w:rsid w:val="00D46477"/>
    <w:rsid w:val="00D46595"/>
    <w:rsid w:val="00D46AC5"/>
    <w:rsid w:val="00D46B1C"/>
    <w:rsid w:val="00D46B3E"/>
    <w:rsid w:val="00D4728E"/>
    <w:rsid w:val="00D475BA"/>
    <w:rsid w:val="00D47DAA"/>
    <w:rsid w:val="00D50071"/>
    <w:rsid w:val="00D500F1"/>
    <w:rsid w:val="00D50DDF"/>
    <w:rsid w:val="00D512D2"/>
    <w:rsid w:val="00D5172B"/>
    <w:rsid w:val="00D51826"/>
    <w:rsid w:val="00D51BDC"/>
    <w:rsid w:val="00D51ECA"/>
    <w:rsid w:val="00D52098"/>
    <w:rsid w:val="00D520F0"/>
    <w:rsid w:val="00D52514"/>
    <w:rsid w:val="00D52BBD"/>
    <w:rsid w:val="00D52C36"/>
    <w:rsid w:val="00D52D4A"/>
    <w:rsid w:val="00D535FE"/>
    <w:rsid w:val="00D5369E"/>
    <w:rsid w:val="00D5371D"/>
    <w:rsid w:val="00D53D8B"/>
    <w:rsid w:val="00D53E9F"/>
    <w:rsid w:val="00D5413D"/>
    <w:rsid w:val="00D5450C"/>
    <w:rsid w:val="00D553D0"/>
    <w:rsid w:val="00D5542A"/>
    <w:rsid w:val="00D554A6"/>
    <w:rsid w:val="00D5584A"/>
    <w:rsid w:val="00D55E7C"/>
    <w:rsid w:val="00D562F8"/>
    <w:rsid w:val="00D564AB"/>
    <w:rsid w:val="00D569C4"/>
    <w:rsid w:val="00D56D02"/>
    <w:rsid w:val="00D56F9F"/>
    <w:rsid w:val="00D56FA6"/>
    <w:rsid w:val="00D570A9"/>
    <w:rsid w:val="00D57883"/>
    <w:rsid w:val="00D57ADF"/>
    <w:rsid w:val="00D60363"/>
    <w:rsid w:val="00D6074D"/>
    <w:rsid w:val="00D60BE2"/>
    <w:rsid w:val="00D60D19"/>
    <w:rsid w:val="00D610A9"/>
    <w:rsid w:val="00D610EC"/>
    <w:rsid w:val="00D6167D"/>
    <w:rsid w:val="00D61B42"/>
    <w:rsid w:val="00D61D38"/>
    <w:rsid w:val="00D62F71"/>
    <w:rsid w:val="00D62FD5"/>
    <w:rsid w:val="00D6343D"/>
    <w:rsid w:val="00D63548"/>
    <w:rsid w:val="00D64611"/>
    <w:rsid w:val="00D64F60"/>
    <w:rsid w:val="00D64F71"/>
    <w:rsid w:val="00D654B6"/>
    <w:rsid w:val="00D6558E"/>
    <w:rsid w:val="00D655EA"/>
    <w:rsid w:val="00D6617D"/>
    <w:rsid w:val="00D66545"/>
    <w:rsid w:val="00D6691C"/>
    <w:rsid w:val="00D66A29"/>
    <w:rsid w:val="00D66CAA"/>
    <w:rsid w:val="00D66DB8"/>
    <w:rsid w:val="00D66F67"/>
    <w:rsid w:val="00D673EA"/>
    <w:rsid w:val="00D674B9"/>
    <w:rsid w:val="00D67867"/>
    <w:rsid w:val="00D70058"/>
    <w:rsid w:val="00D70A49"/>
    <w:rsid w:val="00D70D02"/>
    <w:rsid w:val="00D70F90"/>
    <w:rsid w:val="00D71294"/>
    <w:rsid w:val="00D7192F"/>
    <w:rsid w:val="00D71CED"/>
    <w:rsid w:val="00D72A23"/>
    <w:rsid w:val="00D72CB8"/>
    <w:rsid w:val="00D7326E"/>
    <w:rsid w:val="00D736DE"/>
    <w:rsid w:val="00D73A93"/>
    <w:rsid w:val="00D73B2F"/>
    <w:rsid w:val="00D74C95"/>
    <w:rsid w:val="00D770C7"/>
    <w:rsid w:val="00D77261"/>
    <w:rsid w:val="00D7735F"/>
    <w:rsid w:val="00D777A4"/>
    <w:rsid w:val="00D778E6"/>
    <w:rsid w:val="00D77B60"/>
    <w:rsid w:val="00D806A9"/>
    <w:rsid w:val="00D809CD"/>
    <w:rsid w:val="00D80A39"/>
    <w:rsid w:val="00D81184"/>
    <w:rsid w:val="00D82D52"/>
    <w:rsid w:val="00D82E2A"/>
    <w:rsid w:val="00D82FD7"/>
    <w:rsid w:val="00D836A0"/>
    <w:rsid w:val="00D8382F"/>
    <w:rsid w:val="00D84225"/>
    <w:rsid w:val="00D84B0C"/>
    <w:rsid w:val="00D84B9A"/>
    <w:rsid w:val="00D84F9E"/>
    <w:rsid w:val="00D85559"/>
    <w:rsid w:val="00D86945"/>
    <w:rsid w:val="00D86EFF"/>
    <w:rsid w:val="00D86F26"/>
    <w:rsid w:val="00D876D7"/>
    <w:rsid w:val="00D87865"/>
    <w:rsid w:val="00D87F55"/>
    <w:rsid w:val="00D90290"/>
    <w:rsid w:val="00D90730"/>
    <w:rsid w:val="00D9096A"/>
    <w:rsid w:val="00D90AC0"/>
    <w:rsid w:val="00D91011"/>
    <w:rsid w:val="00D91A0C"/>
    <w:rsid w:val="00D9209F"/>
    <w:rsid w:val="00D9232C"/>
    <w:rsid w:val="00D925F4"/>
    <w:rsid w:val="00D92654"/>
    <w:rsid w:val="00D92820"/>
    <w:rsid w:val="00D92FC6"/>
    <w:rsid w:val="00D9406C"/>
    <w:rsid w:val="00D95693"/>
    <w:rsid w:val="00D96490"/>
    <w:rsid w:val="00D96911"/>
    <w:rsid w:val="00D970A2"/>
    <w:rsid w:val="00D97765"/>
    <w:rsid w:val="00DA0353"/>
    <w:rsid w:val="00DA03F4"/>
    <w:rsid w:val="00DA1037"/>
    <w:rsid w:val="00DA111E"/>
    <w:rsid w:val="00DA1509"/>
    <w:rsid w:val="00DA1766"/>
    <w:rsid w:val="00DA17B9"/>
    <w:rsid w:val="00DA1F78"/>
    <w:rsid w:val="00DA2591"/>
    <w:rsid w:val="00DA2740"/>
    <w:rsid w:val="00DA4B96"/>
    <w:rsid w:val="00DA530E"/>
    <w:rsid w:val="00DA58E2"/>
    <w:rsid w:val="00DA5FB0"/>
    <w:rsid w:val="00DA6611"/>
    <w:rsid w:val="00DA6850"/>
    <w:rsid w:val="00DA69E5"/>
    <w:rsid w:val="00DA6AB0"/>
    <w:rsid w:val="00DA6EA5"/>
    <w:rsid w:val="00DA77B0"/>
    <w:rsid w:val="00DA78B5"/>
    <w:rsid w:val="00DB02FA"/>
    <w:rsid w:val="00DB058B"/>
    <w:rsid w:val="00DB07BE"/>
    <w:rsid w:val="00DB0924"/>
    <w:rsid w:val="00DB0C32"/>
    <w:rsid w:val="00DB2298"/>
    <w:rsid w:val="00DB2974"/>
    <w:rsid w:val="00DB2A9A"/>
    <w:rsid w:val="00DB3195"/>
    <w:rsid w:val="00DB34FE"/>
    <w:rsid w:val="00DB39BD"/>
    <w:rsid w:val="00DB3D70"/>
    <w:rsid w:val="00DB3F2D"/>
    <w:rsid w:val="00DB3F9E"/>
    <w:rsid w:val="00DB4206"/>
    <w:rsid w:val="00DB495D"/>
    <w:rsid w:val="00DB4A36"/>
    <w:rsid w:val="00DB5E36"/>
    <w:rsid w:val="00DB610C"/>
    <w:rsid w:val="00DB6280"/>
    <w:rsid w:val="00DB6655"/>
    <w:rsid w:val="00DB6EB0"/>
    <w:rsid w:val="00DB7D7B"/>
    <w:rsid w:val="00DB7FB9"/>
    <w:rsid w:val="00DC146A"/>
    <w:rsid w:val="00DC15E9"/>
    <w:rsid w:val="00DC1864"/>
    <w:rsid w:val="00DC23CA"/>
    <w:rsid w:val="00DC2AE4"/>
    <w:rsid w:val="00DC3254"/>
    <w:rsid w:val="00DC34DF"/>
    <w:rsid w:val="00DC3BD3"/>
    <w:rsid w:val="00DC3F04"/>
    <w:rsid w:val="00DC4254"/>
    <w:rsid w:val="00DC4474"/>
    <w:rsid w:val="00DC47E1"/>
    <w:rsid w:val="00DC4D0C"/>
    <w:rsid w:val="00DC5130"/>
    <w:rsid w:val="00DC52A5"/>
    <w:rsid w:val="00DC5518"/>
    <w:rsid w:val="00DC5F59"/>
    <w:rsid w:val="00DC66AE"/>
    <w:rsid w:val="00DC6E8E"/>
    <w:rsid w:val="00DC76F5"/>
    <w:rsid w:val="00DC7711"/>
    <w:rsid w:val="00DC7D23"/>
    <w:rsid w:val="00DC7EF8"/>
    <w:rsid w:val="00DC7FD3"/>
    <w:rsid w:val="00DD01B4"/>
    <w:rsid w:val="00DD152F"/>
    <w:rsid w:val="00DD1E61"/>
    <w:rsid w:val="00DD22FD"/>
    <w:rsid w:val="00DD24D2"/>
    <w:rsid w:val="00DD2D3F"/>
    <w:rsid w:val="00DD2DFE"/>
    <w:rsid w:val="00DD2E38"/>
    <w:rsid w:val="00DD2E8A"/>
    <w:rsid w:val="00DD4039"/>
    <w:rsid w:val="00DD4CE0"/>
    <w:rsid w:val="00DD55AA"/>
    <w:rsid w:val="00DD5657"/>
    <w:rsid w:val="00DD59D1"/>
    <w:rsid w:val="00DD5C80"/>
    <w:rsid w:val="00DD5D0E"/>
    <w:rsid w:val="00DD6284"/>
    <w:rsid w:val="00DD6C6F"/>
    <w:rsid w:val="00DD6E36"/>
    <w:rsid w:val="00DD77B6"/>
    <w:rsid w:val="00DD77F7"/>
    <w:rsid w:val="00DE081B"/>
    <w:rsid w:val="00DE10C3"/>
    <w:rsid w:val="00DE1182"/>
    <w:rsid w:val="00DE135E"/>
    <w:rsid w:val="00DE13B0"/>
    <w:rsid w:val="00DE1444"/>
    <w:rsid w:val="00DE1AAE"/>
    <w:rsid w:val="00DE1FBD"/>
    <w:rsid w:val="00DE213F"/>
    <w:rsid w:val="00DE292E"/>
    <w:rsid w:val="00DE2930"/>
    <w:rsid w:val="00DE2CF1"/>
    <w:rsid w:val="00DE2EA2"/>
    <w:rsid w:val="00DE331B"/>
    <w:rsid w:val="00DE38D4"/>
    <w:rsid w:val="00DE3937"/>
    <w:rsid w:val="00DE46D7"/>
    <w:rsid w:val="00DE4B82"/>
    <w:rsid w:val="00DE5579"/>
    <w:rsid w:val="00DE56E5"/>
    <w:rsid w:val="00DE6642"/>
    <w:rsid w:val="00DE6698"/>
    <w:rsid w:val="00DE67FD"/>
    <w:rsid w:val="00DE6835"/>
    <w:rsid w:val="00DE687E"/>
    <w:rsid w:val="00DE6B7A"/>
    <w:rsid w:val="00DE6C56"/>
    <w:rsid w:val="00DE6F47"/>
    <w:rsid w:val="00DE6FE0"/>
    <w:rsid w:val="00DE7107"/>
    <w:rsid w:val="00DE7646"/>
    <w:rsid w:val="00DE796E"/>
    <w:rsid w:val="00DF00C3"/>
    <w:rsid w:val="00DF027C"/>
    <w:rsid w:val="00DF02A5"/>
    <w:rsid w:val="00DF0433"/>
    <w:rsid w:val="00DF0B4E"/>
    <w:rsid w:val="00DF0F7A"/>
    <w:rsid w:val="00DF1296"/>
    <w:rsid w:val="00DF15A3"/>
    <w:rsid w:val="00DF1E7B"/>
    <w:rsid w:val="00DF2279"/>
    <w:rsid w:val="00DF270B"/>
    <w:rsid w:val="00DF2F3B"/>
    <w:rsid w:val="00DF322E"/>
    <w:rsid w:val="00DF35C0"/>
    <w:rsid w:val="00DF3ECD"/>
    <w:rsid w:val="00DF3F4D"/>
    <w:rsid w:val="00DF4582"/>
    <w:rsid w:val="00DF548D"/>
    <w:rsid w:val="00DF55C5"/>
    <w:rsid w:val="00DF5761"/>
    <w:rsid w:val="00DF5BB5"/>
    <w:rsid w:val="00DF75C3"/>
    <w:rsid w:val="00DF75E0"/>
    <w:rsid w:val="00DF7AA7"/>
    <w:rsid w:val="00DF7AD9"/>
    <w:rsid w:val="00DF7AEB"/>
    <w:rsid w:val="00DF7BC2"/>
    <w:rsid w:val="00DF7E21"/>
    <w:rsid w:val="00E0062D"/>
    <w:rsid w:val="00E00A32"/>
    <w:rsid w:val="00E01287"/>
    <w:rsid w:val="00E01875"/>
    <w:rsid w:val="00E01C03"/>
    <w:rsid w:val="00E020A4"/>
    <w:rsid w:val="00E024C3"/>
    <w:rsid w:val="00E0278F"/>
    <w:rsid w:val="00E02B05"/>
    <w:rsid w:val="00E02F43"/>
    <w:rsid w:val="00E0449B"/>
    <w:rsid w:val="00E04903"/>
    <w:rsid w:val="00E053F5"/>
    <w:rsid w:val="00E05A45"/>
    <w:rsid w:val="00E06719"/>
    <w:rsid w:val="00E075F3"/>
    <w:rsid w:val="00E07869"/>
    <w:rsid w:val="00E10915"/>
    <w:rsid w:val="00E10B66"/>
    <w:rsid w:val="00E1101D"/>
    <w:rsid w:val="00E114C4"/>
    <w:rsid w:val="00E116E1"/>
    <w:rsid w:val="00E12BC7"/>
    <w:rsid w:val="00E12C2D"/>
    <w:rsid w:val="00E13FD1"/>
    <w:rsid w:val="00E14093"/>
    <w:rsid w:val="00E14269"/>
    <w:rsid w:val="00E14A55"/>
    <w:rsid w:val="00E14F98"/>
    <w:rsid w:val="00E1546F"/>
    <w:rsid w:val="00E154F6"/>
    <w:rsid w:val="00E1589C"/>
    <w:rsid w:val="00E15D76"/>
    <w:rsid w:val="00E15DE0"/>
    <w:rsid w:val="00E15ECE"/>
    <w:rsid w:val="00E161E8"/>
    <w:rsid w:val="00E16D9A"/>
    <w:rsid w:val="00E16D9B"/>
    <w:rsid w:val="00E16DCB"/>
    <w:rsid w:val="00E176C5"/>
    <w:rsid w:val="00E17E80"/>
    <w:rsid w:val="00E17ED8"/>
    <w:rsid w:val="00E2002F"/>
    <w:rsid w:val="00E208EB"/>
    <w:rsid w:val="00E2094B"/>
    <w:rsid w:val="00E21223"/>
    <w:rsid w:val="00E2226D"/>
    <w:rsid w:val="00E2235C"/>
    <w:rsid w:val="00E22403"/>
    <w:rsid w:val="00E2259E"/>
    <w:rsid w:val="00E225BF"/>
    <w:rsid w:val="00E22ACC"/>
    <w:rsid w:val="00E22ACD"/>
    <w:rsid w:val="00E23AB5"/>
    <w:rsid w:val="00E23D09"/>
    <w:rsid w:val="00E23E19"/>
    <w:rsid w:val="00E2428E"/>
    <w:rsid w:val="00E24463"/>
    <w:rsid w:val="00E24961"/>
    <w:rsid w:val="00E24E97"/>
    <w:rsid w:val="00E25326"/>
    <w:rsid w:val="00E255D5"/>
    <w:rsid w:val="00E26246"/>
    <w:rsid w:val="00E2690A"/>
    <w:rsid w:val="00E26DFD"/>
    <w:rsid w:val="00E26E88"/>
    <w:rsid w:val="00E270B3"/>
    <w:rsid w:val="00E27272"/>
    <w:rsid w:val="00E27421"/>
    <w:rsid w:val="00E276FA"/>
    <w:rsid w:val="00E27BDF"/>
    <w:rsid w:val="00E30095"/>
    <w:rsid w:val="00E301F9"/>
    <w:rsid w:val="00E302DB"/>
    <w:rsid w:val="00E30C4F"/>
    <w:rsid w:val="00E3111E"/>
    <w:rsid w:val="00E31229"/>
    <w:rsid w:val="00E313D1"/>
    <w:rsid w:val="00E318AF"/>
    <w:rsid w:val="00E31A44"/>
    <w:rsid w:val="00E31B1B"/>
    <w:rsid w:val="00E31D05"/>
    <w:rsid w:val="00E322A7"/>
    <w:rsid w:val="00E32A8A"/>
    <w:rsid w:val="00E32CB0"/>
    <w:rsid w:val="00E32FB1"/>
    <w:rsid w:val="00E32FCA"/>
    <w:rsid w:val="00E33A03"/>
    <w:rsid w:val="00E34213"/>
    <w:rsid w:val="00E34393"/>
    <w:rsid w:val="00E34858"/>
    <w:rsid w:val="00E34888"/>
    <w:rsid w:val="00E34931"/>
    <w:rsid w:val="00E3519F"/>
    <w:rsid w:val="00E355C3"/>
    <w:rsid w:val="00E359C1"/>
    <w:rsid w:val="00E364FE"/>
    <w:rsid w:val="00E36C60"/>
    <w:rsid w:val="00E373C5"/>
    <w:rsid w:val="00E37432"/>
    <w:rsid w:val="00E37496"/>
    <w:rsid w:val="00E40B4D"/>
    <w:rsid w:val="00E414F4"/>
    <w:rsid w:val="00E4182F"/>
    <w:rsid w:val="00E41C25"/>
    <w:rsid w:val="00E4366D"/>
    <w:rsid w:val="00E43B65"/>
    <w:rsid w:val="00E43D2B"/>
    <w:rsid w:val="00E43D48"/>
    <w:rsid w:val="00E43EA5"/>
    <w:rsid w:val="00E445FC"/>
    <w:rsid w:val="00E451FC"/>
    <w:rsid w:val="00E4524C"/>
    <w:rsid w:val="00E45370"/>
    <w:rsid w:val="00E45451"/>
    <w:rsid w:val="00E454F4"/>
    <w:rsid w:val="00E45D80"/>
    <w:rsid w:val="00E45DFE"/>
    <w:rsid w:val="00E4704E"/>
    <w:rsid w:val="00E506A0"/>
    <w:rsid w:val="00E50FB3"/>
    <w:rsid w:val="00E5103D"/>
    <w:rsid w:val="00E5107E"/>
    <w:rsid w:val="00E51378"/>
    <w:rsid w:val="00E52371"/>
    <w:rsid w:val="00E52CA2"/>
    <w:rsid w:val="00E52EE4"/>
    <w:rsid w:val="00E52F02"/>
    <w:rsid w:val="00E5478E"/>
    <w:rsid w:val="00E5485D"/>
    <w:rsid w:val="00E55925"/>
    <w:rsid w:val="00E5597C"/>
    <w:rsid w:val="00E5665A"/>
    <w:rsid w:val="00E56806"/>
    <w:rsid w:val="00E5739A"/>
    <w:rsid w:val="00E573D8"/>
    <w:rsid w:val="00E57928"/>
    <w:rsid w:val="00E5797D"/>
    <w:rsid w:val="00E57B61"/>
    <w:rsid w:val="00E604CB"/>
    <w:rsid w:val="00E60F88"/>
    <w:rsid w:val="00E611F4"/>
    <w:rsid w:val="00E617DA"/>
    <w:rsid w:val="00E61D35"/>
    <w:rsid w:val="00E61D6F"/>
    <w:rsid w:val="00E620B0"/>
    <w:rsid w:val="00E62ABB"/>
    <w:rsid w:val="00E62D14"/>
    <w:rsid w:val="00E62DDE"/>
    <w:rsid w:val="00E62E7B"/>
    <w:rsid w:val="00E62ED6"/>
    <w:rsid w:val="00E633B7"/>
    <w:rsid w:val="00E63FBB"/>
    <w:rsid w:val="00E64BF1"/>
    <w:rsid w:val="00E64CF2"/>
    <w:rsid w:val="00E65660"/>
    <w:rsid w:val="00E656F7"/>
    <w:rsid w:val="00E65CED"/>
    <w:rsid w:val="00E65E21"/>
    <w:rsid w:val="00E6604B"/>
    <w:rsid w:val="00E661E0"/>
    <w:rsid w:val="00E66FA1"/>
    <w:rsid w:val="00E67B10"/>
    <w:rsid w:val="00E67FA1"/>
    <w:rsid w:val="00E700D9"/>
    <w:rsid w:val="00E705AB"/>
    <w:rsid w:val="00E705EF"/>
    <w:rsid w:val="00E70799"/>
    <w:rsid w:val="00E70AAC"/>
    <w:rsid w:val="00E70AB5"/>
    <w:rsid w:val="00E70DA8"/>
    <w:rsid w:val="00E7119B"/>
    <w:rsid w:val="00E711C3"/>
    <w:rsid w:val="00E71D87"/>
    <w:rsid w:val="00E71FCF"/>
    <w:rsid w:val="00E720E0"/>
    <w:rsid w:val="00E72552"/>
    <w:rsid w:val="00E72EAE"/>
    <w:rsid w:val="00E736C4"/>
    <w:rsid w:val="00E75B72"/>
    <w:rsid w:val="00E75FC0"/>
    <w:rsid w:val="00E76169"/>
    <w:rsid w:val="00E761C6"/>
    <w:rsid w:val="00E772C9"/>
    <w:rsid w:val="00E773F3"/>
    <w:rsid w:val="00E7742A"/>
    <w:rsid w:val="00E779EC"/>
    <w:rsid w:val="00E77A80"/>
    <w:rsid w:val="00E77FE2"/>
    <w:rsid w:val="00E80137"/>
    <w:rsid w:val="00E8030F"/>
    <w:rsid w:val="00E80B71"/>
    <w:rsid w:val="00E80D10"/>
    <w:rsid w:val="00E81390"/>
    <w:rsid w:val="00E8177C"/>
    <w:rsid w:val="00E81B40"/>
    <w:rsid w:val="00E81F33"/>
    <w:rsid w:val="00E82200"/>
    <w:rsid w:val="00E822AF"/>
    <w:rsid w:val="00E82AC1"/>
    <w:rsid w:val="00E82FC9"/>
    <w:rsid w:val="00E82FE2"/>
    <w:rsid w:val="00E8409E"/>
    <w:rsid w:val="00E84386"/>
    <w:rsid w:val="00E84BCC"/>
    <w:rsid w:val="00E84C0C"/>
    <w:rsid w:val="00E84D5C"/>
    <w:rsid w:val="00E859C8"/>
    <w:rsid w:val="00E85D6E"/>
    <w:rsid w:val="00E85FCB"/>
    <w:rsid w:val="00E8691E"/>
    <w:rsid w:val="00E86FA7"/>
    <w:rsid w:val="00E87257"/>
    <w:rsid w:val="00E874CA"/>
    <w:rsid w:val="00E87B07"/>
    <w:rsid w:val="00E87F4D"/>
    <w:rsid w:val="00E9054F"/>
    <w:rsid w:val="00E907C8"/>
    <w:rsid w:val="00E90843"/>
    <w:rsid w:val="00E90866"/>
    <w:rsid w:val="00E908EC"/>
    <w:rsid w:val="00E9131F"/>
    <w:rsid w:val="00E925BD"/>
    <w:rsid w:val="00E92607"/>
    <w:rsid w:val="00E927D9"/>
    <w:rsid w:val="00E929EA"/>
    <w:rsid w:val="00E92E2F"/>
    <w:rsid w:val="00E93CA7"/>
    <w:rsid w:val="00E93E42"/>
    <w:rsid w:val="00E94409"/>
    <w:rsid w:val="00E94B30"/>
    <w:rsid w:val="00E94DC9"/>
    <w:rsid w:val="00E95227"/>
    <w:rsid w:val="00E958CA"/>
    <w:rsid w:val="00E95B2C"/>
    <w:rsid w:val="00E95D4F"/>
    <w:rsid w:val="00E963FE"/>
    <w:rsid w:val="00E963FF"/>
    <w:rsid w:val="00E965DA"/>
    <w:rsid w:val="00E96B4D"/>
    <w:rsid w:val="00E97248"/>
    <w:rsid w:val="00E97AFD"/>
    <w:rsid w:val="00EA086D"/>
    <w:rsid w:val="00EA09E8"/>
    <w:rsid w:val="00EA0AE5"/>
    <w:rsid w:val="00EA0D91"/>
    <w:rsid w:val="00EA1071"/>
    <w:rsid w:val="00EA1466"/>
    <w:rsid w:val="00EA1DE9"/>
    <w:rsid w:val="00EA2C77"/>
    <w:rsid w:val="00EA2F0A"/>
    <w:rsid w:val="00EA407E"/>
    <w:rsid w:val="00EA40D9"/>
    <w:rsid w:val="00EA44AE"/>
    <w:rsid w:val="00EA46B5"/>
    <w:rsid w:val="00EA4AFC"/>
    <w:rsid w:val="00EA4BED"/>
    <w:rsid w:val="00EA505A"/>
    <w:rsid w:val="00EA5B84"/>
    <w:rsid w:val="00EA5D18"/>
    <w:rsid w:val="00EA69C4"/>
    <w:rsid w:val="00EA70F9"/>
    <w:rsid w:val="00EA74A0"/>
    <w:rsid w:val="00EB0120"/>
    <w:rsid w:val="00EB03BA"/>
    <w:rsid w:val="00EB0531"/>
    <w:rsid w:val="00EB08F7"/>
    <w:rsid w:val="00EB0A76"/>
    <w:rsid w:val="00EB0A96"/>
    <w:rsid w:val="00EB0F3D"/>
    <w:rsid w:val="00EB0FE2"/>
    <w:rsid w:val="00EB1211"/>
    <w:rsid w:val="00EB1290"/>
    <w:rsid w:val="00EB2027"/>
    <w:rsid w:val="00EB267A"/>
    <w:rsid w:val="00EB31C2"/>
    <w:rsid w:val="00EB32D6"/>
    <w:rsid w:val="00EB34EB"/>
    <w:rsid w:val="00EB3704"/>
    <w:rsid w:val="00EB38D4"/>
    <w:rsid w:val="00EB3B88"/>
    <w:rsid w:val="00EB3C50"/>
    <w:rsid w:val="00EB3EFA"/>
    <w:rsid w:val="00EB3FCE"/>
    <w:rsid w:val="00EB4385"/>
    <w:rsid w:val="00EB46E1"/>
    <w:rsid w:val="00EB4A9D"/>
    <w:rsid w:val="00EB5136"/>
    <w:rsid w:val="00EB519B"/>
    <w:rsid w:val="00EB52B9"/>
    <w:rsid w:val="00EB6597"/>
    <w:rsid w:val="00EB6912"/>
    <w:rsid w:val="00EB6FA5"/>
    <w:rsid w:val="00EB737A"/>
    <w:rsid w:val="00EB7D7E"/>
    <w:rsid w:val="00EB7F3F"/>
    <w:rsid w:val="00EC0D3E"/>
    <w:rsid w:val="00EC0F58"/>
    <w:rsid w:val="00EC1533"/>
    <w:rsid w:val="00EC1ABC"/>
    <w:rsid w:val="00EC1FD8"/>
    <w:rsid w:val="00EC24E5"/>
    <w:rsid w:val="00EC26B8"/>
    <w:rsid w:val="00EC2778"/>
    <w:rsid w:val="00EC2984"/>
    <w:rsid w:val="00EC33E5"/>
    <w:rsid w:val="00EC3649"/>
    <w:rsid w:val="00EC3971"/>
    <w:rsid w:val="00EC3D92"/>
    <w:rsid w:val="00EC4A8F"/>
    <w:rsid w:val="00EC4E04"/>
    <w:rsid w:val="00EC50B1"/>
    <w:rsid w:val="00EC53B1"/>
    <w:rsid w:val="00EC65F9"/>
    <w:rsid w:val="00EC6802"/>
    <w:rsid w:val="00EC6D1F"/>
    <w:rsid w:val="00EC7077"/>
    <w:rsid w:val="00EC7E43"/>
    <w:rsid w:val="00ED0216"/>
    <w:rsid w:val="00ED0ED5"/>
    <w:rsid w:val="00ED17D4"/>
    <w:rsid w:val="00ED1864"/>
    <w:rsid w:val="00ED2C63"/>
    <w:rsid w:val="00ED39A0"/>
    <w:rsid w:val="00ED3A85"/>
    <w:rsid w:val="00ED3EB0"/>
    <w:rsid w:val="00ED4AF1"/>
    <w:rsid w:val="00ED4D2F"/>
    <w:rsid w:val="00ED5669"/>
    <w:rsid w:val="00ED57F5"/>
    <w:rsid w:val="00ED59A2"/>
    <w:rsid w:val="00ED5F70"/>
    <w:rsid w:val="00ED60CC"/>
    <w:rsid w:val="00ED616C"/>
    <w:rsid w:val="00ED64B5"/>
    <w:rsid w:val="00ED6755"/>
    <w:rsid w:val="00ED68D9"/>
    <w:rsid w:val="00ED6FFB"/>
    <w:rsid w:val="00ED78CE"/>
    <w:rsid w:val="00ED7A91"/>
    <w:rsid w:val="00ED7D55"/>
    <w:rsid w:val="00ED7DE5"/>
    <w:rsid w:val="00EE042B"/>
    <w:rsid w:val="00EE1399"/>
    <w:rsid w:val="00EE13A3"/>
    <w:rsid w:val="00EE17A3"/>
    <w:rsid w:val="00EE246D"/>
    <w:rsid w:val="00EE2807"/>
    <w:rsid w:val="00EE2C72"/>
    <w:rsid w:val="00EE3255"/>
    <w:rsid w:val="00EE393B"/>
    <w:rsid w:val="00EE3E15"/>
    <w:rsid w:val="00EE46EE"/>
    <w:rsid w:val="00EE511B"/>
    <w:rsid w:val="00EE5C77"/>
    <w:rsid w:val="00EE69A0"/>
    <w:rsid w:val="00EE6CAA"/>
    <w:rsid w:val="00EE6EB0"/>
    <w:rsid w:val="00EE717D"/>
    <w:rsid w:val="00EE7520"/>
    <w:rsid w:val="00EE769C"/>
    <w:rsid w:val="00EE7E4F"/>
    <w:rsid w:val="00EF011B"/>
    <w:rsid w:val="00EF0281"/>
    <w:rsid w:val="00EF0847"/>
    <w:rsid w:val="00EF0DE8"/>
    <w:rsid w:val="00EF1688"/>
    <w:rsid w:val="00EF1689"/>
    <w:rsid w:val="00EF194B"/>
    <w:rsid w:val="00EF1CE2"/>
    <w:rsid w:val="00EF1D9B"/>
    <w:rsid w:val="00EF2449"/>
    <w:rsid w:val="00EF2483"/>
    <w:rsid w:val="00EF25A0"/>
    <w:rsid w:val="00EF2709"/>
    <w:rsid w:val="00EF2921"/>
    <w:rsid w:val="00EF2B84"/>
    <w:rsid w:val="00EF2D38"/>
    <w:rsid w:val="00EF35B4"/>
    <w:rsid w:val="00EF3BE5"/>
    <w:rsid w:val="00EF4670"/>
    <w:rsid w:val="00EF47DB"/>
    <w:rsid w:val="00EF4D6D"/>
    <w:rsid w:val="00EF5054"/>
    <w:rsid w:val="00EF555B"/>
    <w:rsid w:val="00EF563C"/>
    <w:rsid w:val="00EF5C3F"/>
    <w:rsid w:val="00EF6000"/>
    <w:rsid w:val="00EF641C"/>
    <w:rsid w:val="00EF64E6"/>
    <w:rsid w:val="00EF6564"/>
    <w:rsid w:val="00EF66EB"/>
    <w:rsid w:val="00EF6787"/>
    <w:rsid w:val="00EF6A64"/>
    <w:rsid w:val="00EF6BE1"/>
    <w:rsid w:val="00EF6BF8"/>
    <w:rsid w:val="00EF71FD"/>
    <w:rsid w:val="00EF7D00"/>
    <w:rsid w:val="00EF7EF5"/>
    <w:rsid w:val="00F00091"/>
    <w:rsid w:val="00F003D4"/>
    <w:rsid w:val="00F01198"/>
    <w:rsid w:val="00F01C9D"/>
    <w:rsid w:val="00F027BB"/>
    <w:rsid w:val="00F0289C"/>
    <w:rsid w:val="00F02B44"/>
    <w:rsid w:val="00F02FBB"/>
    <w:rsid w:val="00F03A40"/>
    <w:rsid w:val="00F03D39"/>
    <w:rsid w:val="00F04709"/>
    <w:rsid w:val="00F04721"/>
    <w:rsid w:val="00F0480E"/>
    <w:rsid w:val="00F055CA"/>
    <w:rsid w:val="00F0641E"/>
    <w:rsid w:val="00F06495"/>
    <w:rsid w:val="00F0669A"/>
    <w:rsid w:val="00F06846"/>
    <w:rsid w:val="00F069F0"/>
    <w:rsid w:val="00F06E3B"/>
    <w:rsid w:val="00F0784B"/>
    <w:rsid w:val="00F07D93"/>
    <w:rsid w:val="00F07DFA"/>
    <w:rsid w:val="00F10051"/>
    <w:rsid w:val="00F10A7F"/>
    <w:rsid w:val="00F10AF8"/>
    <w:rsid w:val="00F10E8E"/>
    <w:rsid w:val="00F11290"/>
    <w:rsid w:val="00F116F9"/>
    <w:rsid w:val="00F11DCF"/>
    <w:rsid w:val="00F13352"/>
    <w:rsid w:val="00F1372A"/>
    <w:rsid w:val="00F1381C"/>
    <w:rsid w:val="00F13E80"/>
    <w:rsid w:val="00F14A62"/>
    <w:rsid w:val="00F15221"/>
    <w:rsid w:val="00F15EDB"/>
    <w:rsid w:val="00F162EA"/>
    <w:rsid w:val="00F167AA"/>
    <w:rsid w:val="00F16C4D"/>
    <w:rsid w:val="00F16D65"/>
    <w:rsid w:val="00F1713B"/>
    <w:rsid w:val="00F17193"/>
    <w:rsid w:val="00F171EB"/>
    <w:rsid w:val="00F17732"/>
    <w:rsid w:val="00F17D54"/>
    <w:rsid w:val="00F17E20"/>
    <w:rsid w:val="00F200FC"/>
    <w:rsid w:val="00F20FD3"/>
    <w:rsid w:val="00F214F6"/>
    <w:rsid w:val="00F21ADB"/>
    <w:rsid w:val="00F22151"/>
    <w:rsid w:val="00F22A48"/>
    <w:rsid w:val="00F22C2B"/>
    <w:rsid w:val="00F23054"/>
    <w:rsid w:val="00F232DA"/>
    <w:rsid w:val="00F2386A"/>
    <w:rsid w:val="00F23B00"/>
    <w:rsid w:val="00F24468"/>
    <w:rsid w:val="00F249B3"/>
    <w:rsid w:val="00F25559"/>
    <w:rsid w:val="00F25B3D"/>
    <w:rsid w:val="00F25E16"/>
    <w:rsid w:val="00F25ECC"/>
    <w:rsid w:val="00F25F87"/>
    <w:rsid w:val="00F2617F"/>
    <w:rsid w:val="00F26891"/>
    <w:rsid w:val="00F26CC4"/>
    <w:rsid w:val="00F2725F"/>
    <w:rsid w:val="00F27329"/>
    <w:rsid w:val="00F27EF7"/>
    <w:rsid w:val="00F301BB"/>
    <w:rsid w:val="00F305B2"/>
    <w:rsid w:val="00F30CF3"/>
    <w:rsid w:val="00F30EB3"/>
    <w:rsid w:val="00F312AF"/>
    <w:rsid w:val="00F31526"/>
    <w:rsid w:val="00F31869"/>
    <w:rsid w:val="00F31A5A"/>
    <w:rsid w:val="00F31C61"/>
    <w:rsid w:val="00F32346"/>
    <w:rsid w:val="00F32812"/>
    <w:rsid w:val="00F329F3"/>
    <w:rsid w:val="00F33C61"/>
    <w:rsid w:val="00F33E81"/>
    <w:rsid w:val="00F33EE4"/>
    <w:rsid w:val="00F340A3"/>
    <w:rsid w:val="00F34616"/>
    <w:rsid w:val="00F348E1"/>
    <w:rsid w:val="00F34985"/>
    <w:rsid w:val="00F34D07"/>
    <w:rsid w:val="00F357B9"/>
    <w:rsid w:val="00F35A57"/>
    <w:rsid w:val="00F35D13"/>
    <w:rsid w:val="00F35FC7"/>
    <w:rsid w:val="00F363FC"/>
    <w:rsid w:val="00F3644C"/>
    <w:rsid w:val="00F379C2"/>
    <w:rsid w:val="00F37EAB"/>
    <w:rsid w:val="00F40028"/>
    <w:rsid w:val="00F40E80"/>
    <w:rsid w:val="00F41359"/>
    <w:rsid w:val="00F41E0A"/>
    <w:rsid w:val="00F421CB"/>
    <w:rsid w:val="00F42281"/>
    <w:rsid w:val="00F422BC"/>
    <w:rsid w:val="00F427B7"/>
    <w:rsid w:val="00F428B9"/>
    <w:rsid w:val="00F42CA1"/>
    <w:rsid w:val="00F43885"/>
    <w:rsid w:val="00F4388D"/>
    <w:rsid w:val="00F43D8A"/>
    <w:rsid w:val="00F44025"/>
    <w:rsid w:val="00F45ED7"/>
    <w:rsid w:val="00F46099"/>
    <w:rsid w:val="00F46204"/>
    <w:rsid w:val="00F46F0A"/>
    <w:rsid w:val="00F46FD7"/>
    <w:rsid w:val="00F4746D"/>
    <w:rsid w:val="00F47A6A"/>
    <w:rsid w:val="00F5091C"/>
    <w:rsid w:val="00F51462"/>
    <w:rsid w:val="00F5164C"/>
    <w:rsid w:val="00F517AF"/>
    <w:rsid w:val="00F5218B"/>
    <w:rsid w:val="00F5234B"/>
    <w:rsid w:val="00F527B1"/>
    <w:rsid w:val="00F52970"/>
    <w:rsid w:val="00F529F2"/>
    <w:rsid w:val="00F52D27"/>
    <w:rsid w:val="00F52D66"/>
    <w:rsid w:val="00F53247"/>
    <w:rsid w:val="00F5364D"/>
    <w:rsid w:val="00F53668"/>
    <w:rsid w:val="00F5382B"/>
    <w:rsid w:val="00F538AE"/>
    <w:rsid w:val="00F539E4"/>
    <w:rsid w:val="00F54341"/>
    <w:rsid w:val="00F5449D"/>
    <w:rsid w:val="00F544B3"/>
    <w:rsid w:val="00F5491F"/>
    <w:rsid w:val="00F556E1"/>
    <w:rsid w:val="00F55B6B"/>
    <w:rsid w:val="00F55E38"/>
    <w:rsid w:val="00F56063"/>
    <w:rsid w:val="00F56307"/>
    <w:rsid w:val="00F563AB"/>
    <w:rsid w:val="00F56572"/>
    <w:rsid w:val="00F56859"/>
    <w:rsid w:val="00F56CB6"/>
    <w:rsid w:val="00F56D16"/>
    <w:rsid w:val="00F573A5"/>
    <w:rsid w:val="00F575F8"/>
    <w:rsid w:val="00F57C4D"/>
    <w:rsid w:val="00F608E5"/>
    <w:rsid w:val="00F61651"/>
    <w:rsid w:val="00F6202B"/>
    <w:rsid w:val="00F622CE"/>
    <w:rsid w:val="00F62438"/>
    <w:rsid w:val="00F62917"/>
    <w:rsid w:val="00F62E93"/>
    <w:rsid w:val="00F637DD"/>
    <w:rsid w:val="00F63B86"/>
    <w:rsid w:val="00F63E7F"/>
    <w:rsid w:val="00F63EAE"/>
    <w:rsid w:val="00F64146"/>
    <w:rsid w:val="00F653E9"/>
    <w:rsid w:val="00F656EB"/>
    <w:rsid w:val="00F6572B"/>
    <w:rsid w:val="00F657A1"/>
    <w:rsid w:val="00F65973"/>
    <w:rsid w:val="00F6656C"/>
    <w:rsid w:val="00F66A62"/>
    <w:rsid w:val="00F66EAE"/>
    <w:rsid w:val="00F673C6"/>
    <w:rsid w:val="00F67693"/>
    <w:rsid w:val="00F67A4C"/>
    <w:rsid w:val="00F702C4"/>
    <w:rsid w:val="00F709F8"/>
    <w:rsid w:val="00F70E4B"/>
    <w:rsid w:val="00F71DBC"/>
    <w:rsid w:val="00F72289"/>
    <w:rsid w:val="00F72634"/>
    <w:rsid w:val="00F728FC"/>
    <w:rsid w:val="00F729DC"/>
    <w:rsid w:val="00F73963"/>
    <w:rsid w:val="00F75467"/>
    <w:rsid w:val="00F75637"/>
    <w:rsid w:val="00F75F92"/>
    <w:rsid w:val="00F76132"/>
    <w:rsid w:val="00F7672A"/>
    <w:rsid w:val="00F768A1"/>
    <w:rsid w:val="00F76C34"/>
    <w:rsid w:val="00F774E9"/>
    <w:rsid w:val="00F807EF"/>
    <w:rsid w:val="00F80912"/>
    <w:rsid w:val="00F80B52"/>
    <w:rsid w:val="00F80C38"/>
    <w:rsid w:val="00F80E0A"/>
    <w:rsid w:val="00F815B6"/>
    <w:rsid w:val="00F819FC"/>
    <w:rsid w:val="00F825A6"/>
    <w:rsid w:val="00F82935"/>
    <w:rsid w:val="00F83527"/>
    <w:rsid w:val="00F83B02"/>
    <w:rsid w:val="00F83CA6"/>
    <w:rsid w:val="00F84846"/>
    <w:rsid w:val="00F84D4B"/>
    <w:rsid w:val="00F860AF"/>
    <w:rsid w:val="00F87493"/>
    <w:rsid w:val="00F87870"/>
    <w:rsid w:val="00F87F27"/>
    <w:rsid w:val="00F903C4"/>
    <w:rsid w:val="00F909B9"/>
    <w:rsid w:val="00F90C92"/>
    <w:rsid w:val="00F91BE2"/>
    <w:rsid w:val="00F91CB2"/>
    <w:rsid w:val="00F92178"/>
    <w:rsid w:val="00F9235D"/>
    <w:rsid w:val="00F92C2D"/>
    <w:rsid w:val="00F92C7C"/>
    <w:rsid w:val="00F9329B"/>
    <w:rsid w:val="00F9352B"/>
    <w:rsid w:val="00F93C1C"/>
    <w:rsid w:val="00F949F3"/>
    <w:rsid w:val="00F94D2E"/>
    <w:rsid w:val="00F94E24"/>
    <w:rsid w:val="00F94F01"/>
    <w:rsid w:val="00F951E1"/>
    <w:rsid w:val="00F9524A"/>
    <w:rsid w:val="00F957DA"/>
    <w:rsid w:val="00F96293"/>
    <w:rsid w:val="00F96665"/>
    <w:rsid w:val="00F96C58"/>
    <w:rsid w:val="00F97049"/>
    <w:rsid w:val="00F97474"/>
    <w:rsid w:val="00F97758"/>
    <w:rsid w:val="00F977EC"/>
    <w:rsid w:val="00F97B79"/>
    <w:rsid w:val="00F97BE7"/>
    <w:rsid w:val="00F97EA6"/>
    <w:rsid w:val="00FA0467"/>
    <w:rsid w:val="00FA0556"/>
    <w:rsid w:val="00FA07FC"/>
    <w:rsid w:val="00FA180C"/>
    <w:rsid w:val="00FA272F"/>
    <w:rsid w:val="00FA2DA2"/>
    <w:rsid w:val="00FA3182"/>
    <w:rsid w:val="00FA368D"/>
    <w:rsid w:val="00FA3741"/>
    <w:rsid w:val="00FA37DA"/>
    <w:rsid w:val="00FA39EE"/>
    <w:rsid w:val="00FA3C82"/>
    <w:rsid w:val="00FA3CF3"/>
    <w:rsid w:val="00FA3FF4"/>
    <w:rsid w:val="00FA4DBF"/>
    <w:rsid w:val="00FA541E"/>
    <w:rsid w:val="00FA57D2"/>
    <w:rsid w:val="00FA6330"/>
    <w:rsid w:val="00FA63BC"/>
    <w:rsid w:val="00FA6603"/>
    <w:rsid w:val="00FA6C36"/>
    <w:rsid w:val="00FA6F51"/>
    <w:rsid w:val="00FA71FC"/>
    <w:rsid w:val="00FA7C00"/>
    <w:rsid w:val="00FA7D84"/>
    <w:rsid w:val="00FB0122"/>
    <w:rsid w:val="00FB04A2"/>
    <w:rsid w:val="00FB0982"/>
    <w:rsid w:val="00FB0EA4"/>
    <w:rsid w:val="00FB128C"/>
    <w:rsid w:val="00FB1931"/>
    <w:rsid w:val="00FB1B3A"/>
    <w:rsid w:val="00FB1E1F"/>
    <w:rsid w:val="00FB236C"/>
    <w:rsid w:val="00FB24E2"/>
    <w:rsid w:val="00FB3390"/>
    <w:rsid w:val="00FB3CD0"/>
    <w:rsid w:val="00FB3E84"/>
    <w:rsid w:val="00FB4181"/>
    <w:rsid w:val="00FB42A6"/>
    <w:rsid w:val="00FB535D"/>
    <w:rsid w:val="00FB5579"/>
    <w:rsid w:val="00FB60F3"/>
    <w:rsid w:val="00FB66CA"/>
    <w:rsid w:val="00FB67D1"/>
    <w:rsid w:val="00FB6E19"/>
    <w:rsid w:val="00FB71DF"/>
    <w:rsid w:val="00FB7A6A"/>
    <w:rsid w:val="00FC0059"/>
    <w:rsid w:val="00FC07A7"/>
    <w:rsid w:val="00FC1037"/>
    <w:rsid w:val="00FC15ED"/>
    <w:rsid w:val="00FC1953"/>
    <w:rsid w:val="00FC1E1D"/>
    <w:rsid w:val="00FC1FAC"/>
    <w:rsid w:val="00FC223B"/>
    <w:rsid w:val="00FC2515"/>
    <w:rsid w:val="00FC2665"/>
    <w:rsid w:val="00FC297A"/>
    <w:rsid w:val="00FC3566"/>
    <w:rsid w:val="00FC3FFE"/>
    <w:rsid w:val="00FC4FF1"/>
    <w:rsid w:val="00FC5D4E"/>
    <w:rsid w:val="00FC60E3"/>
    <w:rsid w:val="00FC60EF"/>
    <w:rsid w:val="00FC6215"/>
    <w:rsid w:val="00FC690A"/>
    <w:rsid w:val="00FC75F3"/>
    <w:rsid w:val="00FC79C2"/>
    <w:rsid w:val="00FC7C60"/>
    <w:rsid w:val="00FC7F50"/>
    <w:rsid w:val="00FD1507"/>
    <w:rsid w:val="00FD169B"/>
    <w:rsid w:val="00FD172E"/>
    <w:rsid w:val="00FD262D"/>
    <w:rsid w:val="00FD2743"/>
    <w:rsid w:val="00FD2AE2"/>
    <w:rsid w:val="00FD2C56"/>
    <w:rsid w:val="00FD37FE"/>
    <w:rsid w:val="00FD4021"/>
    <w:rsid w:val="00FD4321"/>
    <w:rsid w:val="00FD5308"/>
    <w:rsid w:val="00FD5539"/>
    <w:rsid w:val="00FD583F"/>
    <w:rsid w:val="00FD5C48"/>
    <w:rsid w:val="00FD6603"/>
    <w:rsid w:val="00FD6F40"/>
    <w:rsid w:val="00FD6FD9"/>
    <w:rsid w:val="00FD6FDA"/>
    <w:rsid w:val="00FD7128"/>
    <w:rsid w:val="00FD7488"/>
    <w:rsid w:val="00FD7568"/>
    <w:rsid w:val="00FD7574"/>
    <w:rsid w:val="00FE064E"/>
    <w:rsid w:val="00FE0998"/>
    <w:rsid w:val="00FE0BDF"/>
    <w:rsid w:val="00FE0F30"/>
    <w:rsid w:val="00FE2731"/>
    <w:rsid w:val="00FE2AFE"/>
    <w:rsid w:val="00FE30FB"/>
    <w:rsid w:val="00FE35FA"/>
    <w:rsid w:val="00FE3C77"/>
    <w:rsid w:val="00FE4345"/>
    <w:rsid w:val="00FE48D5"/>
    <w:rsid w:val="00FE5862"/>
    <w:rsid w:val="00FE625F"/>
    <w:rsid w:val="00FE68B1"/>
    <w:rsid w:val="00FE6EDB"/>
    <w:rsid w:val="00FE730E"/>
    <w:rsid w:val="00FE7BF8"/>
    <w:rsid w:val="00FF0693"/>
    <w:rsid w:val="00FF0B30"/>
    <w:rsid w:val="00FF0E4F"/>
    <w:rsid w:val="00FF11B1"/>
    <w:rsid w:val="00FF14AE"/>
    <w:rsid w:val="00FF16B4"/>
    <w:rsid w:val="00FF16F5"/>
    <w:rsid w:val="00FF19A5"/>
    <w:rsid w:val="00FF2069"/>
    <w:rsid w:val="00FF280B"/>
    <w:rsid w:val="00FF34FD"/>
    <w:rsid w:val="00FF3815"/>
    <w:rsid w:val="00FF3AAA"/>
    <w:rsid w:val="00FF3EB1"/>
    <w:rsid w:val="00FF40D1"/>
    <w:rsid w:val="00FF4105"/>
    <w:rsid w:val="00FF4842"/>
    <w:rsid w:val="00FF514E"/>
    <w:rsid w:val="00FF54FE"/>
    <w:rsid w:val="00FF5713"/>
    <w:rsid w:val="00FF59C0"/>
    <w:rsid w:val="00FF5BFF"/>
    <w:rsid w:val="00FF62D3"/>
    <w:rsid w:val="00FF6718"/>
    <w:rsid w:val="00FF6B38"/>
    <w:rsid w:val="00FF71F9"/>
    <w:rsid w:val="00FF766F"/>
    <w:rsid w:val="00FF76A6"/>
    <w:rsid w:val="00FF7A7C"/>
    <w:rsid w:val="674C1711"/>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D12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498D"/>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9B5E56"/>
    <w:pPr>
      <w:keepNext/>
      <w:pBdr>
        <w:bottom w:val="single" w:sz="18" w:space="1" w:color="808080" w:themeColor="background1" w:themeShade="80"/>
      </w:pBdr>
      <w:spacing w:before="120" w:after="240"/>
      <w:jc w:val="center"/>
      <w:outlineLvl w:val="0"/>
    </w:pPr>
    <w:rPr>
      <w:rFonts w:ascii="Franklin Gothic Demi" w:eastAsiaTheme="majorEastAsia" w:hAnsi="Franklin Gothic Demi" w:cstheme="majorBidi"/>
      <w:b w:val="0"/>
      <w:smallCaps/>
      <w:color w:val="333333"/>
      <w:kern w:val="28"/>
      <w:sz w:val="52"/>
      <w:szCs w:val="32"/>
    </w:rPr>
  </w:style>
  <w:style w:type="paragraph" w:styleId="Heading2">
    <w:name w:val="heading 2"/>
    <w:basedOn w:val="Normal"/>
    <w:next w:val="Normal"/>
    <w:link w:val="Heading2Char"/>
    <w:uiPriority w:val="4"/>
    <w:qFormat/>
    <w:rsid w:val="004E410C"/>
    <w:pPr>
      <w:keepNext/>
      <w:shd w:val="solid" w:color="FFFFFF" w:themeColor="background1" w:fill="auto"/>
      <w:spacing w:after="120"/>
      <w:outlineLvl w:val="1"/>
    </w:pPr>
    <w:rPr>
      <w:rFonts w:ascii="Franklin Gothic Demi" w:eastAsiaTheme="majorEastAsia" w:hAnsi="Franklin Gothic Demi" w:cstheme="majorBidi"/>
      <w:b w:val="0"/>
      <w:color w:val="006699"/>
      <w:szCs w:val="26"/>
    </w:rPr>
  </w:style>
  <w:style w:type="paragraph" w:styleId="Heading3">
    <w:name w:val="heading 3"/>
    <w:basedOn w:val="Normal"/>
    <w:next w:val="Normal"/>
    <w:link w:val="Heading3Char"/>
    <w:uiPriority w:val="5"/>
    <w:unhideWhenUsed/>
    <w:qFormat/>
    <w:rsid w:val="00BB3EF5"/>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9F2A00"/>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7">
    <w:name w:val="heading 7"/>
    <w:basedOn w:val="Heading1"/>
    <w:next w:val="Normal"/>
    <w:link w:val="Heading7Char"/>
    <w:uiPriority w:val="1"/>
    <w:unhideWhenUsed/>
    <w:qFormat/>
    <w:rsid w:val="00DD4039"/>
    <w:pPr>
      <w:keepLines/>
      <w:numPr>
        <w:ilvl w:val="6"/>
        <w:numId w:val="3"/>
      </w:numPr>
      <w:outlineLvl w:val="6"/>
    </w:pPr>
    <w:rPr>
      <w:i/>
      <w:iCs/>
      <w:color w:val="012639" w:themeColor="accent1" w:themeShade="7F"/>
    </w:rPr>
  </w:style>
  <w:style w:type="paragraph" w:styleId="Heading8">
    <w:name w:val="heading 8"/>
    <w:basedOn w:val="Normal"/>
    <w:next w:val="Normal"/>
    <w:link w:val="Heading8Char"/>
    <w:uiPriority w:val="1"/>
    <w:unhideWhenUsed/>
    <w:qFormat/>
    <w:rsid w:val="00EA44AE"/>
    <w:pPr>
      <w:keepNext/>
      <w:keepLines/>
      <w:spacing w:before="40"/>
      <w:outlineLvl w:val="7"/>
    </w:pPr>
    <w:rPr>
      <w:rFonts w:asciiTheme="majorHAnsi" w:eastAsiaTheme="majorEastAsia" w:hAnsiTheme="majorHAnsi" w:cstheme="majorBidi"/>
      <w:color w:val="221D5D" w:themeColor="text1" w:themeTint="D8"/>
      <w:sz w:val="21"/>
      <w:szCs w:val="21"/>
    </w:rPr>
  </w:style>
  <w:style w:type="paragraph" w:styleId="Heading9">
    <w:name w:val="heading 9"/>
    <w:basedOn w:val="Normal"/>
    <w:next w:val="Normal"/>
    <w:link w:val="Heading9Char"/>
    <w:uiPriority w:val="1"/>
    <w:unhideWhenUsed/>
    <w:qFormat/>
    <w:rsid w:val="00143FC9"/>
    <w:pPr>
      <w:keepNext/>
      <w:keepLines/>
      <w:spacing w:before="40"/>
      <w:outlineLvl w:val="8"/>
    </w:pPr>
    <w:rPr>
      <w:rFonts w:asciiTheme="majorHAnsi" w:eastAsiaTheme="majorEastAsia" w:hAnsiTheme="majorHAnsi" w:cstheme="majorBidi"/>
      <w:i/>
      <w:iCs/>
      <w:color w:val="221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9B5E56"/>
    <w:rPr>
      <w:rFonts w:ascii="Franklin Gothic Demi" w:eastAsiaTheme="majorEastAsia" w:hAnsi="Franklin Gothic Demi" w:cstheme="majorBidi"/>
      <w:smallCaps/>
      <w:color w:val="333333"/>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4E410C"/>
    <w:rPr>
      <w:rFonts w:ascii="Franklin Gothic Demi" w:eastAsiaTheme="majorEastAsia" w:hAnsi="Franklin Gothic Demi" w:cstheme="majorBidi"/>
      <w:color w:val="006699"/>
      <w:sz w:val="28"/>
      <w:szCs w:val="26"/>
      <w:shd w:val="solid" w:color="FFFFFF" w:themeColor="background1" w:fill="auto"/>
    </w:rPr>
  </w:style>
  <w:style w:type="table" w:styleId="TableGrid">
    <w:name w:val="Table Grid"/>
    <w:basedOn w:val="Table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aliases w:val="Number Bullet,List bullet"/>
    <w:basedOn w:val="Normal"/>
    <w:link w:val="ListParagraphChar"/>
    <w:uiPriority w:val="34"/>
    <w:qFormat/>
    <w:rsid w:val="006044E3"/>
    <w:pPr>
      <w:spacing w:after="160" w:line="259" w:lineRule="auto"/>
      <w:ind w:left="720"/>
      <w:contextualSpacing/>
    </w:pPr>
    <w:rPr>
      <w:rFonts w:eastAsiaTheme="minorHAnsi"/>
      <w:b w:val="0"/>
      <w:color w:val="auto"/>
      <w:sz w:val="22"/>
    </w:rPr>
  </w:style>
  <w:style w:type="character" w:customStyle="1" w:styleId="Heading3Char">
    <w:name w:val="Heading 3 Char"/>
    <w:basedOn w:val="DefaultParagraphFont"/>
    <w:link w:val="Heading3"/>
    <w:uiPriority w:val="5"/>
    <w:rsid w:val="00BB3EF5"/>
    <w:rPr>
      <w:rFonts w:asciiTheme="majorHAnsi" w:eastAsiaTheme="majorEastAsia" w:hAnsiTheme="majorHAnsi" w:cstheme="majorBidi"/>
      <w:b/>
      <w:color w:val="012639" w:themeColor="accent1" w:themeShade="7F"/>
    </w:rPr>
  </w:style>
  <w:style w:type="character" w:styleId="CommentReference">
    <w:name w:val="annotation reference"/>
    <w:basedOn w:val="DefaultParagraphFont"/>
    <w:uiPriority w:val="99"/>
    <w:semiHidden/>
    <w:unhideWhenUsed/>
    <w:rsid w:val="00CA6A48"/>
    <w:rPr>
      <w:sz w:val="16"/>
      <w:szCs w:val="16"/>
    </w:rPr>
  </w:style>
  <w:style w:type="paragraph" w:styleId="CommentText">
    <w:name w:val="annotation text"/>
    <w:basedOn w:val="Normal"/>
    <w:link w:val="CommentTextChar"/>
    <w:uiPriority w:val="99"/>
    <w:semiHidden/>
    <w:unhideWhenUsed/>
    <w:rsid w:val="00CA6A48"/>
    <w:pPr>
      <w:spacing w:line="240" w:lineRule="auto"/>
    </w:pPr>
    <w:rPr>
      <w:sz w:val="20"/>
      <w:szCs w:val="20"/>
    </w:rPr>
  </w:style>
  <w:style w:type="character" w:customStyle="1" w:styleId="CommentTextChar">
    <w:name w:val="Comment Text Char"/>
    <w:basedOn w:val="DefaultParagraphFont"/>
    <w:link w:val="CommentText"/>
    <w:uiPriority w:val="99"/>
    <w:semiHidden/>
    <w:rsid w:val="00CA6A48"/>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CA6A48"/>
    <w:rPr>
      <w:bCs/>
    </w:rPr>
  </w:style>
  <w:style w:type="character" w:customStyle="1" w:styleId="CommentSubjectChar">
    <w:name w:val="Comment Subject Char"/>
    <w:basedOn w:val="CommentTextChar"/>
    <w:link w:val="CommentSubject"/>
    <w:uiPriority w:val="99"/>
    <w:semiHidden/>
    <w:rsid w:val="00CA6A48"/>
    <w:rPr>
      <w:rFonts w:eastAsiaTheme="minorEastAsia"/>
      <w:b/>
      <w:bCs/>
      <w:color w:val="082A75" w:themeColor="text2"/>
      <w:sz w:val="20"/>
      <w:szCs w:val="20"/>
    </w:rPr>
  </w:style>
  <w:style w:type="paragraph" w:styleId="TOCHeading">
    <w:name w:val="TOC Heading"/>
    <w:basedOn w:val="Heading1"/>
    <w:next w:val="Normal"/>
    <w:uiPriority w:val="39"/>
    <w:unhideWhenUsed/>
    <w:qFormat/>
    <w:rsid w:val="005A4931"/>
    <w:pPr>
      <w:keepLines/>
      <w:spacing w:after="0" w:line="259" w:lineRule="auto"/>
      <w:outlineLvl w:val="9"/>
    </w:pPr>
    <w:rPr>
      <w:b/>
      <w:color w:val="013A57" w:themeColor="accent1" w:themeShade="BF"/>
      <w:kern w:val="0"/>
      <w:sz w:val="32"/>
    </w:rPr>
  </w:style>
  <w:style w:type="paragraph" w:styleId="TOC1">
    <w:name w:val="toc 1"/>
    <w:basedOn w:val="Normal"/>
    <w:next w:val="Normal"/>
    <w:autoRedefine/>
    <w:uiPriority w:val="39"/>
    <w:unhideWhenUsed/>
    <w:rsid w:val="00B43BE3"/>
    <w:pPr>
      <w:tabs>
        <w:tab w:val="right" w:leader="dot" w:pos="9350"/>
      </w:tabs>
      <w:spacing w:after="100" w:line="360" w:lineRule="auto"/>
      <w:ind w:right="144"/>
    </w:pPr>
    <w:rPr>
      <w:rFonts w:ascii="Franklin Gothic Book" w:eastAsiaTheme="minorHAnsi" w:hAnsi="Franklin Gothic Book"/>
      <w:b w:val="0"/>
      <w:color w:val="auto"/>
      <w:sz w:val="22"/>
    </w:rPr>
  </w:style>
  <w:style w:type="character" w:styleId="Hyperlink">
    <w:name w:val="Hyperlink"/>
    <w:basedOn w:val="DefaultParagraphFont"/>
    <w:uiPriority w:val="99"/>
    <w:unhideWhenUsed/>
    <w:rsid w:val="005A4931"/>
    <w:rPr>
      <w:color w:val="3592CF" w:themeColor="hyperlink"/>
      <w:u w:val="single"/>
    </w:rPr>
  </w:style>
  <w:style w:type="paragraph" w:styleId="TOC2">
    <w:name w:val="toc 2"/>
    <w:basedOn w:val="Normal"/>
    <w:next w:val="Normal"/>
    <w:autoRedefine/>
    <w:uiPriority w:val="39"/>
    <w:unhideWhenUsed/>
    <w:rsid w:val="00E5478E"/>
    <w:pPr>
      <w:tabs>
        <w:tab w:val="right" w:leader="dot" w:pos="10170"/>
      </w:tabs>
      <w:spacing w:after="100" w:line="259" w:lineRule="auto"/>
    </w:pPr>
    <w:rPr>
      <w:rFonts w:eastAsiaTheme="minorHAnsi"/>
      <w:b w:val="0"/>
      <w:color w:val="auto"/>
      <w:sz w:val="22"/>
    </w:rPr>
  </w:style>
  <w:style w:type="paragraph" w:customStyle="1" w:styleId="Bullet3">
    <w:name w:val="Bullet 3"/>
    <w:basedOn w:val="ListParagraph"/>
    <w:link w:val="Bullet3Char"/>
    <w:qFormat/>
    <w:rsid w:val="0011626C"/>
    <w:pPr>
      <w:numPr>
        <w:numId w:val="5"/>
      </w:numPr>
    </w:pPr>
    <w:rPr>
      <w:rFonts w:ascii="Franklin Gothic Book" w:hAnsi="Franklin Gothic Book"/>
    </w:rPr>
  </w:style>
  <w:style w:type="paragraph" w:styleId="IntenseQuote">
    <w:name w:val="Intense Quote"/>
    <w:aliases w:val="Instructor Note"/>
    <w:basedOn w:val="Normal"/>
    <w:next w:val="Normal"/>
    <w:link w:val="IntenseQuoteChar"/>
    <w:uiPriority w:val="30"/>
    <w:qFormat/>
    <w:rsid w:val="00DE1444"/>
    <w:pPr>
      <w:pBdr>
        <w:top w:val="single" w:sz="18" w:space="10" w:color="0070B2"/>
        <w:bottom w:val="single" w:sz="18" w:space="10" w:color="0070B2"/>
      </w:pBdr>
      <w:spacing w:before="120" w:after="120" w:line="259" w:lineRule="auto"/>
      <w:ind w:left="864" w:right="864"/>
      <w:jc w:val="center"/>
    </w:pPr>
    <w:rPr>
      <w:rFonts w:ascii="Franklin Gothic Book" w:eastAsiaTheme="minorHAnsi" w:hAnsi="Franklin Gothic Book"/>
      <w:b w:val="0"/>
      <w:i/>
      <w:iCs/>
      <w:color w:val="002F80"/>
      <w:sz w:val="22"/>
    </w:rPr>
  </w:style>
  <w:style w:type="character" w:customStyle="1" w:styleId="Bullet3Char">
    <w:name w:val="Bullet 3 Char"/>
    <w:basedOn w:val="DefaultParagraphFont"/>
    <w:link w:val="Bullet3"/>
    <w:rsid w:val="0011626C"/>
    <w:rPr>
      <w:rFonts w:ascii="Franklin Gothic Book" w:hAnsi="Franklin Gothic Book"/>
      <w:sz w:val="22"/>
      <w:szCs w:val="22"/>
    </w:rPr>
  </w:style>
  <w:style w:type="character" w:customStyle="1" w:styleId="IntenseQuoteChar">
    <w:name w:val="Intense Quote Char"/>
    <w:aliases w:val="Instructor Note Char"/>
    <w:basedOn w:val="DefaultParagraphFont"/>
    <w:link w:val="IntenseQuote"/>
    <w:uiPriority w:val="30"/>
    <w:rsid w:val="00DE1444"/>
    <w:rPr>
      <w:rFonts w:ascii="Franklin Gothic Book" w:hAnsi="Franklin Gothic Book"/>
      <w:i/>
      <w:iCs/>
      <w:color w:val="002F80"/>
      <w:sz w:val="22"/>
      <w:szCs w:val="22"/>
    </w:rPr>
  </w:style>
  <w:style w:type="paragraph" w:customStyle="1" w:styleId="Normal1">
    <w:name w:val="Normal1"/>
    <w:basedOn w:val="Normal"/>
    <w:link w:val="Normal1Char"/>
    <w:rsid w:val="00DE3937"/>
    <w:pPr>
      <w:jc w:val="both"/>
    </w:pPr>
    <w:rPr>
      <w:b w:val="0"/>
      <w:color w:val="auto"/>
      <w:sz w:val="22"/>
    </w:rPr>
  </w:style>
  <w:style w:type="paragraph" w:customStyle="1" w:styleId="NormalBody">
    <w:name w:val="NormalBody"/>
    <w:basedOn w:val="Normal1"/>
    <w:link w:val="NormalBodyChar"/>
    <w:qFormat/>
    <w:rsid w:val="004E410C"/>
    <w:pPr>
      <w:spacing w:after="160" w:line="259" w:lineRule="auto"/>
    </w:pPr>
    <w:rPr>
      <w:rFonts w:ascii="Franklin Gothic Book" w:hAnsi="Franklin Gothic Book"/>
    </w:rPr>
  </w:style>
  <w:style w:type="character" w:customStyle="1" w:styleId="Normal1Char">
    <w:name w:val="Normal1 Char"/>
    <w:basedOn w:val="DefaultParagraphFont"/>
    <w:link w:val="Normal1"/>
    <w:rsid w:val="00DE3937"/>
    <w:rPr>
      <w:rFonts w:eastAsiaTheme="minorEastAsia"/>
      <w:sz w:val="22"/>
      <w:szCs w:val="22"/>
    </w:rPr>
  </w:style>
  <w:style w:type="character" w:customStyle="1" w:styleId="ListParagraphChar">
    <w:name w:val="List Paragraph Char"/>
    <w:aliases w:val="Number Bullet Char,List bullet Char"/>
    <w:basedOn w:val="DefaultParagraphFont"/>
    <w:link w:val="ListParagraph"/>
    <w:uiPriority w:val="34"/>
    <w:rsid w:val="009B5E56"/>
    <w:rPr>
      <w:sz w:val="22"/>
      <w:szCs w:val="22"/>
    </w:rPr>
  </w:style>
  <w:style w:type="character" w:customStyle="1" w:styleId="NormalBodyChar">
    <w:name w:val="NormalBody Char"/>
    <w:basedOn w:val="Normal1Char"/>
    <w:link w:val="NormalBody"/>
    <w:rsid w:val="004E410C"/>
    <w:rPr>
      <w:rFonts w:ascii="Franklin Gothic Book" w:eastAsiaTheme="minorEastAsia" w:hAnsi="Franklin Gothic Book"/>
      <w:sz w:val="22"/>
      <w:szCs w:val="22"/>
    </w:rPr>
  </w:style>
  <w:style w:type="character" w:styleId="UnresolvedMention">
    <w:name w:val="Unresolved Mention"/>
    <w:basedOn w:val="DefaultParagraphFont"/>
    <w:uiPriority w:val="99"/>
    <w:semiHidden/>
    <w:unhideWhenUsed/>
    <w:rsid w:val="00F33E81"/>
    <w:rPr>
      <w:color w:val="808080"/>
      <w:shd w:val="clear" w:color="auto" w:fill="E6E6E6"/>
    </w:rPr>
  </w:style>
  <w:style w:type="paragraph" w:customStyle="1" w:styleId="NumberedList">
    <w:name w:val="Numbered List"/>
    <w:basedOn w:val="NormalBody"/>
    <w:rsid w:val="001A1A5D"/>
    <w:pPr>
      <w:ind w:left="360" w:hanging="360"/>
    </w:pPr>
  </w:style>
  <w:style w:type="paragraph" w:customStyle="1" w:styleId="Bullet1">
    <w:name w:val="Bullet 1"/>
    <w:basedOn w:val="NormalBody"/>
    <w:rsid w:val="00AD18AC"/>
    <w:pPr>
      <w:numPr>
        <w:numId w:val="1"/>
      </w:numPr>
    </w:pPr>
  </w:style>
  <w:style w:type="paragraph" w:customStyle="1" w:styleId="Bullet2">
    <w:name w:val="Bullet 2"/>
    <w:basedOn w:val="NormalBody"/>
    <w:qFormat/>
    <w:rsid w:val="00BF5BEF"/>
    <w:pPr>
      <w:numPr>
        <w:numId w:val="2"/>
      </w:numPr>
      <w:ind w:left="990"/>
    </w:pPr>
  </w:style>
  <w:style w:type="character" w:customStyle="1" w:styleId="Heading7Char">
    <w:name w:val="Heading 7 Char"/>
    <w:basedOn w:val="DefaultParagraphFont"/>
    <w:link w:val="Heading7"/>
    <w:uiPriority w:val="1"/>
    <w:rsid w:val="00DD4039"/>
    <w:rPr>
      <w:rFonts w:ascii="Franklin Gothic Demi" w:eastAsiaTheme="majorEastAsia" w:hAnsi="Franklin Gothic Demi" w:cstheme="majorBidi"/>
      <w:i/>
      <w:iCs/>
      <w:smallCaps/>
      <w:color w:val="012639" w:themeColor="accent1" w:themeShade="7F"/>
      <w:kern w:val="28"/>
      <w:sz w:val="52"/>
      <w:szCs w:val="32"/>
    </w:rPr>
  </w:style>
  <w:style w:type="character" w:customStyle="1" w:styleId="Heading8Char">
    <w:name w:val="Heading 8 Char"/>
    <w:basedOn w:val="DefaultParagraphFont"/>
    <w:link w:val="Heading8"/>
    <w:uiPriority w:val="1"/>
    <w:rsid w:val="00EA44AE"/>
    <w:rPr>
      <w:rFonts w:asciiTheme="majorHAnsi" w:eastAsiaTheme="majorEastAsia" w:hAnsiTheme="majorHAnsi" w:cstheme="majorBidi"/>
      <w:b/>
      <w:color w:val="221D5D" w:themeColor="text1" w:themeTint="D8"/>
      <w:sz w:val="21"/>
      <w:szCs w:val="21"/>
    </w:rPr>
  </w:style>
  <w:style w:type="paragraph" w:customStyle="1" w:styleId="Bullet">
    <w:name w:val="Bullet"/>
    <w:basedOn w:val="NormalBody"/>
    <w:link w:val="BulletChar"/>
    <w:qFormat/>
    <w:rsid w:val="002B6E40"/>
    <w:pPr>
      <w:numPr>
        <w:numId w:val="4"/>
      </w:numPr>
    </w:pPr>
  </w:style>
  <w:style w:type="character" w:customStyle="1" w:styleId="BulletChar">
    <w:name w:val="Bullet Char"/>
    <w:basedOn w:val="NormalBodyChar"/>
    <w:link w:val="Bullet"/>
    <w:rsid w:val="002B6E40"/>
    <w:rPr>
      <w:rFonts w:ascii="Franklin Gothic Book" w:eastAsiaTheme="minorEastAsia" w:hAnsi="Franklin Gothic Book"/>
      <w:sz w:val="22"/>
      <w:szCs w:val="22"/>
    </w:rPr>
  </w:style>
  <w:style w:type="paragraph" w:customStyle="1" w:styleId="coltext">
    <w:name w:val="col text"/>
    <w:aliases w:val="9 col text,ct"/>
    <w:basedOn w:val="Normal"/>
    <w:rsid w:val="00AC3991"/>
    <w:pPr>
      <w:tabs>
        <w:tab w:val="left" w:pos="259"/>
      </w:tabs>
      <w:spacing w:before="80" w:after="80" w:line="240" w:lineRule="auto"/>
    </w:pPr>
    <w:rPr>
      <w:rFonts w:ascii="Book Antiqua" w:eastAsia="Times New Roman" w:hAnsi="Book Antiqua" w:cs="Times New Roman"/>
      <w:b w:val="0"/>
      <w:color w:val="auto"/>
      <w:sz w:val="24"/>
      <w:szCs w:val="20"/>
    </w:rPr>
  </w:style>
  <w:style w:type="paragraph" w:customStyle="1" w:styleId="Bullet-Level1">
    <w:name w:val="Bullet- Level 1"/>
    <w:basedOn w:val="Normal"/>
    <w:rsid w:val="00032D38"/>
    <w:pPr>
      <w:numPr>
        <w:numId w:val="6"/>
      </w:numPr>
      <w:spacing w:before="120" w:after="60" w:line="240" w:lineRule="auto"/>
    </w:pPr>
    <w:rPr>
      <w:rFonts w:ascii="Arial" w:eastAsiaTheme="minorHAnsi" w:hAnsi="Arial" w:cs="Arial"/>
      <w:b w:val="0"/>
      <w:color w:val="auto"/>
      <w:sz w:val="22"/>
    </w:rPr>
  </w:style>
  <w:style w:type="paragraph" w:customStyle="1" w:styleId="Bullet-Level2">
    <w:name w:val="Bullet- Level 2"/>
    <w:basedOn w:val="Bullet-Level1"/>
    <w:rsid w:val="00032D38"/>
    <w:pPr>
      <w:numPr>
        <w:ilvl w:val="1"/>
      </w:numPr>
    </w:pPr>
  </w:style>
  <w:style w:type="paragraph" w:customStyle="1" w:styleId="Bullet-Level3">
    <w:name w:val="Bullet- Level 3"/>
    <w:basedOn w:val="Bullet-Level1"/>
    <w:rsid w:val="00032D38"/>
    <w:pPr>
      <w:numPr>
        <w:ilvl w:val="2"/>
      </w:numPr>
    </w:pPr>
  </w:style>
  <w:style w:type="paragraph" w:customStyle="1" w:styleId="Bullet-Level4">
    <w:name w:val="Bullet- Level 4"/>
    <w:basedOn w:val="Bullet-Level1"/>
    <w:rsid w:val="00032D38"/>
    <w:pPr>
      <w:numPr>
        <w:ilvl w:val="3"/>
      </w:numPr>
    </w:pPr>
  </w:style>
  <w:style w:type="character" w:customStyle="1" w:styleId="Heading9Char">
    <w:name w:val="Heading 9 Char"/>
    <w:basedOn w:val="DefaultParagraphFont"/>
    <w:link w:val="Heading9"/>
    <w:uiPriority w:val="1"/>
    <w:rsid w:val="00143FC9"/>
    <w:rPr>
      <w:rFonts w:asciiTheme="majorHAnsi" w:eastAsiaTheme="majorEastAsia" w:hAnsiTheme="majorHAnsi" w:cstheme="majorBidi"/>
      <w:b/>
      <w:i/>
      <w:iCs/>
      <w:color w:val="221D5D" w:themeColor="text1" w:themeTint="D8"/>
      <w:sz w:val="21"/>
      <w:szCs w:val="21"/>
    </w:rPr>
  </w:style>
  <w:style w:type="paragraph" w:styleId="Revision">
    <w:name w:val="Revision"/>
    <w:hidden/>
    <w:uiPriority w:val="99"/>
    <w:semiHidden/>
    <w:rsid w:val="003C0676"/>
    <w:pPr>
      <w:spacing w:after="0" w:line="240" w:lineRule="auto"/>
    </w:pPr>
    <w:rPr>
      <w:rFonts w:eastAsiaTheme="minorEastAsia"/>
      <w:b/>
      <w:color w:val="082A75" w:themeColor="text2"/>
      <w:sz w:val="28"/>
      <w:szCs w:val="22"/>
    </w:rPr>
  </w:style>
  <w:style w:type="paragraph" w:styleId="TOC3">
    <w:name w:val="toc 3"/>
    <w:basedOn w:val="Normal"/>
    <w:next w:val="Normal"/>
    <w:autoRedefine/>
    <w:uiPriority w:val="39"/>
    <w:unhideWhenUsed/>
    <w:rsid w:val="00EA09E8"/>
    <w:pPr>
      <w:spacing w:after="100" w:line="259" w:lineRule="auto"/>
      <w:ind w:left="440"/>
    </w:pPr>
    <w:rPr>
      <w:b w:val="0"/>
      <w:color w:val="auto"/>
      <w:sz w:val="22"/>
    </w:rPr>
  </w:style>
  <w:style w:type="paragraph" w:styleId="TOC4">
    <w:name w:val="toc 4"/>
    <w:basedOn w:val="Normal"/>
    <w:next w:val="Normal"/>
    <w:autoRedefine/>
    <w:uiPriority w:val="39"/>
    <w:unhideWhenUsed/>
    <w:rsid w:val="00EA09E8"/>
    <w:pPr>
      <w:spacing w:after="100" w:line="259" w:lineRule="auto"/>
      <w:ind w:left="660"/>
    </w:pPr>
    <w:rPr>
      <w:b w:val="0"/>
      <w:color w:val="auto"/>
      <w:sz w:val="22"/>
    </w:rPr>
  </w:style>
  <w:style w:type="paragraph" w:styleId="TOC5">
    <w:name w:val="toc 5"/>
    <w:basedOn w:val="Normal"/>
    <w:next w:val="Normal"/>
    <w:autoRedefine/>
    <w:uiPriority w:val="39"/>
    <w:unhideWhenUsed/>
    <w:rsid w:val="00EA09E8"/>
    <w:pPr>
      <w:spacing w:after="100" w:line="259" w:lineRule="auto"/>
      <w:ind w:left="880"/>
    </w:pPr>
    <w:rPr>
      <w:b w:val="0"/>
      <w:color w:val="auto"/>
      <w:sz w:val="22"/>
    </w:rPr>
  </w:style>
  <w:style w:type="paragraph" w:styleId="TOC6">
    <w:name w:val="toc 6"/>
    <w:basedOn w:val="Normal"/>
    <w:next w:val="Normal"/>
    <w:autoRedefine/>
    <w:uiPriority w:val="39"/>
    <w:unhideWhenUsed/>
    <w:rsid w:val="00EA09E8"/>
    <w:pPr>
      <w:spacing w:after="100" w:line="259" w:lineRule="auto"/>
      <w:ind w:left="1100"/>
    </w:pPr>
    <w:rPr>
      <w:b w:val="0"/>
      <w:color w:val="auto"/>
      <w:sz w:val="22"/>
    </w:rPr>
  </w:style>
  <w:style w:type="paragraph" w:styleId="TOC7">
    <w:name w:val="toc 7"/>
    <w:basedOn w:val="Normal"/>
    <w:next w:val="Normal"/>
    <w:autoRedefine/>
    <w:uiPriority w:val="39"/>
    <w:unhideWhenUsed/>
    <w:rsid w:val="00EA09E8"/>
    <w:pPr>
      <w:spacing w:after="100" w:line="259" w:lineRule="auto"/>
      <w:ind w:left="1320"/>
    </w:pPr>
    <w:rPr>
      <w:b w:val="0"/>
      <w:color w:val="auto"/>
      <w:sz w:val="22"/>
    </w:rPr>
  </w:style>
  <w:style w:type="paragraph" w:styleId="TOC8">
    <w:name w:val="toc 8"/>
    <w:basedOn w:val="Normal"/>
    <w:next w:val="Normal"/>
    <w:autoRedefine/>
    <w:uiPriority w:val="39"/>
    <w:unhideWhenUsed/>
    <w:rsid w:val="00EA09E8"/>
    <w:pPr>
      <w:spacing w:after="100" w:line="259" w:lineRule="auto"/>
      <w:ind w:left="1540"/>
    </w:pPr>
    <w:rPr>
      <w:b w:val="0"/>
      <w:color w:val="auto"/>
      <w:sz w:val="22"/>
    </w:rPr>
  </w:style>
  <w:style w:type="paragraph" w:styleId="TOC9">
    <w:name w:val="toc 9"/>
    <w:basedOn w:val="Normal"/>
    <w:next w:val="Normal"/>
    <w:autoRedefine/>
    <w:uiPriority w:val="39"/>
    <w:unhideWhenUsed/>
    <w:rsid w:val="00EA09E8"/>
    <w:pPr>
      <w:spacing w:after="100" w:line="259" w:lineRule="auto"/>
      <w:ind w:left="1760"/>
    </w:pPr>
    <w:rPr>
      <w:b w:val="0"/>
      <w:color w:val="auto"/>
      <w:sz w:val="22"/>
    </w:rPr>
  </w:style>
  <w:style w:type="paragraph" w:customStyle="1" w:styleId="BreakNote">
    <w:name w:val="Break Note"/>
    <w:basedOn w:val="IntenseQuote"/>
    <w:link w:val="BreakNoteChar"/>
    <w:rsid w:val="00034833"/>
    <w:pPr>
      <w:pBdr>
        <w:top w:val="single" w:sz="18" w:space="10" w:color="002F80"/>
        <w:bottom w:val="single" w:sz="18" w:space="10" w:color="002F80"/>
      </w:pBdr>
    </w:pPr>
  </w:style>
  <w:style w:type="paragraph" w:customStyle="1" w:styleId="ActivityNote">
    <w:name w:val="Activity Note"/>
    <w:basedOn w:val="IntenseQuote"/>
    <w:link w:val="ActivityNoteChar"/>
    <w:rsid w:val="00DE1444"/>
    <w:pPr>
      <w:pBdr>
        <w:top w:val="single" w:sz="18" w:space="10" w:color="598600"/>
        <w:bottom w:val="single" w:sz="18" w:space="10" w:color="598600"/>
      </w:pBdr>
    </w:pPr>
    <w:rPr>
      <w:color w:val="133900"/>
    </w:rPr>
  </w:style>
  <w:style w:type="paragraph" w:customStyle="1" w:styleId="InstructorTimeCheckNote">
    <w:name w:val="Instructor Time Check Note"/>
    <w:basedOn w:val="IntenseQuote"/>
    <w:link w:val="InstructorTimeCheckNoteChar"/>
    <w:rsid w:val="00DE1444"/>
    <w:pPr>
      <w:pBdr>
        <w:top w:val="single" w:sz="18" w:space="10" w:color="A50021"/>
        <w:bottom w:val="single" w:sz="18" w:space="10" w:color="A50021"/>
      </w:pBdr>
    </w:pPr>
    <w:rPr>
      <w:color w:val="A50021"/>
    </w:rPr>
  </w:style>
  <w:style w:type="table" w:customStyle="1" w:styleId="TableGrid1">
    <w:name w:val="Table Grid1"/>
    <w:basedOn w:val="TableNormal"/>
    <w:next w:val="TableGrid"/>
    <w:uiPriority w:val="39"/>
    <w:rsid w:val="0094360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360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360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B3C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9166D"/>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InstructorTimeCheck">
    <w:name w:val="Instructor Time Check"/>
    <w:basedOn w:val="InstructorTimeCheckNote"/>
    <w:link w:val="InstructorTimeCheckChar"/>
    <w:qFormat/>
    <w:rsid w:val="008A63C1"/>
    <w:pPr>
      <w:jc w:val="both"/>
    </w:pPr>
    <w:rPr>
      <w:b/>
      <w:noProof/>
    </w:rPr>
  </w:style>
  <w:style w:type="paragraph" w:customStyle="1" w:styleId="Activity">
    <w:name w:val="Activity"/>
    <w:basedOn w:val="ActivityNote"/>
    <w:link w:val="ActivityChar"/>
    <w:qFormat/>
    <w:rsid w:val="00DD1E61"/>
    <w:pPr>
      <w:jc w:val="both"/>
    </w:pPr>
    <w:rPr>
      <w:b/>
    </w:rPr>
  </w:style>
  <w:style w:type="character" w:customStyle="1" w:styleId="InstructorTimeCheckNoteChar">
    <w:name w:val="Instructor Time Check Note Char"/>
    <w:basedOn w:val="IntenseQuoteChar"/>
    <w:link w:val="InstructorTimeCheckNote"/>
    <w:rsid w:val="008A63C1"/>
    <w:rPr>
      <w:rFonts w:ascii="Franklin Gothic Book" w:hAnsi="Franklin Gothic Book"/>
      <w:i/>
      <w:iCs/>
      <w:color w:val="A50021"/>
      <w:sz w:val="22"/>
      <w:szCs w:val="22"/>
    </w:rPr>
  </w:style>
  <w:style w:type="character" w:customStyle="1" w:styleId="InstructorTimeCheckChar">
    <w:name w:val="Instructor Time Check Char"/>
    <w:basedOn w:val="InstructorTimeCheckNoteChar"/>
    <w:link w:val="InstructorTimeCheck"/>
    <w:rsid w:val="008A63C1"/>
    <w:rPr>
      <w:rFonts w:ascii="Franklin Gothic Book" w:hAnsi="Franklin Gothic Book"/>
      <w:b/>
      <w:i/>
      <w:iCs/>
      <w:noProof/>
      <w:color w:val="A50021"/>
      <w:sz w:val="22"/>
      <w:szCs w:val="22"/>
    </w:rPr>
  </w:style>
  <w:style w:type="paragraph" w:customStyle="1" w:styleId="Break">
    <w:name w:val="Break"/>
    <w:basedOn w:val="BreakNote"/>
    <w:link w:val="BreakChar"/>
    <w:qFormat/>
    <w:rsid w:val="00C75F45"/>
    <w:pPr>
      <w:pBdr>
        <w:top w:val="single" w:sz="18" w:space="10" w:color="2E287F" w:themeColor="text1" w:themeTint="BF"/>
        <w:bottom w:val="single" w:sz="18" w:space="10" w:color="2E287F" w:themeColor="text1" w:themeTint="BF"/>
      </w:pBdr>
      <w:jc w:val="both"/>
    </w:pPr>
    <w:rPr>
      <w:b/>
    </w:rPr>
  </w:style>
  <w:style w:type="character" w:customStyle="1" w:styleId="ActivityNoteChar">
    <w:name w:val="Activity Note Char"/>
    <w:basedOn w:val="IntenseQuoteChar"/>
    <w:link w:val="ActivityNote"/>
    <w:rsid w:val="00DD1E61"/>
    <w:rPr>
      <w:rFonts w:ascii="Franklin Gothic Book" w:hAnsi="Franklin Gothic Book"/>
      <w:i/>
      <w:iCs/>
      <w:color w:val="133900"/>
      <w:sz w:val="22"/>
      <w:szCs w:val="22"/>
    </w:rPr>
  </w:style>
  <w:style w:type="character" w:customStyle="1" w:styleId="ActivityChar">
    <w:name w:val="Activity Char"/>
    <w:basedOn w:val="ActivityNoteChar"/>
    <w:link w:val="Activity"/>
    <w:rsid w:val="00DD1E61"/>
    <w:rPr>
      <w:rFonts w:ascii="Franklin Gothic Book" w:hAnsi="Franklin Gothic Book"/>
      <w:b/>
      <w:i/>
      <w:iCs/>
      <w:color w:val="133900"/>
      <w:sz w:val="22"/>
      <w:szCs w:val="22"/>
    </w:rPr>
  </w:style>
  <w:style w:type="character" w:customStyle="1" w:styleId="BreakNoteChar">
    <w:name w:val="Break Note Char"/>
    <w:basedOn w:val="IntenseQuoteChar"/>
    <w:link w:val="BreakNote"/>
    <w:rsid w:val="002102BB"/>
    <w:rPr>
      <w:rFonts w:ascii="Franklin Gothic Book" w:hAnsi="Franklin Gothic Book"/>
      <w:i/>
      <w:iCs/>
      <w:color w:val="002F80"/>
      <w:sz w:val="22"/>
      <w:szCs w:val="22"/>
    </w:rPr>
  </w:style>
  <w:style w:type="character" w:customStyle="1" w:styleId="BreakChar">
    <w:name w:val="Break Char"/>
    <w:basedOn w:val="BreakNoteChar"/>
    <w:link w:val="Break"/>
    <w:rsid w:val="00C75F45"/>
    <w:rPr>
      <w:rFonts w:ascii="Franklin Gothic Book" w:hAnsi="Franklin Gothic Book"/>
      <w:b/>
      <w:i/>
      <w:iCs/>
      <w:color w:val="002F80"/>
      <w:sz w:val="22"/>
      <w:szCs w:val="22"/>
    </w:rPr>
  </w:style>
  <w:style w:type="table" w:customStyle="1" w:styleId="TableGrid4">
    <w:name w:val="Table Grid4"/>
    <w:basedOn w:val="TableNormal"/>
    <w:next w:val="TableGrid"/>
    <w:uiPriority w:val="39"/>
    <w:rsid w:val="00DC7D2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3EEE"/>
    <w:pPr>
      <w:autoSpaceDE w:val="0"/>
      <w:autoSpaceDN w:val="0"/>
      <w:adjustRightInd w:val="0"/>
      <w:spacing w:after="0" w:line="240" w:lineRule="auto"/>
    </w:pPr>
    <w:rPr>
      <w:rFonts w:ascii="Avenir LT Std 35 Light" w:hAnsi="Avenir LT Std 35 Light" w:cs="Avenir LT Std 35 Light"/>
      <w:color w:val="000000"/>
    </w:rPr>
  </w:style>
  <w:style w:type="paragraph" w:styleId="Caption">
    <w:name w:val="caption"/>
    <w:basedOn w:val="Normal"/>
    <w:next w:val="Normal"/>
    <w:uiPriority w:val="99"/>
    <w:unhideWhenUsed/>
    <w:rsid w:val="00925BEF"/>
    <w:pPr>
      <w:spacing w:after="200" w:line="240" w:lineRule="auto"/>
    </w:pPr>
    <w:rPr>
      <w:i/>
      <w:iCs/>
      <w:sz w:val="18"/>
      <w:szCs w:val="18"/>
    </w:rPr>
  </w:style>
  <w:style w:type="character" w:customStyle="1" w:styleId="Heading4Char">
    <w:name w:val="Heading 4 Char"/>
    <w:basedOn w:val="DefaultParagraphFont"/>
    <w:link w:val="Heading4"/>
    <w:uiPriority w:val="1"/>
    <w:rsid w:val="009F2A00"/>
    <w:rPr>
      <w:rFonts w:asciiTheme="majorHAnsi" w:eastAsiaTheme="majorEastAsia" w:hAnsiTheme="majorHAnsi" w:cstheme="majorBidi"/>
      <w:b/>
      <w:i/>
      <w:iCs/>
      <w:color w:val="013A57" w:themeColor="accent1" w:themeShade="BF"/>
      <w:sz w:val="28"/>
      <w:szCs w:val="22"/>
    </w:rPr>
  </w:style>
  <w:style w:type="table" w:customStyle="1" w:styleId="TableGrid5">
    <w:name w:val="Table Grid5"/>
    <w:basedOn w:val="TableNormal"/>
    <w:next w:val="TableGrid"/>
    <w:uiPriority w:val="59"/>
    <w:rsid w:val="000B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0490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E1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63534">
      <w:bodyDiv w:val="1"/>
      <w:marLeft w:val="0"/>
      <w:marRight w:val="0"/>
      <w:marTop w:val="0"/>
      <w:marBottom w:val="0"/>
      <w:divBdr>
        <w:top w:val="none" w:sz="0" w:space="0" w:color="auto"/>
        <w:left w:val="none" w:sz="0" w:space="0" w:color="auto"/>
        <w:bottom w:val="none" w:sz="0" w:space="0" w:color="auto"/>
        <w:right w:val="none" w:sz="0" w:space="0" w:color="auto"/>
      </w:divBdr>
    </w:div>
    <w:div w:id="133566393">
      <w:bodyDiv w:val="1"/>
      <w:marLeft w:val="0"/>
      <w:marRight w:val="0"/>
      <w:marTop w:val="0"/>
      <w:marBottom w:val="0"/>
      <w:divBdr>
        <w:top w:val="none" w:sz="0" w:space="0" w:color="auto"/>
        <w:left w:val="none" w:sz="0" w:space="0" w:color="auto"/>
        <w:bottom w:val="none" w:sz="0" w:space="0" w:color="auto"/>
        <w:right w:val="none" w:sz="0" w:space="0" w:color="auto"/>
      </w:divBdr>
      <w:divsChild>
        <w:div w:id="514343577">
          <w:marLeft w:val="446"/>
          <w:marRight w:val="0"/>
          <w:marTop w:val="0"/>
          <w:marBottom w:val="126"/>
          <w:divBdr>
            <w:top w:val="none" w:sz="0" w:space="0" w:color="auto"/>
            <w:left w:val="none" w:sz="0" w:space="0" w:color="auto"/>
            <w:bottom w:val="none" w:sz="0" w:space="0" w:color="auto"/>
            <w:right w:val="none" w:sz="0" w:space="0" w:color="auto"/>
          </w:divBdr>
        </w:div>
      </w:divsChild>
    </w:div>
    <w:div w:id="183444322">
      <w:bodyDiv w:val="1"/>
      <w:marLeft w:val="0"/>
      <w:marRight w:val="0"/>
      <w:marTop w:val="0"/>
      <w:marBottom w:val="0"/>
      <w:divBdr>
        <w:top w:val="none" w:sz="0" w:space="0" w:color="auto"/>
        <w:left w:val="none" w:sz="0" w:space="0" w:color="auto"/>
        <w:bottom w:val="none" w:sz="0" w:space="0" w:color="auto"/>
        <w:right w:val="none" w:sz="0" w:space="0" w:color="auto"/>
      </w:divBdr>
      <w:divsChild>
        <w:div w:id="124781523">
          <w:marLeft w:val="403"/>
          <w:marRight w:val="0"/>
          <w:marTop w:val="120"/>
          <w:marBottom w:val="0"/>
          <w:divBdr>
            <w:top w:val="none" w:sz="0" w:space="0" w:color="auto"/>
            <w:left w:val="none" w:sz="0" w:space="0" w:color="auto"/>
            <w:bottom w:val="none" w:sz="0" w:space="0" w:color="auto"/>
            <w:right w:val="none" w:sz="0" w:space="0" w:color="auto"/>
          </w:divBdr>
        </w:div>
        <w:div w:id="957297204">
          <w:marLeft w:val="994"/>
          <w:marRight w:val="0"/>
          <w:marTop w:val="120"/>
          <w:marBottom w:val="0"/>
          <w:divBdr>
            <w:top w:val="none" w:sz="0" w:space="0" w:color="auto"/>
            <w:left w:val="none" w:sz="0" w:space="0" w:color="auto"/>
            <w:bottom w:val="none" w:sz="0" w:space="0" w:color="auto"/>
            <w:right w:val="none" w:sz="0" w:space="0" w:color="auto"/>
          </w:divBdr>
        </w:div>
      </w:divsChild>
    </w:div>
    <w:div w:id="237206493">
      <w:bodyDiv w:val="1"/>
      <w:marLeft w:val="0"/>
      <w:marRight w:val="0"/>
      <w:marTop w:val="0"/>
      <w:marBottom w:val="0"/>
      <w:divBdr>
        <w:top w:val="none" w:sz="0" w:space="0" w:color="auto"/>
        <w:left w:val="none" w:sz="0" w:space="0" w:color="auto"/>
        <w:bottom w:val="none" w:sz="0" w:space="0" w:color="auto"/>
        <w:right w:val="none" w:sz="0" w:space="0" w:color="auto"/>
      </w:divBdr>
      <w:divsChild>
        <w:div w:id="546651752">
          <w:marLeft w:val="994"/>
          <w:marRight w:val="0"/>
          <w:marTop w:val="120"/>
          <w:marBottom w:val="0"/>
          <w:divBdr>
            <w:top w:val="none" w:sz="0" w:space="0" w:color="auto"/>
            <w:left w:val="none" w:sz="0" w:space="0" w:color="auto"/>
            <w:bottom w:val="none" w:sz="0" w:space="0" w:color="auto"/>
            <w:right w:val="none" w:sz="0" w:space="0" w:color="auto"/>
          </w:divBdr>
        </w:div>
        <w:div w:id="962464276">
          <w:marLeft w:val="994"/>
          <w:marRight w:val="0"/>
          <w:marTop w:val="120"/>
          <w:marBottom w:val="0"/>
          <w:divBdr>
            <w:top w:val="none" w:sz="0" w:space="0" w:color="auto"/>
            <w:left w:val="none" w:sz="0" w:space="0" w:color="auto"/>
            <w:bottom w:val="none" w:sz="0" w:space="0" w:color="auto"/>
            <w:right w:val="none" w:sz="0" w:space="0" w:color="auto"/>
          </w:divBdr>
        </w:div>
        <w:div w:id="1140268533">
          <w:marLeft w:val="994"/>
          <w:marRight w:val="0"/>
          <w:marTop w:val="120"/>
          <w:marBottom w:val="0"/>
          <w:divBdr>
            <w:top w:val="none" w:sz="0" w:space="0" w:color="auto"/>
            <w:left w:val="none" w:sz="0" w:space="0" w:color="auto"/>
            <w:bottom w:val="none" w:sz="0" w:space="0" w:color="auto"/>
            <w:right w:val="none" w:sz="0" w:space="0" w:color="auto"/>
          </w:divBdr>
        </w:div>
        <w:div w:id="1671830110">
          <w:marLeft w:val="994"/>
          <w:marRight w:val="0"/>
          <w:marTop w:val="120"/>
          <w:marBottom w:val="0"/>
          <w:divBdr>
            <w:top w:val="none" w:sz="0" w:space="0" w:color="auto"/>
            <w:left w:val="none" w:sz="0" w:space="0" w:color="auto"/>
            <w:bottom w:val="none" w:sz="0" w:space="0" w:color="auto"/>
            <w:right w:val="none" w:sz="0" w:space="0" w:color="auto"/>
          </w:divBdr>
        </w:div>
        <w:div w:id="1940332981">
          <w:marLeft w:val="403"/>
          <w:marRight w:val="0"/>
          <w:marTop w:val="120"/>
          <w:marBottom w:val="0"/>
          <w:divBdr>
            <w:top w:val="none" w:sz="0" w:space="0" w:color="auto"/>
            <w:left w:val="none" w:sz="0" w:space="0" w:color="auto"/>
            <w:bottom w:val="none" w:sz="0" w:space="0" w:color="auto"/>
            <w:right w:val="none" w:sz="0" w:space="0" w:color="auto"/>
          </w:divBdr>
        </w:div>
        <w:div w:id="2118020537">
          <w:marLeft w:val="403"/>
          <w:marRight w:val="0"/>
          <w:marTop w:val="120"/>
          <w:marBottom w:val="0"/>
          <w:divBdr>
            <w:top w:val="none" w:sz="0" w:space="0" w:color="auto"/>
            <w:left w:val="none" w:sz="0" w:space="0" w:color="auto"/>
            <w:bottom w:val="none" w:sz="0" w:space="0" w:color="auto"/>
            <w:right w:val="none" w:sz="0" w:space="0" w:color="auto"/>
          </w:divBdr>
        </w:div>
      </w:divsChild>
    </w:div>
    <w:div w:id="303196553">
      <w:bodyDiv w:val="1"/>
      <w:marLeft w:val="0"/>
      <w:marRight w:val="0"/>
      <w:marTop w:val="0"/>
      <w:marBottom w:val="0"/>
      <w:divBdr>
        <w:top w:val="none" w:sz="0" w:space="0" w:color="auto"/>
        <w:left w:val="none" w:sz="0" w:space="0" w:color="auto"/>
        <w:bottom w:val="none" w:sz="0" w:space="0" w:color="auto"/>
        <w:right w:val="none" w:sz="0" w:space="0" w:color="auto"/>
      </w:divBdr>
      <w:divsChild>
        <w:div w:id="164713508">
          <w:marLeft w:val="994"/>
          <w:marRight w:val="0"/>
          <w:marTop w:val="120"/>
          <w:marBottom w:val="0"/>
          <w:divBdr>
            <w:top w:val="none" w:sz="0" w:space="0" w:color="auto"/>
            <w:left w:val="none" w:sz="0" w:space="0" w:color="auto"/>
            <w:bottom w:val="none" w:sz="0" w:space="0" w:color="auto"/>
            <w:right w:val="none" w:sz="0" w:space="0" w:color="auto"/>
          </w:divBdr>
        </w:div>
        <w:div w:id="453063336">
          <w:marLeft w:val="403"/>
          <w:marRight w:val="0"/>
          <w:marTop w:val="120"/>
          <w:marBottom w:val="0"/>
          <w:divBdr>
            <w:top w:val="none" w:sz="0" w:space="0" w:color="auto"/>
            <w:left w:val="none" w:sz="0" w:space="0" w:color="auto"/>
            <w:bottom w:val="none" w:sz="0" w:space="0" w:color="auto"/>
            <w:right w:val="none" w:sz="0" w:space="0" w:color="auto"/>
          </w:divBdr>
        </w:div>
        <w:div w:id="455292720">
          <w:marLeft w:val="994"/>
          <w:marRight w:val="0"/>
          <w:marTop w:val="120"/>
          <w:marBottom w:val="0"/>
          <w:divBdr>
            <w:top w:val="none" w:sz="0" w:space="0" w:color="auto"/>
            <w:left w:val="none" w:sz="0" w:space="0" w:color="auto"/>
            <w:bottom w:val="none" w:sz="0" w:space="0" w:color="auto"/>
            <w:right w:val="none" w:sz="0" w:space="0" w:color="auto"/>
          </w:divBdr>
        </w:div>
        <w:div w:id="538319102">
          <w:marLeft w:val="994"/>
          <w:marRight w:val="0"/>
          <w:marTop w:val="120"/>
          <w:marBottom w:val="0"/>
          <w:divBdr>
            <w:top w:val="none" w:sz="0" w:space="0" w:color="auto"/>
            <w:left w:val="none" w:sz="0" w:space="0" w:color="auto"/>
            <w:bottom w:val="none" w:sz="0" w:space="0" w:color="auto"/>
            <w:right w:val="none" w:sz="0" w:space="0" w:color="auto"/>
          </w:divBdr>
        </w:div>
        <w:div w:id="1515924824">
          <w:marLeft w:val="994"/>
          <w:marRight w:val="0"/>
          <w:marTop w:val="120"/>
          <w:marBottom w:val="0"/>
          <w:divBdr>
            <w:top w:val="none" w:sz="0" w:space="0" w:color="auto"/>
            <w:left w:val="none" w:sz="0" w:space="0" w:color="auto"/>
            <w:bottom w:val="none" w:sz="0" w:space="0" w:color="auto"/>
            <w:right w:val="none" w:sz="0" w:space="0" w:color="auto"/>
          </w:divBdr>
        </w:div>
        <w:div w:id="1718779825">
          <w:marLeft w:val="403"/>
          <w:marRight w:val="0"/>
          <w:marTop w:val="120"/>
          <w:marBottom w:val="0"/>
          <w:divBdr>
            <w:top w:val="none" w:sz="0" w:space="0" w:color="auto"/>
            <w:left w:val="none" w:sz="0" w:space="0" w:color="auto"/>
            <w:bottom w:val="none" w:sz="0" w:space="0" w:color="auto"/>
            <w:right w:val="none" w:sz="0" w:space="0" w:color="auto"/>
          </w:divBdr>
        </w:div>
      </w:divsChild>
    </w:div>
    <w:div w:id="326901280">
      <w:bodyDiv w:val="1"/>
      <w:marLeft w:val="0"/>
      <w:marRight w:val="0"/>
      <w:marTop w:val="0"/>
      <w:marBottom w:val="0"/>
      <w:divBdr>
        <w:top w:val="none" w:sz="0" w:space="0" w:color="auto"/>
        <w:left w:val="none" w:sz="0" w:space="0" w:color="auto"/>
        <w:bottom w:val="none" w:sz="0" w:space="0" w:color="auto"/>
        <w:right w:val="none" w:sz="0" w:space="0" w:color="auto"/>
      </w:divBdr>
    </w:div>
    <w:div w:id="350649694">
      <w:bodyDiv w:val="1"/>
      <w:marLeft w:val="0"/>
      <w:marRight w:val="0"/>
      <w:marTop w:val="0"/>
      <w:marBottom w:val="0"/>
      <w:divBdr>
        <w:top w:val="none" w:sz="0" w:space="0" w:color="auto"/>
        <w:left w:val="none" w:sz="0" w:space="0" w:color="auto"/>
        <w:bottom w:val="none" w:sz="0" w:space="0" w:color="auto"/>
        <w:right w:val="none" w:sz="0" w:space="0" w:color="auto"/>
      </w:divBdr>
    </w:div>
    <w:div w:id="404227092">
      <w:bodyDiv w:val="1"/>
      <w:marLeft w:val="0"/>
      <w:marRight w:val="0"/>
      <w:marTop w:val="0"/>
      <w:marBottom w:val="0"/>
      <w:divBdr>
        <w:top w:val="none" w:sz="0" w:space="0" w:color="auto"/>
        <w:left w:val="none" w:sz="0" w:space="0" w:color="auto"/>
        <w:bottom w:val="none" w:sz="0" w:space="0" w:color="auto"/>
        <w:right w:val="none" w:sz="0" w:space="0" w:color="auto"/>
      </w:divBdr>
    </w:div>
    <w:div w:id="472134951">
      <w:bodyDiv w:val="1"/>
      <w:marLeft w:val="0"/>
      <w:marRight w:val="0"/>
      <w:marTop w:val="0"/>
      <w:marBottom w:val="0"/>
      <w:divBdr>
        <w:top w:val="none" w:sz="0" w:space="0" w:color="auto"/>
        <w:left w:val="none" w:sz="0" w:space="0" w:color="auto"/>
        <w:bottom w:val="none" w:sz="0" w:space="0" w:color="auto"/>
        <w:right w:val="none" w:sz="0" w:space="0" w:color="auto"/>
      </w:divBdr>
      <w:divsChild>
        <w:div w:id="781339090">
          <w:marLeft w:val="994"/>
          <w:marRight w:val="0"/>
          <w:marTop w:val="120"/>
          <w:marBottom w:val="0"/>
          <w:divBdr>
            <w:top w:val="none" w:sz="0" w:space="0" w:color="auto"/>
            <w:left w:val="none" w:sz="0" w:space="0" w:color="auto"/>
            <w:bottom w:val="none" w:sz="0" w:space="0" w:color="auto"/>
            <w:right w:val="none" w:sz="0" w:space="0" w:color="auto"/>
          </w:divBdr>
        </w:div>
        <w:div w:id="1721172090">
          <w:marLeft w:val="994"/>
          <w:marRight w:val="0"/>
          <w:marTop w:val="120"/>
          <w:marBottom w:val="0"/>
          <w:divBdr>
            <w:top w:val="none" w:sz="0" w:space="0" w:color="auto"/>
            <w:left w:val="none" w:sz="0" w:space="0" w:color="auto"/>
            <w:bottom w:val="none" w:sz="0" w:space="0" w:color="auto"/>
            <w:right w:val="none" w:sz="0" w:space="0" w:color="auto"/>
          </w:divBdr>
        </w:div>
      </w:divsChild>
    </w:div>
    <w:div w:id="567812556">
      <w:bodyDiv w:val="1"/>
      <w:marLeft w:val="0"/>
      <w:marRight w:val="0"/>
      <w:marTop w:val="0"/>
      <w:marBottom w:val="0"/>
      <w:divBdr>
        <w:top w:val="none" w:sz="0" w:space="0" w:color="auto"/>
        <w:left w:val="none" w:sz="0" w:space="0" w:color="auto"/>
        <w:bottom w:val="none" w:sz="0" w:space="0" w:color="auto"/>
        <w:right w:val="none" w:sz="0" w:space="0" w:color="auto"/>
      </w:divBdr>
    </w:div>
    <w:div w:id="596060723">
      <w:bodyDiv w:val="1"/>
      <w:marLeft w:val="0"/>
      <w:marRight w:val="0"/>
      <w:marTop w:val="0"/>
      <w:marBottom w:val="0"/>
      <w:divBdr>
        <w:top w:val="none" w:sz="0" w:space="0" w:color="auto"/>
        <w:left w:val="none" w:sz="0" w:space="0" w:color="auto"/>
        <w:bottom w:val="none" w:sz="0" w:space="0" w:color="auto"/>
        <w:right w:val="none" w:sz="0" w:space="0" w:color="auto"/>
      </w:divBdr>
      <w:divsChild>
        <w:div w:id="42489286">
          <w:marLeft w:val="950"/>
          <w:marRight w:val="0"/>
          <w:marTop w:val="0"/>
          <w:marBottom w:val="0"/>
          <w:divBdr>
            <w:top w:val="none" w:sz="0" w:space="0" w:color="auto"/>
            <w:left w:val="none" w:sz="0" w:space="0" w:color="auto"/>
            <w:bottom w:val="none" w:sz="0" w:space="0" w:color="auto"/>
            <w:right w:val="none" w:sz="0" w:space="0" w:color="auto"/>
          </w:divBdr>
        </w:div>
        <w:div w:id="48699584">
          <w:marLeft w:val="950"/>
          <w:marRight w:val="0"/>
          <w:marTop w:val="0"/>
          <w:marBottom w:val="0"/>
          <w:divBdr>
            <w:top w:val="none" w:sz="0" w:space="0" w:color="auto"/>
            <w:left w:val="none" w:sz="0" w:space="0" w:color="auto"/>
            <w:bottom w:val="none" w:sz="0" w:space="0" w:color="auto"/>
            <w:right w:val="none" w:sz="0" w:space="0" w:color="auto"/>
          </w:divBdr>
        </w:div>
        <w:div w:id="645470186">
          <w:marLeft w:val="950"/>
          <w:marRight w:val="0"/>
          <w:marTop w:val="0"/>
          <w:marBottom w:val="0"/>
          <w:divBdr>
            <w:top w:val="none" w:sz="0" w:space="0" w:color="auto"/>
            <w:left w:val="none" w:sz="0" w:space="0" w:color="auto"/>
            <w:bottom w:val="none" w:sz="0" w:space="0" w:color="auto"/>
            <w:right w:val="none" w:sz="0" w:space="0" w:color="auto"/>
          </w:divBdr>
        </w:div>
        <w:div w:id="973293767">
          <w:marLeft w:val="950"/>
          <w:marRight w:val="0"/>
          <w:marTop w:val="0"/>
          <w:marBottom w:val="0"/>
          <w:divBdr>
            <w:top w:val="none" w:sz="0" w:space="0" w:color="auto"/>
            <w:left w:val="none" w:sz="0" w:space="0" w:color="auto"/>
            <w:bottom w:val="none" w:sz="0" w:space="0" w:color="auto"/>
            <w:right w:val="none" w:sz="0" w:space="0" w:color="auto"/>
          </w:divBdr>
        </w:div>
        <w:div w:id="1030641686">
          <w:marLeft w:val="950"/>
          <w:marRight w:val="0"/>
          <w:marTop w:val="0"/>
          <w:marBottom w:val="0"/>
          <w:divBdr>
            <w:top w:val="none" w:sz="0" w:space="0" w:color="auto"/>
            <w:left w:val="none" w:sz="0" w:space="0" w:color="auto"/>
            <w:bottom w:val="none" w:sz="0" w:space="0" w:color="auto"/>
            <w:right w:val="none" w:sz="0" w:space="0" w:color="auto"/>
          </w:divBdr>
        </w:div>
        <w:div w:id="1045132104">
          <w:marLeft w:val="950"/>
          <w:marRight w:val="0"/>
          <w:marTop w:val="0"/>
          <w:marBottom w:val="0"/>
          <w:divBdr>
            <w:top w:val="none" w:sz="0" w:space="0" w:color="auto"/>
            <w:left w:val="none" w:sz="0" w:space="0" w:color="auto"/>
            <w:bottom w:val="none" w:sz="0" w:space="0" w:color="auto"/>
            <w:right w:val="none" w:sz="0" w:space="0" w:color="auto"/>
          </w:divBdr>
        </w:div>
        <w:div w:id="1063716483">
          <w:marLeft w:val="950"/>
          <w:marRight w:val="0"/>
          <w:marTop w:val="0"/>
          <w:marBottom w:val="0"/>
          <w:divBdr>
            <w:top w:val="none" w:sz="0" w:space="0" w:color="auto"/>
            <w:left w:val="none" w:sz="0" w:space="0" w:color="auto"/>
            <w:bottom w:val="none" w:sz="0" w:space="0" w:color="auto"/>
            <w:right w:val="none" w:sz="0" w:space="0" w:color="auto"/>
          </w:divBdr>
        </w:div>
        <w:div w:id="1367021473">
          <w:marLeft w:val="950"/>
          <w:marRight w:val="0"/>
          <w:marTop w:val="0"/>
          <w:marBottom w:val="0"/>
          <w:divBdr>
            <w:top w:val="none" w:sz="0" w:space="0" w:color="auto"/>
            <w:left w:val="none" w:sz="0" w:space="0" w:color="auto"/>
            <w:bottom w:val="none" w:sz="0" w:space="0" w:color="auto"/>
            <w:right w:val="none" w:sz="0" w:space="0" w:color="auto"/>
          </w:divBdr>
        </w:div>
        <w:div w:id="1427455509">
          <w:marLeft w:val="950"/>
          <w:marRight w:val="0"/>
          <w:marTop w:val="0"/>
          <w:marBottom w:val="0"/>
          <w:divBdr>
            <w:top w:val="none" w:sz="0" w:space="0" w:color="auto"/>
            <w:left w:val="none" w:sz="0" w:space="0" w:color="auto"/>
            <w:bottom w:val="none" w:sz="0" w:space="0" w:color="auto"/>
            <w:right w:val="none" w:sz="0" w:space="0" w:color="auto"/>
          </w:divBdr>
        </w:div>
        <w:div w:id="1668361901">
          <w:marLeft w:val="950"/>
          <w:marRight w:val="0"/>
          <w:marTop w:val="0"/>
          <w:marBottom w:val="0"/>
          <w:divBdr>
            <w:top w:val="none" w:sz="0" w:space="0" w:color="auto"/>
            <w:left w:val="none" w:sz="0" w:space="0" w:color="auto"/>
            <w:bottom w:val="none" w:sz="0" w:space="0" w:color="auto"/>
            <w:right w:val="none" w:sz="0" w:space="0" w:color="auto"/>
          </w:divBdr>
        </w:div>
        <w:div w:id="1910142631">
          <w:marLeft w:val="950"/>
          <w:marRight w:val="0"/>
          <w:marTop w:val="0"/>
          <w:marBottom w:val="0"/>
          <w:divBdr>
            <w:top w:val="none" w:sz="0" w:space="0" w:color="auto"/>
            <w:left w:val="none" w:sz="0" w:space="0" w:color="auto"/>
            <w:bottom w:val="none" w:sz="0" w:space="0" w:color="auto"/>
            <w:right w:val="none" w:sz="0" w:space="0" w:color="auto"/>
          </w:divBdr>
        </w:div>
        <w:div w:id="2046057033">
          <w:marLeft w:val="950"/>
          <w:marRight w:val="0"/>
          <w:marTop w:val="0"/>
          <w:marBottom w:val="0"/>
          <w:divBdr>
            <w:top w:val="none" w:sz="0" w:space="0" w:color="auto"/>
            <w:left w:val="none" w:sz="0" w:space="0" w:color="auto"/>
            <w:bottom w:val="none" w:sz="0" w:space="0" w:color="auto"/>
            <w:right w:val="none" w:sz="0" w:space="0" w:color="auto"/>
          </w:divBdr>
        </w:div>
      </w:divsChild>
    </w:div>
    <w:div w:id="604071513">
      <w:bodyDiv w:val="1"/>
      <w:marLeft w:val="0"/>
      <w:marRight w:val="0"/>
      <w:marTop w:val="0"/>
      <w:marBottom w:val="0"/>
      <w:divBdr>
        <w:top w:val="none" w:sz="0" w:space="0" w:color="auto"/>
        <w:left w:val="none" w:sz="0" w:space="0" w:color="auto"/>
        <w:bottom w:val="none" w:sz="0" w:space="0" w:color="auto"/>
        <w:right w:val="none" w:sz="0" w:space="0" w:color="auto"/>
      </w:divBdr>
      <w:divsChild>
        <w:div w:id="963464767">
          <w:marLeft w:val="403"/>
          <w:marRight w:val="0"/>
          <w:marTop w:val="120"/>
          <w:marBottom w:val="0"/>
          <w:divBdr>
            <w:top w:val="none" w:sz="0" w:space="0" w:color="auto"/>
            <w:left w:val="none" w:sz="0" w:space="0" w:color="auto"/>
            <w:bottom w:val="none" w:sz="0" w:space="0" w:color="auto"/>
            <w:right w:val="none" w:sz="0" w:space="0" w:color="auto"/>
          </w:divBdr>
        </w:div>
        <w:div w:id="1091008511">
          <w:marLeft w:val="403"/>
          <w:marRight w:val="0"/>
          <w:marTop w:val="120"/>
          <w:marBottom w:val="0"/>
          <w:divBdr>
            <w:top w:val="none" w:sz="0" w:space="0" w:color="auto"/>
            <w:left w:val="none" w:sz="0" w:space="0" w:color="auto"/>
            <w:bottom w:val="none" w:sz="0" w:space="0" w:color="auto"/>
            <w:right w:val="none" w:sz="0" w:space="0" w:color="auto"/>
          </w:divBdr>
        </w:div>
      </w:divsChild>
    </w:div>
    <w:div w:id="628239684">
      <w:bodyDiv w:val="1"/>
      <w:marLeft w:val="0"/>
      <w:marRight w:val="0"/>
      <w:marTop w:val="0"/>
      <w:marBottom w:val="0"/>
      <w:divBdr>
        <w:top w:val="none" w:sz="0" w:space="0" w:color="auto"/>
        <w:left w:val="none" w:sz="0" w:space="0" w:color="auto"/>
        <w:bottom w:val="none" w:sz="0" w:space="0" w:color="auto"/>
        <w:right w:val="none" w:sz="0" w:space="0" w:color="auto"/>
      </w:divBdr>
      <w:divsChild>
        <w:div w:id="780875360">
          <w:marLeft w:val="403"/>
          <w:marRight w:val="0"/>
          <w:marTop w:val="120"/>
          <w:marBottom w:val="0"/>
          <w:divBdr>
            <w:top w:val="none" w:sz="0" w:space="0" w:color="auto"/>
            <w:left w:val="none" w:sz="0" w:space="0" w:color="auto"/>
            <w:bottom w:val="none" w:sz="0" w:space="0" w:color="auto"/>
            <w:right w:val="none" w:sz="0" w:space="0" w:color="auto"/>
          </w:divBdr>
        </w:div>
        <w:div w:id="904804206">
          <w:marLeft w:val="994"/>
          <w:marRight w:val="0"/>
          <w:marTop w:val="120"/>
          <w:marBottom w:val="0"/>
          <w:divBdr>
            <w:top w:val="none" w:sz="0" w:space="0" w:color="auto"/>
            <w:left w:val="none" w:sz="0" w:space="0" w:color="auto"/>
            <w:bottom w:val="none" w:sz="0" w:space="0" w:color="auto"/>
            <w:right w:val="none" w:sz="0" w:space="0" w:color="auto"/>
          </w:divBdr>
        </w:div>
        <w:div w:id="1223297217">
          <w:marLeft w:val="403"/>
          <w:marRight w:val="0"/>
          <w:marTop w:val="120"/>
          <w:marBottom w:val="0"/>
          <w:divBdr>
            <w:top w:val="none" w:sz="0" w:space="0" w:color="auto"/>
            <w:left w:val="none" w:sz="0" w:space="0" w:color="auto"/>
            <w:bottom w:val="none" w:sz="0" w:space="0" w:color="auto"/>
            <w:right w:val="none" w:sz="0" w:space="0" w:color="auto"/>
          </w:divBdr>
        </w:div>
        <w:div w:id="1416781732">
          <w:marLeft w:val="994"/>
          <w:marRight w:val="0"/>
          <w:marTop w:val="120"/>
          <w:marBottom w:val="0"/>
          <w:divBdr>
            <w:top w:val="none" w:sz="0" w:space="0" w:color="auto"/>
            <w:left w:val="none" w:sz="0" w:space="0" w:color="auto"/>
            <w:bottom w:val="none" w:sz="0" w:space="0" w:color="auto"/>
            <w:right w:val="none" w:sz="0" w:space="0" w:color="auto"/>
          </w:divBdr>
        </w:div>
        <w:div w:id="2145075249">
          <w:marLeft w:val="994"/>
          <w:marRight w:val="0"/>
          <w:marTop w:val="120"/>
          <w:marBottom w:val="0"/>
          <w:divBdr>
            <w:top w:val="none" w:sz="0" w:space="0" w:color="auto"/>
            <w:left w:val="none" w:sz="0" w:space="0" w:color="auto"/>
            <w:bottom w:val="none" w:sz="0" w:space="0" w:color="auto"/>
            <w:right w:val="none" w:sz="0" w:space="0" w:color="auto"/>
          </w:divBdr>
        </w:div>
      </w:divsChild>
    </w:div>
    <w:div w:id="660430646">
      <w:bodyDiv w:val="1"/>
      <w:marLeft w:val="0"/>
      <w:marRight w:val="0"/>
      <w:marTop w:val="0"/>
      <w:marBottom w:val="0"/>
      <w:divBdr>
        <w:top w:val="none" w:sz="0" w:space="0" w:color="auto"/>
        <w:left w:val="none" w:sz="0" w:space="0" w:color="auto"/>
        <w:bottom w:val="none" w:sz="0" w:space="0" w:color="auto"/>
        <w:right w:val="none" w:sz="0" w:space="0" w:color="auto"/>
      </w:divBdr>
      <w:divsChild>
        <w:div w:id="349331744">
          <w:marLeft w:val="950"/>
          <w:marRight w:val="0"/>
          <w:marTop w:val="120"/>
          <w:marBottom w:val="0"/>
          <w:divBdr>
            <w:top w:val="none" w:sz="0" w:space="0" w:color="auto"/>
            <w:left w:val="none" w:sz="0" w:space="0" w:color="auto"/>
            <w:bottom w:val="none" w:sz="0" w:space="0" w:color="auto"/>
            <w:right w:val="none" w:sz="0" w:space="0" w:color="auto"/>
          </w:divBdr>
        </w:div>
        <w:div w:id="1308625532">
          <w:marLeft w:val="950"/>
          <w:marRight w:val="0"/>
          <w:marTop w:val="120"/>
          <w:marBottom w:val="0"/>
          <w:divBdr>
            <w:top w:val="none" w:sz="0" w:space="0" w:color="auto"/>
            <w:left w:val="none" w:sz="0" w:space="0" w:color="auto"/>
            <w:bottom w:val="none" w:sz="0" w:space="0" w:color="auto"/>
            <w:right w:val="none" w:sz="0" w:space="0" w:color="auto"/>
          </w:divBdr>
        </w:div>
        <w:div w:id="1525827627">
          <w:marLeft w:val="950"/>
          <w:marRight w:val="0"/>
          <w:marTop w:val="120"/>
          <w:marBottom w:val="0"/>
          <w:divBdr>
            <w:top w:val="none" w:sz="0" w:space="0" w:color="auto"/>
            <w:left w:val="none" w:sz="0" w:space="0" w:color="auto"/>
            <w:bottom w:val="none" w:sz="0" w:space="0" w:color="auto"/>
            <w:right w:val="none" w:sz="0" w:space="0" w:color="auto"/>
          </w:divBdr>
        </w:div>
      </w:divsChild>
    </w:div>
    <w:div w:id="729887870">
      <w:bodyDiv w:val="1"/>
      <w:marLeft w:val="0"/>
      <w:marRight w:val="0"/>
      <w:marTop w:val="0"/>
      <w:marBottom w:val="0"/>
      <w:divBdr>
        <w:top w:val="none" w:sz="0" w:space="0" w:color="auto"/>
        <w:left w:val="none" w:sz="0" w:space="0" w:color="auto"/>
        <w:bottom w:val="none" w:sz="0" w:space="0" w:color="auto"/>
        <w:right w:val="none" w:sz="0" w:space="0" w:color="auto"/>
      </w:divBdr>
      <w:divsChild>
        <w:div w:id="633296437">
          <w:marLeft w:val="994"/>
          <w:marRight w:val="0"/>
          <w:marTop w:val="120"/>
          <w:marBottom w:val="0"/>
          <w:divBdr>
            <w:top w:val="none" w:sz="0" w:space="0" w:color="auto"/>
            <w:left w:val="none" w:sz="0" w:space="0" w:color="auto"/>
            <w:bottom w:val="none" w:sz="0" w:space="0" w:color="auto"/>
            <w:right w:val="none" w:sz="0" w:space="0" w:color="auto"/>
          </w:divBdr>
        </w:div>
        <w:div w:id="828716570">
          <w:marLeft w:val="994"/>
          <w:marRight w:val="0"/>
          <w:marTop w:val="120"/>
          <w:marBottom w:val="0"/>
          <w:divBdr>
            <w:top w:val="none" w:sz="0" w:space="0" w:color="auto"/>
            <w:left w:val="none" w:sz="0" w:space="0" w:color="auto"/>
            <w:bottom w:val="none" w:sz="0" w:space="0" w:color="auto"/>
            <w:right w:val="none" w:sz="0" w:space="0" w:color="auto"/>
          </w:divBdr>
        </w:div>
        <w:div w:id="1820268025">
          <w:marLeft w:val="994"/>
          <w:marRight w:val="0"/>
          <w:marTop w:val="120"/>
          <w:marBottom w:val="0"/>
          <w:divBdr>
            <w:top w:val="none" w:sz="0" w:space="0" w:color="auto"/>
            <w:left w:val="none" w:sz="0" w:space="0" w:color="auto"/>
            <w:bottom w:val="none" w:sz="0" w:space="0" w:color="auto"/>
            <w:right w:val="none" w:sz="0" w:space="0" w:color="auto"/>
          </w:divBdr>
        </w:div>
        <w:div w:id="1828549402">
          <w:marLeft w:val="403"/>
          <w:marRight w:val="0"/>
          <w:marTop w:val="120"/>
          <w:marBottom w:val="0"/>
          <w:divBdr>
            <w:top w:val="none" w:sz="0" w:space="0" w:color="auto"/>
            <w:left w:val="none" w:sz="0" w:space="0" w:color="auto"/>
            <w:bottom w:val="none" w:sz="0" w:space="0" w:color="auto"/>
            <w:right w:val="none" w:sz="0" w:space="0" w:color="auto"/>
          </w:divBdr>
        </w:div>
      </w:divsChild>
    </w:div>
    <w:div w:id="760684664">
      <w:bodyDiv w:val="1"/>
      <w:marLeft w:val="0"/>
      <w:marRight w:val="0"/>
      <w:marTop w:val="0"/>
      <w:marBottom w:val="0"/>
      <w:divBdr>
        <w:top w:val="none" w:sz="0" w:space="0" w:color="auto"/>
        <w:left w:val="none" w:sz="0" w:space="0" w:color="auto"/>
        <w:bottom w:val="none" w:sz="0" w:space="0" w:color="auto"/>
        <w:right w:val="none" w:sz="0" w:space="0" w:color="auto"/>
      </w:divBdr>
      <w:divsChild>
        <w:div w:id="60715221">
          <w:marLeft w:val="403"/>
          <w:marRight w:val="0"/>
          <w:marTop w:val="120"/>
          <w:marBottom w:val="0"/>
          <w:divBdr>
            <w:top w:val="none" w:sz="0" w:space="0" w:color="auto"/>
            <w:left w:val="none" w:sz="0" w:space="0" w:color="auto"/>
            <w:bottom w:val="none" w:sz="0" w:space="0" w:color="auto"/>
            <w:right w:val="none" w:sz="0" w:space="0" w:color="auto"/>
          </w:divBdr>
        </w:div>
        <w:div w:id="731661738">
          <w:marLeft w:val="403"/>
          <w:marRight w:val="0"/>
          <w:marTop w:val="120"/>
          <w:marBottom w:val="0"/>
          <w:divBdr>
            <w:top w:val="none" w:sz="0" w:space="0" w:color="auto"/>
            <w:left w:val="none" w:sz="0" w:space="0" w:color="auto"/>
            <w:bottom w:val="none" w:sz="0" w:space="0" w:color="auto"/>
            <w:right w:val="none" w:sz="0" w:space="0" w:color="auto"/>
          </w:divBdr>
        </w:div>
      </w:divsChild>
    </w:div>
    <w:div w:id="766116085">
      <w:bodyDiv w:val="1"/>
      <w:marLeft w:val="0"/>
      <w:marRight w:val="0"/>
      <w:marTop w:val="0"/>
      <w:marBottom w:val="0"/>
      <w:divBdr>
        <w:top w:val="none" w:sz="0" w:space="0" w:color="auto"/>
        <w:left w:val="none" w:sz="0" w:space="0" w:color="auto"/>
        <w:bottom w:val="none" w:sz="0" w:space="0" w:color="auto"/>
        <w:right w:val="none" w:sz="0" w:space="0" w:color="auto"/>
      </w:divBdr>
      <w:divsChild>
        <w:div w:id="598756182">
          <w:marLeft w:val="403"/>
          <w:marRight w:val="0"/>
          <w:marTop w:val="120"/>
          <w:marBottom w:val="0"/>
          <w:divBdr>
            <w:top w:val="none" w:sz="0" w:space="0" w:color="auto"/>
            <w:left w:val="none" w:sz="0" w:space="0" w:color="auto"/>
            <w:bottom w:val="none" w:sz="0" w:space="0" w:color="auto"/>
            <w:right w:val="none" w:sz="0" w:space="0" w:color="auto"/>
          </w:divBdr>
        </w:div>
        <w:div w:id="724598387">
          <w:marLeft w:val="994"/>
          <w:marRight w:val="0"/>
          <w:marTop w:val="120"/>
          <w:marBottom w:val="0"/>
          <w:divBdr>
            <w:top w:val="none" w:sz="0" w:space="0" w:color="auto"/>
            <w:left w:val="none" w:sz="0" w:space="0" w:color="auto"/>
            <w:bottom w:val="none" w:sz="0" w:space="0" w:color="auto"/>
            <w:right w:val="none" w:sz="0" w:space="0" w:color="auto"/>
          </w:divBdr>
        </w:div>
        <w:div w:id="1647736297">
          <w:marLeft w:val="994"/>
          <w:marRight w:val="0"/>
          <w:marTop w:val="120"/>
          <w:marBottom w:val="0"/>
          <w:divBdr>
            <w:top w:val="none" w:sz="0" w:space="0" w:color="auto"/>
            <w:left w:val="none" w:sz="0" w:space="0" w:color="auto"/>
            <w:bottom w:val="none" w:sz="0" w:space="0" w:color="auto"/>
            <w:right w:val="none" w:sz="0" w:space="0" w:color="auto"/>
          </w:divBdr>
        </w:div>
      </w:divsChild>
    </w:div>
    <w:div w:id="766779081">
      <w:bodyDiv w:val="1"/>
      <w:marLeft w:val="0"/>
      <w:marRight w:val="0"/>
      <w:marTop w:val="0"/>
      <w:marBottom w:val="0"/>
      <w:divBdr>
        <w:top w:val="none" w:sz="0" w:space="0" w:color="auto"/>
        <w:left w:val="none" w:sz="0" w:space="0" w:color="auto"/>
        <w:bottom w:val="none" w:sz="0" w:space="0" w:color="auto"/>
        <w:right w:val="none" w:sz="0" w:space="0" w:color="auto"/>
      </w:divBdr>
    </w:div>
    <w:div w:id="867328195">
      <w:bodyDiv w:val="1"/>
      <w:marLeft w:val="0"/>
      <w:marRight w:val="0"/>
      <w:marTop w:val="0"/>
      <w:marBottom w:val="0"/>
      <w:divBdr>
        <w:top w:val="none" w:sz="0" w:space="0" w:color="auto"/>
        <w:left w:val="none" w:sz="0" w:space="0" w:color="auto"/>
        <w:bottom w:val="none" w:sz="0" w:space="0" w:color="auto"/>
        <w:right w:val="none" w:sz="0" w:space="0" w:color="auto"/>
      </w:divBdr>
      <w:divsChild>
        <w:div w:id="1773668167">
          <w:marLeft w:val="403"/>
          <w:marRight w:val="0"/>
          <w:marTop w:val="120"/>
          <w:marBottom w:val="0"/>
          <w:divBdr>
            <w:top w:val="none" w:sz="0" w:space="0" w:color="auto"/>
            <w:left w:val="none" w:sz="0" w:space="0" w:color="auto"/>
            <w:bottom w:val="none" w:sz="0" w:space="0" w:color="auto"/>
            <w:right w:val="none" w:sz="0" w:space="0" w:color="auto"/>
          </w:divBdr>
        </w:div>
        <w:div w:id="1854144974">
          <w:marLeft w:val="403"/>
          <w:marRight w:val="0"/>
          <w:marTop w:val="120"/>
          <w:marBottom w:val="0"/>
          <w:divBdr>
            <w:top w:val="none" w:sz="0" w:space="0" w:color="auto"/>
            <w:left w:val="none" w:sz="0" w:space="0" w:color="auto"/>
            <w:bottom w:val="none" w:sz="0" w:space="0" w:color="auto"/>
            <w:right w:val="none" w:sz="0" w:space="0" w:color="auto"/>
          </w:divBdr>
        </w:div>
        <w:div w:id="2139373807">
          <w:marLeft w:val="403"/>
          <w:marRight w:val="0"/>
          <w:marTop w:val="120"/>
          <w:marBottom w:val="0"/>
          <w:divBdr>
            <w:top w:val="none" w:sz="0" w:space="0" w:color="auto"/>
            <w:left w:val="none" w:sz="0" w:space="0" w:color="auto"/>
            <w:bottom w:val="none" w:sz="0" w:space="0" w:color="auto"/>
            <w:right w:val="none" w:sz="0" w:space="0" w:color="auto"/>
          </w:divBdr>
        </w:div>
      </w:divsChild>
    </w:div>
    <w:div w:id="895164322">
      <w:bodyDiv w:val="1"/>
      <w:marLeft w:val="0"/>
      <w:marRight w:val="0"/>
      <w:marTop w:val="0"/>
      <w:marBottom w:val="0"/>
      <w:divBdr>
        <w:top w:val="none" w:sz="0" w:space="0" w:color="auto"/>
        <w:left w:val="none" w:sz="0" w:space="0" w:color="auto"/>
        <w:bottom w:val="none" w:sz="0" w:space="0" w:color="auto"/>
        <w:right w:val="none" w:sz="0" w:space="0" w:color="auto"/>
      </w:divBdr>
    </w:div>
    <w:div w:id="1073624118">
      <w:bodyDiv w:val="1"/>
      <w:marLeft w:val="0"/>
      <w:marRight w:val="0"/>
      <w:marTop w:val="0"/>
      <w:marBottom w:val="0"/>
      <w:divBdr>
        <w:top w:val="none" w:sz="0" w:space="0" w:color="auto"/>
        <w:left w:val="none" w:sz="0" w:space="0" w:color="auto"/>
        <w:bottom w:val="none" w:sz="0" w:space="0" w:color="auto"/>
        <w:right w:val="none" w:sz="0" w:space="0" w:color="auto"/>
      </w:divBdr>
      <w:divsChild>
        <w:div w:id="1760903416">
          <w:marLeft w:val="994"/>
          <w:marRight w:val="0"/>
          <w:marTop w:val="120"/>
          <w:marBottom w:val="0"/>
          <w:divBdr>
            <w:top w:val="none" w:sz="0" w:space="0" w:color="auto"/>
            <w:left w:val="none" w:sz="0" w:space="0" w:color="auto"/>
            <w:bottom w:val="none" w:sz="0" w:space="0" w:color="auto"/>
            <w:right w:val="none" w:sz="0" w:space="0" w:color="auto"/>
          </w:divBdr>
        </w:div>
        <w:div w:id="2045985098">
          <w:marLeft w:val="994"/>
          <w:marRight w:val="0"/>
          <w:marTop w:val="120"/>
          <w:marBottom w:val="0"/>
          <w:divBdr>
            <w:top w:val="none" w:sz="0" w:space="0" w:color="auto"/>
            <w:left w:val="none" w:sz="0" w:space="0" w:color="auto"/>
            <w:bottom w:val="none" w:sz="0" w:space="0" w:color="auto"/>
            <w:right w:val="none" w:sz="0" w:space="0" w:color="auto"/>
          </w:divBdr>
        </w:div>
        <w:div w:id="2055038895">
          <w:marLeft w:val="994"/>
          <w:marRight w:val="0"/>
          <w:marTop w:val="120"/>
          <w:marBottom w:val="0"/>
          <w:divBdr>
            <w:top w:val="none" w:sz="0" w:space="0" w:color="auto"/>
            <w:left w:val="none" w:sz="0" w:space="0" w:color="auto"/>
            <w:bottom w:val="none" w:sz="0" w:space="0" w:color="auto"/>
            <w:right w:val="none" w:sz="0" w:space="0" w:color="auto"/>
          </w:divBdr>
        </w:div>
        <w:div w:id="2058554036">
          <w:marLeft w:val="403"/>
          <w:marRight w:val="0"/>
          <w:marTop w:val="120"/>
          <w:marBottom w:val="0"/>
          <w:divBdr>
            <w:top w:val="none" w:sz="0" w:space="0" w:color="auto"/>
            <w:left w:val="none" w:sz="0" w:space="0" w:color="auto"/>
            <w:bottom w:val="none" w:sz="0" w:space="0" w:color="auto"/>
            <w:right w:val="none" w:sz="0" w:space="0" w:color="auto"/>
          </w:divBdr>
        </w:div>
      </w:divsChild>
    </w:div>
    <w:div w:id="1075250565">
      <w:bodyDiv w:val="1"/>
      <w:marLeft w:val="0"/>
      <w:marRight w:val="0"/>
      <w:marTop w:val="0"/>
      <w:marBottom w:val="0"/>
      <w:divBdr>
        <w:top w:val="none" w:sz="0" w:space="0" w:color="auto"/>
        <w:left w:val="none" w:sz="0" w:space="0" w:color="auto"/>
        <w:bottom w:val="none" w:sz="0" w:space="0" w:color="auto"/>
        <w:right w:val="none" w:sz="0" w:space="0" w:color="auto"/>
      </w:divBdr>
      <w:divsChild>
        <w:div w:id="310527358">
          <w:marLeft w:val="950"/>
          <w:marRight w:val="0"/>
          <w:marTop w:val="0"/>
          <w:marBottom w:val="0"/>
          <w:divBdr>
            <w:top w:val="none" w:sz="0" w:space="0" w:color="auto"/>
            <w:left w:val="none" w:sz="0" w:space="0" w:color="auto"/>
            <w:bottom w:val="none" w:sz="0" w:space="0" w:color="auto"/>
            <w:right w:val="none" w:sz="0" w:space="0" w:color="auto"/>
          </w:divBdr>
        </w:div>
        <w:div w:id="500583659">
          <w:marLeft w:val="950"/>
          <w:marRight w:val="0"/>
          <w:marTop w:val="0"/>
          <w:marBottom w:val="0"/>
          <w:divBdr>
            <w:top w:val="none" w:sz="0" w:space="0" w:color="auto"/>
            <w:left w:val="none" w:sz="0" w:space="0" w:color="auto"/>
            <w:bottom w:val="none" w:sz="0" w:space="0" w:color="auto"/>
            <w:right w:val="none" w:sz="0" w:space="0" w:color="auto"/>
          </w:divBdr>
        </w:div>
        <w:div w:id="729578433">
          <w:marLeft w:val="950"/>
          <w:marRight w:val="0"/>
          <w:marTop w:val="0"/>
          <w:marBottom w:val="0"/>
          <w:divBdr>
            <w:top w:val="none" w:sz="0" w:space="0" w:color="auto"/>
            <w:left w:val="none" w:sz="0" w:space="0" w:color="auto"/>
            <w:bottom w:val="none" w:sz="0" w:space="0" w:color="auto"/>
            <w:right w:val="none" w:sz="0" w:space="0" w:color="auto"/>
          </w:divBdr>
        </w:div>
        <w:div w:id="794368048">
          <w:marLeft w:val="950"/>
          <w:marRight w:val="0"/>
          <w:marTop w:val="0"/>
          <w:marBottom w:val="0"/>
          <w:divBdr>
            <w:top w:val="none" w:sz="0" w:space="0" w:color="auto"/>
            <w:left w:val="none" w:sz="0" w:space="0" w:color="auto"/>
            <w:bottom w:val="none" w:sz="0" w:space="0" w:color="auto"/>
            <w:right w:val="none" w:sz="0" w:space="0" w:color="auto"/>
          </w:divBdr>
        </w:div>
        <w:div w:id="1197809797">
          <w:marLeft w:val="950"/>
          <w:marRight w:val="0"/>
          <w:marTop w:val="0"/>
          <w:marBottom w:val="0"/>
          <w:divBdr>
            <w:top w:val="none" w:sz="0" w:space="0" w:color="auto"/>
            <w:left w:val="none" w:sz="0" w:space="0" w:color="auto"/>
            <w:bottom w:val="none" w:sz="0" w:space="0" w:color="auto"/>
            <w:right w:val="none" w:sz="0" w:space="0" w:color="auto"/>
          </w:divBdr>
        </w:div>
        <w:div w:id="1273828355">
          <w:marLeft w:val="950"/>
          <w:marRight w:val="0"/>
          <w:marTop w:val="0"/>
          <w:marBottom w:val="0"/>
          <w:divBdr>
            <w:top w:val="none" w:sz="0" w:space="0" w:color="auto"/>
            <w:left w:val="none" w:sz="0" w:space="0" w:color="auto"/>
            <w:bottom w:val="none" w:sz="0" w:space="0" w:color="auto"/>
            <w:right w:val="none" w:sz="0" w:space="0" w:color="auto"/>
          </w:divBdr>
        </w:div>
        <w:div w:id="1360810885">
          <w:marLeft w:val="950"/>
          <w:marRight w:val="0"/>
          <w:marTop w:val="0"/>
          <w:marBottom w:val="0"/>
          <w:divBdr>
            <w:top w:val="none" w:sz="0" w:space="0" w:color="auto"/>
            <w:left w:val="none" w:sz="0" w:space="0" w:color="auto"/>
            <w:bottom w:val="none" w:sz="0" w:space="0" w:color="auto"/>
            <w:right w:val="none" w:sz="0" w:space="0" w:color="auto"/>
          </w:divBdr>
        </w:div>
        <w:div w:id="1577351065">
          <w:marLeft w:val="950"/>
          <w:marRight w:val="0"/>
          <w:marTop w:val="0"/>
          <w:marBottom w:val="0"/>
          <w:divBdr>
            <w:top w:val="none" w:sz="0" w:space="0" w:color="auto"/>
            <w:left w:val="none" w:sz="0" w:space="0" w:color="auto"/>
            <w:bottom w:val="none" w:sz="0" w:space="0" w:color="auto"/>
            <w:right w:val="none" w:sz="0" w:space="0" w:color="auto"/>
          </w:divBdr>
        </w:div>
        <w:div w:id="1582180692">
          <w:marLeft w:val="950"/>
          <w:marRight w:val="0"/>
          <w:marTop w:val="0"/>
          <w:marBottom w:val="0"/>
          <w:divBdr>
            <w:top w:val="none" w:sz="0" w:space="0" w:color="auto"/>
            <w:left w:val="none" w:sz="0" w:space="0" w:color="auto"/>
            <w:bottom w:val="none" w:sz="0" w:space="0" w:color="auto"/>
            <w:right w:val="none" w:sz="0" w:space="0" w:color="auto"/>
          </w:divBdr>
        </w:div>
        <w:div w:id="1858033162">
          <w:marLeft w:val="950"/>
          <w:marRight w:val="0"/>
          <w:marTop w:val="0"/>
          <w:marBottom w:val="0"/>
          <w:divBdr>
            <w:top w:val="none" w:sz="0" w:space="0" w:color="auto"/>
            <w:left w:val="none" w:sz="0" w:space="0" w:color="auto"/>
            <w:bottom w:val="none" w:sz="0" w:space="0" w:color="auto"/>
            <w:right w:val="none" w:sz="0" w:space="0" w:color="auto"/>
          </w:divBdr>
        </w:div>
        <w:div w:id="1869758075">
          <w:marLeft w:val="950"/>
          <w:marRight w:val="0"/>
          <w:marTop w:val="0"/>
          <w:marBottom w:val="0"/>
          <w:divBdr>
            <w:top w:val="none" w:sz="0" w:space="0" w:color="auto"/>
            <w:left w:val="none" w:sz="0" w:space="0" w:color="auto"/>
            <w:bottom w:val="none" w:sz="0" w:space="0" w:color="auto"/>
            <w:right w:val="none" w:sz="0" w:space="0" w:color="auto"/>
          </w:divBdr>
        </w:div>
        <w:div w:id="1881429701">
          <w:marLeft w:val="950"/>
          <w:marRight w:val="0"/>
          <w:marTop w:val="0"/>
          <w:marBottom w:val="0"/>
          <w:divBdr>
            <w:top w:val="none" w:sz="0" w:space="0" w:color="auto"/>
            <w:left w:val="none" w:sz="0" w:space="0" w:color="auto"/>
            <w:bottom w:val="none" w:sz="0" w:space="0" w:color="auto"/>
            <w:right w:val="none" w:sz="0" w:space="0" w:color="auto"/>
          </w:divBdr>
        </w:div>
      </w:divsChild>
    </w:div>
    <w:div w:id="1098060595">
      <w:bodyDiv w:val="1"/>
      <w:marLeft w:val="0"/>
      <w:marRight w:val="0"/>
      <w:marTop w:val="0"/>
      <w:marBottom w:val="0"/>
      <w:divBdr>
        <w:top w:val="none" w:sz="0" w:space="0" w:color="auto"/>
        <w:left w:val="none" w:sz="0" w:space="0" w:color="auto"/>
        <w:bottom w:val="none" w:sz="0" w:space="0" w:color="auto"/>
        <w:right w:val="none" w:sz="0" w:space="0" w:color="auto"/>
      </w:divBdr>
      <w:divsChild>
        <w:div w:id="366418881">
          <w:marLeft w:val="994"/>
          <w:marRight w:val="0"/>
          <w:marTop w:val="120"/>
          <w:marBottom w:val="0"/>
          <w:divBdr>
            <w:top w:val="none" w:sz="0" w:space="0" w:color="auto"/>
            <w:left w:val="none" w:sz="0" w:space="0" w:color="auto"/>
            <w:bottom w:val="none" w:sz="0" w:space="0" w:color="auto"/>
            <w:right w:val="none" w:sz="0" w:space="0" w:color="auto"/>
          </w:divBdr>
        </w:div>
        <w:div w:id="1669559357">
          <w:marLeft w:val="994"/>
          <w:marRight w:val="0"/>
          <w:marTop w:val="120"/>
          <w:marBottom w:val="0"/>
          <w:divBdr>
            <w:top w:val="none" w:sz="0" w:space="0" w:color="auto"/>
            <w:left w:val="none" w:sz="0" w:space="0" w:color="auto"/>
            <w:bottom w:val="none" w:sz="0" w:space="0" w:color="auto"/>
            <w:right w:val="none" w:sz="0" w:space="0" w:color="auto"/>
          </w:divBdr>
        </w:div>
        <w:div w:id="2021275358">
          <w:marLeft w:val="403"/>
          <w:marRight w:val="0"/>
          <w:marTop w:val="120"/>
          <w:marBottom w:val="0"/>
          <w:divBdr>
            <w:top w:val="none" w:sz="0" w:space="0" w:color="auto"/>
            <w:left w:val="none" w:sz="0" w:space="0" w:color="auto"/>
            <w:bottom w:val="none" w:sz="0" w:space="0" w:color="auto"/>
            <w:right w:val="none" w:sz="0" w:space="0" w:color="auto"/>
          </w:divBdr>
        </w:div>
      </w:divsChild>
    </w:div>
    <w:div w:id="1145898986">
      <w:bodyDiv w:val="1"/>
      <w:marLeft w:val="0"/>
      <w:marRight w:val="0"/>
      <w:marTop w:val="0"/>
      <w:marBottom w:val="0"/>
      <w:divBdr>
        <w:top w:val="none" w:sz="0" w:space="0" w:color="auto"/>
        <w:left w:val="none" w:sz="0" w:space="0" w:color="auto"/>
        <w:bottom w:val="none" w:sz="0" w:space="0" w:color="auto"/>
        <w:right w:val="none" w:sz="0" w:space="0" w:color="auto"/>
      </w:divBdr>
      <w:divsChild>
        <w:div w:id="177620117">
          <w:marLeft w:val="403"/>
          <w:marRight w:val="0"/>
          <w:marTop w:val="120"/>
          <w:marBottom w:val="0"/>
          <w:divBdr>
            <w:top w:val="none" w:sz="0" w:space="0" w:color="auto"/>
            <w:left w:val="none" w:sz="0" w:space="0" w:color="auto"/>
            <w:bottom w:val="none" w:sz="0" w:space="0" w:color="auto"/>
            <w:right w:val="none" w:sz="0" w:space="0" w:color="auto"/>
          </w:divBdr>
        </w:div>
        <w:div w:id="584655496">
          <w:marLeft w:val="403"/>
          <w:marRight w:val="0"/>
          <w:marTop w:val="120"/>
          <w:marBottom w:val="0"/>
          <w:divBdr>
            <w:top w:val="none" w:sz="0" w:space="0" w:color="auto"/>
            <w:left w:val="none" w:sz="0" w:space="0" w:color="auto"/>
            <w:bottom w:val="none" w:sz="0" w:space="0" w:color="auto"/>
            <w:right w:val="none" w:sz="0" w:space="0" w:color="auto"/>
          </w:divBdr>
        </w:div>
      </w:divsChild>
    </w:div>
    <w:div w:id="1298149731">
      <w:bodyDiv w:val="1"/>
      <w:marLeft w:val="0"/>
      <w:marRight w:val="0"/>
      <w:marTop w:val="0"/>
      <w:marBottom w:val="0"/>
      <w:divBdr>
        <w:top w:val="none" w:sz="0" w:space="0" w:color="auto"/>
        <w:left w:val="none" w:sz="0" w:space="0" w:color="auto"/>
        <w:bottom w:val="none" w:sz="0" w:space="0" w:color="auto"/>
        <w:right w:val="none" w:sz="0" w:space="0" w:color="auto"/>
      </w:divBdr>
    </w:div>
    <w:div w:id="1362441355">
      <w:bodyDiv w:val="1"/>
      <w:marLeft w:val="0"/>
      <w:marRight w:val="0"/>
      <w:marTop w:val="0"/>
      <w:marBottom w:val="0"/>
      <w:divBdr>
        <w:top w:val="none" w:sz="0" w:space="0" w:color="auto"/>
        <w:left w:val="none" w:sz="0" w:space="0" w:color="auto"/>
        <w:bottom w:val="none" w:sz="0" w:space="0" w:color="auto"/>
        <w:right w:val="none" w:sz="0" w:space="0" w:color="auto"/>
      </w:divBdr>
      <w:divsChild>
        <w:div w:id="77949656">
          <w:marLeft w:val="994"/>
          <w:marRight w:val="0"/>
          <w:marTop w:val="120"/>
          <w:marBottom w:val="0"/>
          <w:divBdr>
            <w:top w:val="none" w:sz="0" w:space="0" w:color="auto"/>
            <w:left w:val="none" w:sz="0" w:space="0" w:color="auto"/>
            <w:bottom w:val="none" w:sz="0" w:space="0" w:color="auto"/>
            <w:right w:val="none" w:sz="0" w:space="0" w:color="auto"/>
          </w:divBdr>
        </w:div>
        <w:div w:id="93940575">
          <w:marLeft w:val="994"/>
          <w:marRight w:val="0"/>
          <w:marTop w:val="120"/>
          <w:marBottom w:val="0"/>
          <w:divBdr>
            <w:top w:val="none" w:sz="0" w:space="0" w:color="auto"/>
            <w:left w:val="none" w:sz="0" w:space="0" w:color="auto"/>
            <w:bottom w:val="none" w:sz="0" w:space="0" w:color="auto"/>
            <w:right w:val="none" w:sz="0" w:space="0" w:color="auto"/>
          </w:divBdr>
        </w:div>
        <w:div w:id="1879246110">
          <w:marLeft w:val="403"/>
          <w:marRight w:val="0"/>
          <w:marTop w:val="120"/>
          <w:marBottom w:val="0"/>
          <w:divBdr>
            <w:top w:val="none" w:sz="0" w:space="0" w:color="auto"/>
            <w:left w:val="none" w:sz="0" w:space="0" w:color="auto"/>
            <w:bottom w:val="none" w:sz="0" w:space="0" w:color="auto"/>
            <w:right w:val="none" w:sz="0" w:space="0" w:color="auto"/>
          </w:divBdr>
        </w:div>
      </w:divsChild>
    </w:div>
    <w:div w:id="1383212556">
      <w:bodyDiv w:val="1"/>
      <w:marLeft w:val="0"/>
      <w:marRight w:val="0"/>
      <w:marTop w:val="0"/>
      <w:marBottom w:val="0"/>
      <w:divBdr>
        <w:top w:val="none" w:sz="0" w:space="0" w:color="auto"/>
        <w:left w:val="none" w:sz="0" w:space="0" w:color="auto"/>
        <w:bottom w:val="none" w:sz="0" w:space="0" w:color="auto"/>
        <w:right w:val="none" w:sz="0" w:space="0" w:color="auto"/>
      </w:divBdr>
      <w:divsChild>
        <w:div w:id="915088433">
          <w:marLeft w:val="994"/>
          <w:marRight w:val="0"/>
          <w:marTop w:val="120"/>
          <w:marBottom w:val="0"/>
          <w:divBdr>
            <w:top w:val="none" w:sz="0" w:space="0" w:color="auto"/>
            <w:left w:val="none" w:sz="0" w:space="0" w:color="auto"/>
            <w:bottom w:val="none" w:sz="0" w:space="0" w:color="auto"/>
            <w:right w:val="none" w:sz="0" w:space="0" w:color="auto"/>
          </w:divBdr>
        </w:div>
        <w:div w:id="1466653579">
          <w:marLeft w:val="994"/>
          <w:marRight w:val="0"/>
          <w:marTop w:val="120"/>
          <w:marBottom w:val="0"/>
          <w:divBdr>
            <w:top w:val="none" w:sz="0" w:space="0" w:color="auto"/>
            <w:left w:val="none" w:sz="0" w:space="0" w:color="auto"/>
            <w:bottom w:val="none" w:sz="0" w:space="0" w:color="auto"/>
            <w:right w:val="none" w:sz="0" w:space="0" w:color="auto"/>
          </w:divBdr>
        </w:div>
        <w:div w:id="1604341035">
          <w:marLeft w:val="403"/>
          <w:marRight w:val="0"/>
          <w:marTop w:val="120"/>
          <w:marBottom w:val="0"/>
          <w:divBdr>
            <w:top w:val="none" w:sz="0" w:space="0" w:color="auto"/>
            <w:left w:val="none" w:sz="0" w:space="0" w:color="auto"/>
            <w:bottom w:val="none" w:sz="0" w:space="0" w:color="auto"/>
            <w:right w:val="none" w:sz="0" w:space="0" w:color="auto"/>
          </w:divBdr>
        </w:div>
        <w:div w:id="1682656140">
          <w:marLeft w:val="994"/>
          <w:marRight w:val="0"/>
          <w:marTop w:val="120"/>
          <w:marBottom w:val="0"/>
          <w:divBdr>
            <w:top w:val="none" w:sz="0" w:space="0" w:color="auto"/>
            <w:left w:val="none" w:sz="0" w:space="0" w:color="auto"/>
            <w:bottom w:val="none" w:sz="0" w:space="0" w:color="auto"/>
            <w:right w:val="none" w:sz="0" w:space="0" w:color="auto"/>
          </w:divBdr>
        </w:div>
      </w:divsChild>
    </w:div>
    <w:div w:id="1392339721">
      <w:bodyDiv w:val="1"/>
      <w:marLeft w:val="0"/>
      <w:marRight w:val="0"/>
      <w:marTop w:val="0"/>
      <w:marBottom w:val="0"/>
      <w:divBdr>
        <w:top w:val="none" w:sz="0" w:space="0" w:color="auto"/>
        <w:left w:val="none" w:sz="0" w:space="0" w:color="auto"/>
        <w:bottom w:val="none" w:sz="0" w:space="0" w:color="auto"/>
        <w:right w:val="none" w:sz="0" w:space="0" w:color="auto"/>
      </w:divBdr>
      <w:divsChild>
        <w:div w:id="1652640385">
          <w:marLeft w:val="403"/>
          <w:marRight w:val="0"/>
          <w:marTop w:val="120"/>
          <w:marBottom w:val="0"/>
          <w:divBdr>
            <w:top w:val="none" w:sz="0" w:space="0" w:color="auto"/>
            <w:left w:val="none" w:sz="0" w:space="0" w:color="auto"/>
            <w:bottom w:val="none" w:sz="0" w:space="0" w:color="auto"/>
            <w:right w:val="none" w:sz="0" w:space="0" w:color="auto"/>
          </w:divBdr>
        </w:div>
      </w:divsChild>
    </w:div>
    <w:div w:id="1477649246">
      <w:bodyDiv w:val="1"/>
      <w:marLeft w:val="0"/>
      <w:marRight w:val="0"/>
      <w:marTop w:val="0"/>
      <w:marBottom w:val="0"/>
      <w:divBdr>
        <w:top w:val="none" w:sz="0" w:space="0" w:color="auto"/>
        <w:left w:val="none" w:sz="0" w:space="0" w:color="auto"/>
        <w:bottom w:val="none" w:sz="0" w:space="0" w:color="auto"/>
        <w:right w:val="none" w:sz="0" w:space="0" w:color="auto"/>
      </w:divBdr>
    </w:div>
    <w:div w:id="1551334204">
      <w:bodyDiv w:val="1"/>
      <w:marLeft w:val="0"/>
      <w:marRight w:val="0"/>
      <w:marTop w:val="0"/>
      <w:marBottom w:val="0"/>
      <w:divBdr>
        <w:top w:val="none" w:sz="0" w:space="0" w:color="auto"/>
        <w:left w:val="none" w:sz="0" w:space="0" w:color="auto"/>
        <w:bottom w:val="none" w:sz="0" w:space="0" w:color="auto"/>
        <w:right w:val="none" w:sz="0" w:space="0" w:color="auto"/>
      </w:divBdr>
      <w:divsChild>
        <w:div w:id="199442631">
          <w:marLeft w:val="403"/>
          <w:marRight w:val="0"/>
          <w:marTop w:val="120"/>
          <w:marBottom w:val="0"/>
          <w:divBdr>
            <w:top w:val="none" w:sz="0" w:space="0" w:color="auto"/>
            <w:left w:val="none" w:sz="0" w:space="0" w:color="auto"/>
            <w:bottom w:val="none" w:sz="0" w:space="0" w:color="auto"/>
            <w:right w:val="none" w:sz="0" w:space="0" w:color="auto"/>
          </w:divBdr>
        </w:div>
        <w:div w:id="1144009627">
          <w:marLeft w:val="403"/>
          <w:marRight w:val="0"/>
          <w:marTop w:val="120"/>
          <w:marBottom w:val="0"/>
          <w:divBdr>
            <w:top w:val="none" w:sz="0" w:space="0" w:color="auto"/>
            <w:left w:val="none" w:sz="0" w:space="0" w:color="auto"/>
            <w:bottom w:val="none" w:sz="0" w:space="0" w:color="auto"/>
            <w:right w:val="none" w:sz="0" w:space="0" w:color="auto"/>
          </w:divBdr>
        </w:div>
        <w:div w:id="1327779227">
          <w:marLeft w:val="994"/>
          <w:marRight w:val="0"/>
          <w:marTop w:val="120"/>
          <w:marBottom w:val="0"/>
          <w:divBdr>
            <w:top w:val="none" w:sz="0" w:space="0" w:color="auto"/>
            <w:left w:val="none" w:sz="0" w:space="0" w:color="auto"/>
            <w:bottom w:val="none" w:sz="0" w:space="0" w:color="auto"/>
            <w:right w:val="none" w:sz="0" w:space="0" w:color="auto"/>
          </w:divBdr>
        </w:div>
      </w:divsChild>
    </w:div>
    <w:div w:id="1605067891">
      <w:bodyDiv w:val="1"/>
      <w:marLeft w:val="0"/>
      <w:marRight w:val="0"/>
      <w:marTop w:val="0"/>
      <w:marBottom w:val="0"/>
      <w:divBdr>
        <w:top w:val="none" w:sz="0" w:space="0" w:color="auto"/>
        <w:left w:val="none" w:sz="0" w:space="0" w:color="auto"/>
        <w:bottom w:val="none" w:sz="0" w:space="0" w:color="auto"/>
        <w:right w:val="none" w:sz="0" w:space="0" w:color="auto"/>
      </w:divBdr>
      <w:divsChild>
        <w:div w:id="632253870">
          <w:marLeft w:val="403"/>
          <w:marRight w:val="0"/>
          <w:marTop w:val="120"/>
          <w:marBottom w:val="0"/>
          <w:divBdr>
            <w:top w:val="none" w:sz="0" w:space="0" w:color="auto"/>
            <w:left w:val="none" w:sz="0" w:space="0" w:color="auto"/>
            <w:bottom w:val="none" w:sz="0" w:space="0" w:color="auto"/>
            <w:right w:val="none" w:sz="0" w:space="0" w:color="auto"/>
          </w:divBdr>
        </w:div>
        <w:div w:id="1080101821">
          <w:marLeft w:val="994"/>
          <w:marRight w:val="0"/>
          <w:marTop w:val="120"/>
          <w:marBottom w:val="0"/>
          <w:divBdr>
            <w:top w:val="none" w:sz="0" w:space="0" w:color="auto"/>
            <w:left w:val="none" w:sz="0" w:space="0" w:color="auto"/>
            <w:bottom w:val="none" w:sz="0" w:space="0" w:color="auto"/>
            <w:right w:val="none" w:sz="0" w:space="0" w:color="auto"/>
          </w:divBdr>
        </w:div>
      </w:divsChild>
    </w:div>
    <w:div w:id="1645161491">
      <w:bodyDiv w:val="1"/>
      <w:marLeft w:val="0"/>
      <w:marRight w:val="0"/>
      <w:marTop w:val="0"/>
      <w:marBottom w:val="0"/>
      <w:divBdr>
        <w:top w:val="none" w:sz="0" w:space="0" w:color="auto"/>
        <w:left w:val="none" w:sz="0" w:space="0" w:color="auto"/>
        <w:bottom w:val="none" w:sz="0" w:space="0" w:color="auto"/>
        <w:right w:val="none" w:sz="0" w:space="0" w:color="auto"/>
      </w:divBdr>
      <w:divsChild>
        <w:div w:id="674453062">
          <w:marLeft w:val="994"/>
          <w:marRight w:val="0"/>
          <w:marTop w:val="120"/>
          <w:marBottom w:val="0"/>
          <w:divBdr>
            <w:top w:val="none" w:sz="0" w:space="0" w:color="auto"/>
            <w:left w:val="none" w:sz="0" w:space="0" w:color="auto"/>
            <w:bottom w:val="none" w:sz="0" w:space="0" w:color="auto"/>
            <w:right w:val="none" w:sz="0" w:space="0" w:color="auto"/>
          </w:divBdr>
        </w:div>
        <w:div w:id="985821374">
          <w:marLeft w:val="994"/>
          <w:marRight w:val="0"/>
          <w:marTop w:val="120"/>
          <w:marBottom w:val="0"/>
          <w:divBdr>
            <w:top w:val="none" w:sz="0" w:space="0" w:color="auto"/>
            <w:left w:val="none" w:sz="0" w:space="0" w:color="auto"/>
            <w:bottom w:val="none" w:sz="0" w:space="0" w:color="auto"/>
            <w:right w:val="none" w:sz="0" w:space="0" w:color="auto"/>
          </w:divBdr>
        </w:div>
        <w:div w:id="2039311450">
          <w:marLeft w:val="403"/>
          <w:marRight w:val="0"/>
          <w:marTop w:val="120"/>
          <w:marBottom w:val="0"/>
          <w:divBdr>
            <w:top w:val="none" w:sz="0" w:space="0" w:color="auto"/>
            <w:left w:val="none" w:sz="0" w:space="0" w:color="auto"/>
            <w:bottom w:val="none" w:sz="0" w:space="0" w:color="auto"/>
            <w:right w:val="none" w:sz="0" w:space="0" w:color="auto"/>
          </w:divBdr>
        </w:div>
      </w:divsChild>
    </w:div>
    <w:div w:id="1810240811">
      <w:bodyDiv w:val="1"/>
      <w:marLeft w:val="0"/>
      <w:marRight w:val="0"/>
      <w:marTop w:val="0"/>
      <w:marBottom w:val="0"/>
      <w:divBdr>
        <w:top w:val="none" w:sz="0" w:space="0" w:color="auto"/>
        <w:left w:val="none" w:sz="0" w:space="0" w:color="auto"/>
        <w:bottom w:val="none" w:sz="0" w:space="0" w:color="auto"/>
        <w:right w:val="none" w:sz="0" w:space="0" w:color="auto"/>
      </w:divBdr>
      <w:divsChild>
        <w:div w:id="24790146">
          <w:marLeft w:val="403"/>
          <w:marRight w:val="0"/>
          <w:marTop w:val="120"/>
          <w:marBottom w:val="0"/>
          <w:divBdr>
            <w:top w:val="none" w:sz="0" w:space="0" w:color="auto"/>
            <w:left w:val="none" w:sz="0" w:space="0" w:color="auto"/>
            <w:bottom w:val="none" w:sz="0" w:space="0" w:color="auto"/>
            <w:right w:val="none" w:sz="0" w:space="0" w:color="auto"/>
          </w:divBdr>
        </w:div>
        <w:div w:id="490096454">
          <w:marLeft w:val="994"/>
          <w:marRight w:val="0"/>
          <w:marTop w:val="120"/>
          <w:marBottom w:val="0"/>
          <w:divBdr>
            <w:top w:val="none" w:sz="0" w:space="0" w:color="auto"/>
            <w:left w:val="none" w:sz="0" w:space="0" w:color="auto"/>
            <w:bottom w:val="none" w:sz="0" w:space="0" w:color="auto"/>
            <w:right w:val="none" w:sz="0" w:space="0" w:color="auto"/>
          </w:divBdr>
        </w:div>
        <w:div w:id="526260913">
          <w:marLeft w:val="403"/>
          <w:marRight w:val="0"/>
          <w:marTop w:val="120"/>
          <w:marBottom w:val="0"/>
          <w:divBdr>
            <w:top w:val="none" w:sz="0" w:space="0" w:color="auto"/>
            <w:left w:val="none" w:sz="0" w:space="0" w:color="auto"/>
            <w:bottom w:val="none" w:sz="0" w:space="0" w:color="auto"/>
            <w:right w:val="none" w:sz="0" w:space="0" w:color="auto"/>
          </w:divBdr>
        </w:div>
      </w:divsChild>
    </w:div>
    <w:div w:id="1867675678">
      <w:bodyDiv w:val="1"/>
      <w:marLeft w:val="0"/>
      <w:marRight w:val="0"/>
      <w:marTop w:val="0"/>
      <w:marBottom w:val="0"/>
      <w:divBdr>
        <w:top w:val="none" w:sz="0" w:space="0" w:color="auto"/>
        <w:left w:val="none" w:sz="0" w:space="0" w:color="auto"/>
        <w:bottom w:val="none" w:sz="0" w:space="0" w:color="auto"/>
        <w:right w:val="none" w:sz="0" w:space="0" w:color="auto"/>
      </w:divBdr>
    </w:div>
    <w:div w:id="1947036586">
      <w:bodyDiv w:val="1"/>
      <w:marLeft w:val="0"/>
      <w:marRight w:val="0"/>
      <w:marTop w:val="0"/>
      <w:marBottom w:val="0"/>
      <w:divBdr>
        <w:top w:val="none" w:sz="0" w:space="0" w:color="auto"/>
        <w:left w:val="none" w:sz="0" w:space="0" w:color="auto"/>
        <w:bottom w:val="none" w:sz="0" w:space="0" w:color="auto"/>
        <w:right w:val="none" w:sz="0" w:space="0" w:color="auto"/>
      </w:divBdr>
      <w:divsChild>
        <w:div w:id="1760759241">
          <w:marLeft w:val="950"/>
          <w:marRight w:val="0"/>
          <w:marTop w:val="120"/>
          <w:marBottom w:val="0"/>
          <w:divBdr>
            <w:top w:val="none" w:sz="0" w:space="0" w:color="auto"/>
            <w:left w:val="none" w:sz="0" w:space="0" w:color="auto"/>
            <w:bottom w:val="none" w:sz="0" w:space="0" w:color="auto"/>
            <w:right w:val="none" w:sz="0" w:space="0" w:color="auto"/>
          </w:divBdr>
        </w:div>
        <w:div w:id="1875192194">
          <w:marLeft w:val="950"/>
          <w:marRight w:val="0"/>
          <w:marTop w:val="120"/>
          <w:marBottom w:val="0"/>
          <w:divBdr>
            <w:top w:val="none" w:sz="0" w:space="0" w:color="auto"/>
            <w:left w:val="none" w:sz="0" w:space="0" w:color="auto"/>
            <w:bottom w:val="none" w:sz="0" w:space="0" w:color="auto"/>
            <w:right w:val="none" w:sz="0" w:space="0" w:color="auto"/>
          </w:divBdr>
        </w:div>
        <w:div w:id="2046975689">
          <w:marLeft w:val="950"/>
          <w:marRight w:val="0"/>
          <w:marTop w:val="120"/>
          <w:marBottom w:val="0"/>
          <w:divBdr>
            <w:top w:val="none" w:sz="0" w:space="0" w:color="auto"/>
            <w:left w:val="none" w:sz="0" w:space="0" w:color="auto"/>
            <w:bottom w:val="none" w:sz="0" w:space="0" w:color="auto"/>
            <w:right w:val="none" w:sz="0" w:space="0" w:color="auto"/>
          </w:divBdr>
        </w:div>
      </w:divsChild>
    </w:div>
    <w:div w:id="1954241468">
      <w:bodyDiv w:val="1"/>
      <w:marLeft w:val="0"/>
      <w:marRight w:val="0"/>
      <w:marTop w:val="0"/>
      <w:marBottom w:val="0"/>
      <w:divBdr>
        <w:top w:val="none" w:sz="0" w:space="0" w:color="auto"/>
        <w:left w:val="none" w:sz="0" w:space="0" w:color="auto"/>
        <w:bottom w:val="none" w:sz="0" w:space="0" w:color="auto"/>
        <w:right w:val="none" w:sz="0" w:space="0" w:color="auto"/>
      </w:divBdr>
    </w:div>
    <w:div w:id="1965886959">
      <w:bodyDiv w:val="1"/>
      <w:marLeft w:val="0"/>
      <w:marRight w:val="0"/>
      <w:marTop w:val="0"/>
      <w:marBottom w:val="0"/>
      <w:divBdr>
        <w:top w:val="none" w:sz="0" w:space="0" w:color="auto"/>
        <w:left w:val="none" w:sz="0" w:space="0" w:color="auto"/>
        <w:bottom w:val="none" w:sz="0" w:space="0" w:color="auto"/>
        <w:right w:val="none" w:sz="0" w:space="0" w:color="auto"/>
      </w:divBdr>
      <w:divsChild>
        <w:div w:id="820121710">
          <w:marLeft w:val="403"/>
          <w:marRight w:val="0"/>
          <w:marTop w:val="120"/>
          <w:marBottom w:val="0"/>
          <w:divBdr>
            <w:top w:val="none" w:sz="0" w:space="0" w:color="auto"/>
            <w:left w:val="none" w:sz="0" w:space="0" w:color="auto"/>
            <w:bottom w:val="none" w:sz="0" w:space="0" w:color="auto"/>
            <w:right w:val="none" w:sz="0" w:space="0" w:color="auto"/>
          </w:divBdr>
        </w:div>
        <w:div w:id="1178739310">
          <w:marLeft w:val="994"/>
          <w:marRight w:val="0"/>
          <w:marTop w:val="120"/>
          <w:marBottom w:val="0"/>
          <w:divBdr>
            <w:top w:val="none" w:sz="0" w:space="0" w:color="auto"/>
            <w:left w:val="none" w:sz="0" w:space="0" w:color="auto"/>
            <w:bottom w:val="none" w:sz="0" w:space="0" w:color="auto"/>
            <w:right w:val="none" w:sz="0" w:space="0" w:color="auto"/>
          </w:divBdr>
        </w:div>
      </w:divsChild>
    </w:div>
    <w:div w:id="2034653210">
      <w:bodyDiv w:val="1"/>
      <w:marLeft w:val="0"/>
      <w:marRight w:val="0"/>
      <w:marTop w:val="0"/>
      <w:marBottom w:val="0"/>
      <w:divBdr>
        <w:top w:val="none" w:sz="0" w:space="0" w:color="auto"/>
        <w:left w:val="none" w:sz="0" w:space="0" w:color="auto"/>
        <w:bottom w:val="none" w:sz="0" w:space="0" w:color="auto"/>
        <w:right w:val="none" w:sz="0" w:space="0" w:color="auto"/>
      </w:divBdr>
    </w:div>
    <w:div w:id="2110353185">
      <w:bodyDiv w:val="1"/>
      <w:marLeft w:val="0"/>
      <w:marRight w:val="0"/>
      <w:marTop w:val="0"/>
      <w:marBottom w:val="0"/>
      <w:divBdr>
        <w:top w:val="none" w:sz="0" w:space="0" w:color="auto"/>
        <w:left w:val="none" w:sz="0" w:space="0" w:color="auto"/>
        <w:bottom w:val="none" w:sz="0" w:space="0" w:color="auto"/>
        <w:right w:val="none" w:sz="0" w:space="0" w:color="auto"/>
      </w:divBdr>
      <w:divsChild>
        <w:div w:id="1232080747">
          <w:marLeft w:val="994"/>
          <w:marRight w:val="0"/>
          <w:marTop w:val="120"/>
          <w:marBottom w:val="0"/>
          <w:divBdr>
            <w:top w:val="none" w:sz="0" w:space="0" w:color="auto"/>
            <w:left w:val="none" w:sz="0" w:space="0" w:color="auto"/>
            <w:bottom w:val="none" w:sz="0" w:space="0" w:color="auto"/>
            <w:right w:val="none" w:sz="0" w:space="0" w:color="auto"/>
          </w:divBdr>
        </w:div>
        <w:div w:id="1308510226">
          <w:marLeft w:val="403"/>
          <w:marRight w:val="0"/>
          <w:marTop w:val="120"/>
          <w:marBottom w:val="0"/>
          <w:divBdr>
            <w:top w:val="none" w:sz="0" w:space="0" w:color="auto"/>
            <w:left w:val="none" w:sz="0" w:space="0" w:color="auto"/>
            <w:bottom w:val="none" w:sz="0" w:space="0" w:color="auto"/>
            <w:right w:val="none" w:sz="0" w:space="0" w:color="auto"/>
          </w:divBdr>
        </w:div>
      </w:divsChild>
    </w:div>
    <w:div w:id="2140298113">
      <w:bodyDiv w:val="1"/>
      <w:marLeft w:val="0"/>
      <w:marRight w:val="0"/>
      <w:marTop w:val="0"/>
      <w:marBottom w:val="0"/>
      <w:divBdr>
        <w:top w:val="none" w:sz="0" w:space="0" w:color="auto"/>
        <w:left w:val="none" w:sz="0" w:space="0" w:color="auto"/>
        <w:bottom w:val="none" w:sz="0" w:space="0" w:color="auto"/>
        <w:right w:val="none" w:sz="0" w:space="0" w:color="auto"/>
      </w:divBdr>
      <w:divsChild>
        <w:div w:id="1440100782">
          <w:marLeft w:val="403"/>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oter" Target="footer8.xml"/><Relationship Id="rId39" Type="http://schemas.openxmlformats.org/officeDocument/2006/relationships/header" Target="header4.xml"/><Relationship Id="rId21" Type="http://schemas.openxmlformats.org/officeDocument/2006/relationships/footer" Target="footer4.xml"/><Relationship Id="rId34" Type="http://schemas.openxmlformats.org/officeDocument/2006/relationships/diagramQuickStyle" Target="diagrams/quickStyle1.xml"/><Relationship Id="rId42" Type="http://schemas.openxmlformats.org/officeDocument/2006/relationships/hyperlink" Target="https://nvlpubs.nist.gov/nistpubs/SpecialPublications/NIST.SP.800-184.pdf" TargetMode="External"/><Relationship Id="rId47" Type="http://schemas.openxmlformats.org/officeDocument/2006/relationships/image" Target="media/image9.png"/><Relationship Id="rId50" Type="http://schemas.openxmlformats.org/officeDocument/2006/relationships/header" Target="header10.xml"/><Relationship Id="rId55"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11.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diagramData" Target="diagrams/data1.xml"/><Relationship Id="rId37" Type="http://schemas.openxmlformats.org/officeDocument/2006/relationships/image" Target="media/image8.png"/><Relationship Id="rId40" Type="http://schemas.openxmlformats.org/officeDocument/2006/relationships/footer" Target="footer13.xml"/><Relationship Id="rId45" Type="http://schemas.openxmlformats.org/officeDocument/2006/relationships/header" Target="header7.xml"/><Relationship Id="rId53" Type="http://schemas.openxmlformats.org/officeDocument/2006/relationships/hyperlink" Target="mailto:John.Doe@email.com"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diagramColors" Target="diagrams/colors1.xml"/><Relationship Id="rId43" Type="http://schemas.openxmlformats.org/officeDocument/2006/relationships/header" Target="header5.xml"/><Relationship Id="rId48" Type="http://schemas.openxmlformats.org/officeDocument/2006/relationships/hyperlink" Target="https://nvlpubs.nist.gov/nistpubs/SpecialPublications/NIST.SP.800-184.pdf" TargetMode="External"/><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diagramLayout" Target="diagrams/layout1.xml"/><Relationship Id="rId38" Type="http://schemas.openxmlformats.org/officeDocument/2006/relationships/header" Target="header3.xml"/><Relationship Id="rId46" Type="http://schemas.openxmlformats.org/officeDocument/2006/relationships/header" Target="header8.xml"/><Relationship Id="rId20" Type="http://schemas.openxmlformats.org/officeDocument/2006/relationships/image" Target="media/image5.png"/><Relationship Id="rId41" Type="http://schemas.openxmlformats.org/officeDocument/2006/relationships/footer" Target="footer14.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10.xml"/><Relationship Id="rId36" Type="http://schemas.microsoft.com/office/2007/relationships/diagramDrawing" Target="diagrams/drawing1.xml"/><Relationship Id="rId49" Type="http://schemas.openxmlformats.org/officeDocument/2006/relationships/header" Target="header9.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eader" Target="header6.xml"/><Relationship Id="rId52" Type="http://schemas.openxmlformats.org/officeDocument/2006/relationships/header" Target="header1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8E993-4305-4DBF-92F8-7FB01901E67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AE69655-591B-430A-ABF9-EDE12F1E590E}">
      <dgm:prSet phldrT="[Text]" custT="1"/>
      <dgm:spPr>
        <a:xfrm>
          <a:off x="932345" y="1566079"/>
          <a:ext cx="1102245" cy="551122"/>
        </a:xfrm>
        <a:prstGeom prst="rect">
          <a:avLst/>
        </a:prstGeom>
        <a:solidFill>
          <a:srgbClr val="999999"/>
        </a:solidFill>
        <a:ln w="25400">
          <a:solidFill>
            <a:srgbClr val="FFFFFF">
              <a:hueOff val="0"/>
              <a:satOff val="0"/>
              <a:lumOff val="0"/>
              <a:alphaOff val="0"/>
            </a:srgbClr>
          </a:solidFill>
          <a:prstDash val="solid"/>
        </a:ln>
        <a:effectLst/>
      </dgm:spPr>
      <dgm:t>
        <a:bodyPr/>
        <a:lstStyle/>
        <a:p>
          <a:pPr>
            <a:buNone/>
          </a:pPr>
          <a:r>
            <a:rPr lang="en-US" sz="1200">
              <a:solidFill>
                <a:srgbClr val="FFFFFF"/>
              </a:solidFill>
              <a:latin typeface="Calibri"/>
              <a:ea typeface="+mn-ea"/>
              <a:cs typeface="+mn-cs"/>
            </a:rPr>
            <a:t>Individual A.1</a:t>
          </a:r>
          <a:endParaRPr lang="en-US" sz="1200" dirty="0">
            <a:solidFill>
              <a:srgbClr val="FFFFFF"/>
            </a:solidFill>
            <a:latin typeface="Calibri"/>
            <a:ea typeface="+mn-ea"/>
            <a:cs typeface="+mn-cs"/>
          </a:endParaRPr>
        </a:p>
      </dgm:t>
    </dgm:pt>
    <dgm:pt modelId="{B50C9B79-8C2E-4389-9B9C-124C59A69FC9}" type="parTrans" cxnId="{EB9D2A6E-73B6-468C-9382-0963ABAC804B}">
      <dgm:prSet/>
      <dgm:spPr>
        <a:xfrm>
          <a:off x="767008" y="1334608"/>
          <a:ext cx="165336" cy="507032"/>
        </a:xfrm>
        <a:custGeom>
          <a:avLst/>
          <a:gdLst/>
          <a:ahLst/>
          <a:cxnLst/>
          <a:rect l="0" t="0" r="0" b="0"/>
          <a:pathLst>
            <a:path>
              <a:moveTo>
                <a:pt x="0" y="0"/>
              </a:moveTo>
              <a:lnTo>
                <a:pt x="0" y="507032"/>
              </a:lnTo>
              <a:lnTo>
                <a:pt x="165336" y="507032"/>
              </a:lnTo>
            </a:path>
          </a:pathLst>
        </a:custGeom>
        <a:noFill/>
        <a:ln w="25400">
          <a:solidFill>
            <a:srgbClr val="024F75">
              <a:shade val="80000"/>
              <a:hueOff val="0"/>
              <a:satOff val="0"/>
              <a:lumOff val="0"/>
              <a:alphaOff val="0"/>
            </a:srgbClr>
          </a:solidFill>
          <a:prstDash val="solid"/>
        </a:ln>
        <a:effectLst/>
      </dgm:spPr>
      <dgm:t>
        <a:bodyPr/>
        <a:lstStyle/>
        <a:p>
          <a:endParaRPr lang="en-US">
            <a:latin typeface="Franklin Gothic Book" panose="020B0503020102020204" pitchFamily="34" charset="0"/>
          </a:endParaRPr>
        </a:p>
      </dgm:t>
    </dgm:pt>
    <dgm:pt modelId="{D09526E7-D23D-412D-AABD-CA53FAA32BC5}" type="sibTrans" cxnId="{EB9D2A6E-73B6-468C-9382-0963ABAC804B}">
      <dgm:prSet/>
      <dgm:spPr/>
      <dgm:t>
        <a:bodyPr/>
        <a:lstStyle/>
        <a:p>
          <a:endParaRPr lang="en-US">
            <a:latin typeface="Franklin Gothic Book" panose="020B0503020102020204" pitchFamily="34" charset="0"/>
          </a:endParaRPr>
        </a:p>
      </dgm:t>
    </dgm:pt>
    <dgm:pt modelId="{D5103769-5522-4890-B0A4-8C473EC3BAC0}">
      <dgm:prSet/>
      <dgm:spPr>
        <a:xfrm>
          <a:off x="656784" y="783485"/>
          <a:ext cx="1102245" cy="551122"/>
        </a:xfrm>
        <a:prstGeom prst="rect">
          <a:avLst/>
        </a:prstGeom>
        <a:solidFill>
          <a:srgbClr val="006699"/>
        </a:solidFill>
        <a:ln w="25400">
          <a:solidFill>
            <a:srgbClr val="FFFFFF">
              <a:hueOff val="0"/>
              <a:satOff val="0"/>
              <a:lumOff val="0"/>
              <a:alphaOff val="0"/>
            </a:srgbClr>
          </a:solidFill>
          <a:prstDash val="solid"/>
        </a:ln>
        <a:effectLst/>
      </dgm:spPr>
      <dgm:t>
        <a:bodyPr/>
        <a:lstStyle/>
        <a:p>
          <a:pPr>
            <a:buNone/>
          </a:pPr>
          <a:r>
            <a:rPr lang="en-US">
              <a:solidFill>
                <a:srgbClr val="FFFFFF"/>
              </a:solidFill>
              <a:latin typeface="Calibri"/>
              <a:ea typeface="+mn-ea"/>
              <a:cs typeface="+mn-cs"/>
            </a:rPr>
            <a:t>Individual A</a:t>
          </a:r>
        </a:p>
      </dgm:t>
    </dgm:pt>
    <dgm:pt modelId="{31AE4980-9F86-425B-A20B-C0B10DCA1547}" type="parTrans" cxnId="{1DEE410F-2948-4E23-84A6-49746B98A620}">
      <dgm:prSet/>
      <dgm:spPr>
        <a:xfrm>
          <a:off x="1207907" y="552014"/>
          <a:ext cx="1333716" cy="231471"/>
        </a:xfrm>
        <a:custGeom>
          <a:avLst/>
          <a:gdLst/>
          <a:ahLst/>
          <a:cxnLst/>
          <a:rect l="0" t="0" r="0" b="0"/>
          <a:pathLst>
            <a:path>
              <a:moveTo>
                <a:pt x="1333716" y="0"/>
              </a:moveTo>
              <a:lnTo>
                <a:pt x="1333716" y="115735"/>
              </a:lnTo>
              <a:lnTo>
                <a:pt x="0" y="115735"/>
              </a:lnTo>
              <a:lnTo>
                <a:pt x="0" y="231471"/>
              </a:lnTo>
            </a:path>
          </a:pathLst>
        </a:custGeom>
        <a:noFill/>
        <a:ln w="25400">
          <a:solidFill>
            <a:srgbClr val="024F75">
              <a:shade val="60000"/>
              <a:hueOff val="0"/>
              <a:satOff val="0"/>
              <a:lumOff val="0"/>
              <a:alphaOff val="0"/>
            </a:srgbClr>
          </a:solidFill>
          <a:prstDash val="solid"/>
        </a:ln>
        <a:effectLst/>
      </dgm:spPr>
      <dgm:t>
        <a:bodyPr/>
        <a:lstStyle/>
        <a:p>
          <a:endParaRPr lang="en-US"/>
        </a:p>
      </dgm:t>
    </dgm:pt>
    <dgm:pt modelId="{4199D0BC-4E93-4415-82B5-3346753D04C6}" type="sibTrans" cxnId="{1DEE410F-2948-4E23-84A6-49746B98A620}">
      <dgm:prSet/>
      <dgm:spPr/>
      <dgm:t>
        <a:bodyPr/>
        <a:lstStyle/>
        <a:p>
          <a:endParaRPr lang="en-US"/>
        </a:p>
      </dgm:t>
    </dgm:pt>
    <dgm:pt modelId="{EDD10D34-44A1-4F63-A29C-C14DAA26D945}">
      <dgm:prSet/>
      <dgm:spPr>
        <a:xfrm>
          <a:off x="1990501" y="891"/>
          <a:ext cx="1102245" cy="551122"/>
        </a:xfrm>
        <a:prstGeom prst="rect">
          <a:avLst/>
        </a:prstGeom>
        <a:solidFill>
          <a:srgbClr val="003366"/>
        </a:solidFill>
        <a:ln w="25400">
          <a:solidFill>
            <a:srgbClr val="FFFFFF">
              <a:hueOff val="0"/>
              <a:satOff val="0"/>
              <a:lumOff val="0"/>
              <a:alphaOff val="0"/>
            </a:srgbClr>
          </a:solidFill>
          <a:prstDash val="solid"/>
        </a:ln>
        <a:effectLst/>
      </dgm:spPr>
      <dgm:t>
        <a:bodyPr/>
        <a:lstStyle/>
        <a:p>
          <a:pPr>
            <a:buNone/>
          </a:pPr>
          <a:r>
            <a:rPr lang="en-US" dirty="0">
              <a:solidFill>
                <a:srgbClr val="FFFFFF"/>
              </a:solidFill>
              <a:latin typeface="Calibri"/>
              <a:ea typeface="+mn-ea"/>
              <a:cs typeface="+mn-cs"/>
            </a:rPr>
            <a:t>Individual Who First Detects an Incident</a:t>
          </a:r>
          <a:endParaRPr lang="en-US">
            <a:solidFill>
              <a:srgbClr val="FFFFFF"/>
            </a:solidFill>
            <a:latin typeface="Calibri"/>
            <a:ea typeface="+mn-ea"/>
            <a:cs typeface="+mn-cs"/>
          </a:endParaRPr>
        </a:p>
      </dgm:t>
    </dgm:pt>
    <dgm:pt modelId="{03598BE6-2A92-4FCD-80B6-50A499B32EC4}" type="parTrans" cxnId="{6A3B0D9C-4C0D-4328-8184-726C4B3D0A41}">
      <dgm:prSet/>
      <dgm:spPr/>
      <dgm:t>
        <a:bodyPr/>
        <a:lstStyle/>
        <a:p>
          <a:endParaRPr lang="en-US"/>
        </a:p>
      </dgm:t>
    </dgm:pt>
    <dgm:pt modelId="{163978D5-4D6D-42E7-80EB-3871F99B6B5D}" type="sibTrans" cxnId="{6A3B0D9C-4C0D-4328-8184-726C4B3D0A41}">
      <dgm:prSet/>
      <dgm:spPr/>
      <dgm:t>
        <a:bodyPr/>
        <a:lstStyle/>
        <a:p>
          <a:endParaRPr lang="en-US"/>
        </a:p>
      </dgm:t>
    </dgm:pt>
    <dgm:pt modelId="{28C97014-1D91-46F9-934E-B40B7A52D693}">
      <dgm:prSet/>
      <dgm:spPr>
        <a:xfrm>
          <a:off x="1990501" y="783485"/>
          <a:ext cx="1102245" cy="551122"/>
        </a:xfrm>
        <a:prstGeom prst="rect">
          <a:avLst/>
        </a:prstGeom>
        <a:solidFill>
          <a:srgbClr val="006699"/>
        </a:solidFill>
        <a:ln w="25400">
          <a:solidFill>
            <a:srgbClr val="FFFFFF">
              <a:hueOff val="0"/>
              <a:satOff val="0"/>
              <a:lumOff val="0"/>
              <a:alphaOff val="0"/>
            </a:srgbClr>
          </a:solidFill>
          <a:prstDash val="solid"/>
        </a:ln>
        <a:effectLst/>
      </dgm:spPr>
      <dgm:t>
        <a:bodyPr/>
        <a:lstStyle/>
        <a:p>
          <a:pPr>
            <a:buNone/>
          </a:pPr>
          <a:r>
            <a:rPr lang="en-US">
              <a:solidFill>
                <a:srgbClr val="FFFFFF"/>
              </a:solidFill>
              <a:latin typeface="Calibri"/>
              <a:ea typeface="+mn-ea"/>
              <a:cs typeface="+mn-cs"/>
            </a:rPr>
            <a:t>Individual B</a:t>
          </a:r>
        </a:p>
      </dgm:t>
    </dgm:pt>
    <dgm:pt modelId="{758AAB9B-BCC0-4DEC-8262-378116D7EDB6}" type="parTrans" cxnId="{40CCE32D-158D-4778-844A-13492419AC86}">
      <dgm:prSet/>
      <dgm:spPr>
        <a:xfrm>
          <a:off x="2495903" y="552014"/>
          <a:ext cx="91440" cy="231471"/>
        </a:xfrm>
        <a:custGeom>
          <a:avLst/>
          <a:gdLst/>
          <a:ahLst/>
          <a:cxnLst/>
          <a:rect l="0" t="0" r="0" b="0"/>
          <a:pathLst>
            <a:path>
              <a:moveTo>
                <a:pt x="45720" y="0"/>
              </a:moveTo>
              <a:lnTo>
                <a:pt x="45720" y="231471"/>
              </a:lnTo>
            </a:path>
          </a:pathLst>
        </a:custGeom>
        <a:noFill/>
        <a:ln w="25400">
          <a:solidFill>
            <a:srgbClr val="024F75">
              <a:shade val="60000"/>
              <a:hueOff val="0"/>
              <a:satOff val="0"/>
              <a:lumOff val="0"/>
              <a:alphaOff val="0"/>
            </a:srgbClr>
          </a:solidFill>
          <a:prstDash val="solid"/>
        </a:ln>
        <a:effectLst/>
      </dgm:spPr>
      <dgm:t>
        <a:bodyPr/>
        <a:lstStyle/>
        <a:p>
          <a:endParaRPr lang="en-US"/>
        </a:p>
      </dgm:t>
    </dgm:pt>
    <dgm:pt modelId="{B46B8106-AA47-488F-85AB-BADCC2855264}" type="sibTrans" cxnId="{40CCE32D-158D-4778-844A-13492419AC86}">
      <dgm:prSet/>
      <dgm:spPr/>
      <dgm:t>
        <a:bodyPr/>
        <a:lstStyle/>
        <a:p>
          <a:endParaRPr lang="en-US"/>
        </a:p>
      </dgm:t>
    </dgm:pt>
    <dgm:pt modelId="{7D80CD3F-DA07-4323-9639-53B8CC319445}">
      <dgm:prSet/>
      <dgm:spPr>
        <a:xfrm>
          <a:off x="3324217" y="783485"/>
          <a:ext cx="1102245" cy="551122"/>
        </a:xfrm>
        <a:prstGeom prst="rect">
          <a:avLst/>
        </a:prstGeom>
        <a:solidFill>
          <a:srgbClr val="006699"/>
        </a:solidFill>
        <a:ln w="25400">
          <a:solidFill>
            <a:srgbClr val="FFFFFF">
              <a:hueOff val="0"/>
              <a:satOff val="0"/>
              <a:lumOff val="0"/>
              <a:alphaOff val="0"/>
            </a:srgbClr>
          </a:solidFill>
          <a:prstDash val="solid"/>
        </a:ln>
        <a:effectLst/>
      </dgm:spPr>
      <dgm:t>
        <a:bodyPr/>
        <a:lstStyle/>
        <a:p>
          <a:pPr>
            <a:buNone/>
          </a:pPr>
          <a:r>
            <a:rPr lang="en-US">
              <a:solidFill>
                <a:srgbClr val="FFFFFF"/>
              </a:solidFill>
              <a:latin typeface="Calibri"/>
              <a:ea typeface="+mn-ea"/>
              <a:cs typeface="+mn-cs"/>
            </a:rPr>
            <a:t>Individual C</a:t>
          </a:r>
        </a:p>
      </dgm:t>
    </dgm:pt>
    <dgm:pt modelId="{9252128C-029C-4ACD-955E-6DA8E0BE5CA8}" type="parTrans" cxnId="{2C5C2B81-4AA8-43B5-9333-2BF0E335BD2E}">
      <dgm:prSet/>
      <dgm:spPr>
        <a:xfrm>
          <a:off x="2541623" y="552014"/>
          <a:ext cx="1333716" cy="231471"/>
        </a:xfrm>
        <a:custGeom>
          <a:avLst/>
          <a:gdLst/>
          <a:ahLst/>
          <a:cxnLst/>
          <a:rect l="0" t="0" r="0" b="0"/>
          <a:pathLst>
            <a:path>
              <a:moveTo>
                <a:pt x="0" y="0"/>
              </a:moveTo>
              <a:lnTo>
                <a:pt x="0" y="115735"/>
              </a:lnTo>
              <a:lnTo>
                <a:pt x="1333716" y="115735"/>
              </a:lnTo>
              <a:lnTo>
                <a:pt x="1333716" y="231471"/>
              </a:lnTo>
            </a:path>
          </a:pathLst>
        </a:custGeom>
        <a:noFill/>
        <a:ln w="25400">
          <a:solidFill>
            <a:srgbClr val="024F75">
              <a:shade val="60000"/>
              <a:hueOff val="0"/>
              <a:satOff val="0"/>
              <a:lumOff val="0"/>
              <a:alphaOff val="0"/>
            </a:srgbClr>
          </a:solidFill>
          <a:prstDash val="solid"/>
        </a:ln>
        <a:effectLst/>
      </dgm:spPr>
      <dgm:t>
        <a:bodyPr/>
        <a:lstStyle/>
        <a:p>
          <a:endParaRPr lang="en-US"/>
        </a:p>
      </dgm:t>
    </dgm:pt>
    <dgm:pt modelId="{D889368A-DAC9-4035-8EDD-3CB45775E6D3}" type="sibTrans" cxnId="{2C5C2B81-4AA8-43B5-9333-2BF0E335BD2E}">
      <dgm:prSet/>
      <dgm:spPr/>
      <dgm:t>
        <a:bodyPr/>
        <a:lstStyle/>
        <a:p>
          <a:endParaRPr lang="en-US"/>
        </a:p>
      </dgm:t>
    </dgm:pt>
    <dgm:pt modelId="{6EF78470-EA0E-475B-B561-C1B5F0079434}">
      <dgm:prSet/>
      <dgm:spPr>
        <a:xfrm>
          <a:off x="2266062" y="1566079"/>
          <a:ext cx="1102245" cy="551122"/>
        </a:xfrm>
        <a:prstGeom prst="rect">
          <a:avLst/>
        </a:prstGeom>
        <a:solidFill>
          <a:srgbClr val="999999"/>
        </a:solidFill>
        <a:ln w="25400">
          <a:solidFill>
            <a:srgbClr val="FFFFFF">
              <a:hueOff val="0"/>
              <a:satOff val="0"/>
              <a:lumOff val="0"/>
              <a:alphaOff val="0"/>
            </a:srgbClr>
          </a:solidFill>
          <a:prstDash val="solid"/>
        </a:ln>
        <a:effectLst/>
      </dgm:spPr>
      <dgm:t>
        <a:bodyPr/>
        <a:lstStyle/>
        <a:p>
          <a:pPr>
            <a:buNone/>
          </a:pPr>
          <a:r>
            <a:rPr lang="en-US">
              <a:solidFill>
                <a:srgbClr val="FFFFFF"/>
              </a:solidFill>
              <a:latin typeface="Calibri"/>
              <a:ea typeface="+mn-ea"/>
              <a:cs typeface="+mn-cs"/>
            </a:rPr>
            <a:t>Individual B.1</a:t>
          </a:r>
        </a:p>
      </dgm:t>
    </dgm:pt>
    <dgm:pt modelId="{961E3A14-647E-497A-93E8-3F6A5D21EBE5}" type="parTrans" cxnId="{117F9BBC-A7A1-4BC7-B4B0-9D5B23F0842F}">
      <dgm:prSet/>
      <dgm:spPr>
        <a:xfrm>
          <a:off x="2100725" y="1334608"/>
          <a:ext cx="165336" cy="507032"/>
        </a:xfrm>
        <a:custGeom>
          <a:avLst/>
          <a:gdLst/>
          <a:ahLst/>
          <a:cxnLst/>
          <a:rect l="0" t="0" r="0" b="0"/>
          <a:pathLst>
            <a:path>
              <a:moveTo>
                <a:pt x="0" y="0"/>
              </a:moveTo>
              <a:lnTo>
                <a:pt x="0" y="507032"/>
              </a:lnTo>
              <a:lnTo>
                <a:pt x="165336" y="507032"/>
              </a:lnTo>
            </a:path>
          </a:pathLst>
        </a:custGeom>
        <a:noFill/>
        <a:ln w="25400">
          <a:solidFill>
            <a:srgbClr val="024F75">
              <a:shade val="80000"/>
              <a:hueOff val="0"/>
              <a:satOff val="0"/>
              <a:lumOff val="0"/>
              <a:alphaOff val="0"/>
            </a:srgbClr>
          </a:solidFill>
          <a:prstDash val="solid"/>
        </a:ln>
        <a:effectLst/>
      </dgm:spPr>
      <dgm:t>
        <a:bodyPr/>
        <a:lstStyle/>
        <a:p>
          <a:endParaRPr lang="en-US"/>
        </a:p>
      </dgm:t>
    </dgm:pt>
    <dgm:pt modelId="{577495E1-DD5F-4B28-A817-289549A81D2F}" type="sibTrans" cxnId="{117F9BBC-A7A1-4BC7-B4B0-9D5B23F0842F}">
      <dgm:prSet/>
      <dgm:spPr/>
      <dgm:t>
        <a:bodyPr/>
        <a:lstStyle/>
        <a:p>
          <a:endParaRPr lang="en-US"/>
        </a:p>
      </dgm:t>
    </dgm:pt>
    <dgm:pt modelId="{81563314-C360-42C9-B76E-76F7478E97D5}">
      <dgm:prSet/>
      <dgm:spPr>
        <a:xfrm>
          <a:off x="3599779" y="1566079"/>
          <a:ext cx="1102245" cy="551122"/>
        </a:xfrm>
        <a:prstGeom prst="rect">
          <a:avLst/>
        </a:prstGeom>
        <a:solidFill>
          <a:srgbClr val="999999"/>
        </a:solidFill>
        <a:ln w="25400">
          <a:solidFill>
            <a:srgbClr val="FFFFFF">
              <a:hueOff val="0"/>
              <a:satOff val="0"/>
              <a:lumOff val="0"/>
              <a:alphaOff val="0"/>
            </a:srgbClr>
          </a:solidFill>
          <a:prstDash val="solid"/>
        </a:ln>
        <a:effectLst/>
      </dgm:spPr>
      <dgm:t>
        <a:bodyPr/>
        <a:lstStyle/>
        <a:p>
          <a:pPr>
            <a:buNone/>
          </a:pPr>
          <a:r>
            <a:rPr lang="en-US">
              <a:solidFill>
                <a:srgbClr val="FFFFFF"/>
              </a:solidFill>
              <a:latin typeface="Calibri"/>
              <a:ea typeface="+mn-ea"/>
              <a:cs typeface="+mn-cs"/>
            </a:rPr>
            <a:t>Individual C.1</a:t>
          </a:r>
        </a:p>
      </dgm:t>
    </dgm:pt>
    <dgm:pt modelId="{E3CD25BA-5FE3-48A4-B7BE-D75AD0CDB5CF}" type="parTrans" cxnId="{8903325C-6372-4EB5-84DA-F9721C60EFF7}">
      <dgm:prSet/>
      <dgm:spPr>
        <a:xfrm>
          <a:off x="3434442" y="1334608"/>
          <a:ext cx="165336" cy="507032"/>
        </a:xfrm>
        <a:custGeom>
          <a:avLst/>
          <a:gdLst/>
          <a:ahLst/>
          <a:cxnLst/>
          <a:rect l="0" t="0" r="0" b="0"/>
          <a:pathLst>
            <a:path>
              <a:moveTo>
                <a:pt x="0" y="0"/>
              </a:moveTo>
              <a:lnTo>
                <a:pt x="0" y="507032"/>
              </a:lnTo>
              <a:lnTo>
                <a:pt x="165336" y="507032"/>
              </a:lnTo>
            </a:path>
          </a:pathLst>
        </a:custGeom>
        <a:noFill/>
        <a:ln w="25400">
          <a:solidFill>
            <a:srgbClr val="024F75">
              <a:shade val="80000"/>
              <a:hueOff val="0"/>
              <a:satOff val="0"/>
              <a:lumOff val="0"/>
              <a:alphaOff val="0"/>
            </a:srgbClr>
          </a:solidFill>
          <a:prstDash val="solid"/>
        </a:ln>
        <a:effectLst/>
      </dgm:spPr>
      <dgm:t>
        <a:bodyPr/>
        <a:lstStyle/>
        <a:p>
          <a:endParaRPr lang="en-US"/>
        </a:p>
      </dgm:t>
    </dgm:pt>
    <dgm:pt modelId="{6D6B214A-4EFB-423E-8C00-F1B770335CB5}" type="sibTrans" cxnId="{8903325C-6372-4EB5-84DA-F9721C60EFF7}">
      <dgm:prSet/>
      <dgm:spPr/>
      <dgm:t>
        <a:bodyPr/>
        <a:lstStyle/>
        <a:p>
          <a:endParaRPr lang="en-US"/>
        </a:p>
      </dgm:t>
    </dgm:pt>
    <dgm:pt modelId="{89687E38-C51A-4669-872C-E452DA463C5B}" type="pres">
      <dgm:prSet presAssocID="{97B8E993-4305-4DBF-92F8-7FB01901E67A}" presName="hierChild1" presStyleCnt="0">
        <dgm:presLayoutVars>
          <dgm:orgChart val="1"/>
          <dgm:chPref val="1"/>
          <dgm:dir/>
          <dgm:animOne val="branch"/>
          <dgm:animLvl val="lvl"/>
          <dgm:resizeHandles/>
        </dgm:presLayoutVars>
      </dgm:prSet>
      <dgm:spPr/>
    </dgm:pt>
    <dgm:pt modelId="{47734FBC-714D-4AC1-B070-F75C3BE41884}" type="pres">
      <dgm:prSet presAssocID="{EDD10D34-44A1-4F63-A29C-C14DAA26D945}" presName="hierRoot1" presStyleCnt="0">
        <dgm:presLayoutVars>
          <dgm:hierBranch/>
        </dgm:presLayoutVars>
      </dgm:prSet>
      <dgm:spPr/>
    </dgm:pt>
    <dgm:pt modelId="{6F583E5D-DEB2-4158-8CF9-FB1EC9323B3B}" type="pres">
      <dgm:prSet presAssocID="{EDD10D34-44A1-4F63-A29C-C14DAA26D945}" presName="rootComposite1" presStyleCnt="0"/>
      <dgm:spPr/>
    </dgm:pt>
    <dgm:pt modelId="{494CE500-ACF6-4F1A-A1F3-4052DA7CD2B1}" type="pres">
      <dgm:prSet presAssocID="{EDD10D34-44A1-4F63-A29C-C14DAA26D945}" presName="rootText1" presStyleLbl="node0" presStyleIdx="0" presStyleCnt="1">
        <dgm:presLayoutVars>
          <dgm:chPref val="3"/>
        </dgm:presLayoutVars>
      </dgm:prSet>
      <dgm:spPr/>
    </dgm:pt>
    <dgm:pt modelId="{5F41A9A5-D00A-4747-8CE8-83575D3345CB}" type="pres">
      <dgm:prSet presAssocID="{EDD10D34-44A1-4F63-A29C-C14DAA26D945}" presName="rootConnector1" presStyleLbl="node1" presStyleIdx="0" presStyleCnt="0"/>
      <dgm:spPr/>
    </dgm:pt>
    <dgm:pt modelId="{B5C0B368-A9B8-479B-B8FF-9C9BA721392B}" type="pres">
      <dgm:prSet presAssocID="{EDD10D34-44A1-4F63-A29C-C14DAA26D945}" presName="hierChild2" presStyleCnt="0"/>
      <dgm:spPr/>
    </dgm:pt>
    <dgm:pt modelId="{D768E8BD-1022-4AB0-9CD1-977ED4C77384}" type="pres">
      <dgm:prSet presAssocID="{31AE4980-9F86-425B-A20B-C0B10DCA1547}" presName="Name35" presStyleLbl="parChTrans1D2" presStyleIdx="0" presStyleCnt="3"/>
      <dgm:spPr/>
    </dgm:pt>
    <dgm:pt modelId="{F909EEE3-197D-4929-BC8E-6D274021F98E}" type="pres">
      <dgm:prSet presAssocID="{D5103769-5522-4890-B0A4-8C473EC3BAC0}" presName="hierRoot2" presStyleCnt="0">
        <dgm:presLayoutVars>
          <dgm:hierBranch val="init"/>
        </dgm:presLayoutVars>
      </dgm:prSet>
      <dgm:spPr/>
    </dgm:pt>
    <dgm:pt modelId="{F04D1B71-EFE5-471C-A981-10DE7C0039D3}" type="pres">
      <dgm:prSet presAssocID="{D5103769-5522-4890-B0A4-8C473EC3BAC0}" presName="rootComposite" presStyleCnt="0"/>
      <dgm:spPr/>
    </dgm:pt>
    <dgm:pt modelId="{4E8EF509-8B20-4238-9069-C29989E6FB18}" type="pres">
      <dgm:prSet presAssocID="{D5103769-5522-4890-B0A4-8C473EC3BAC0}" presName="rootText" presStyleLbl="node2" presStyleIdx="0" presStyleCnt="3">
        <dgm:presLayoutVars>
          <dgm:chPref val="3"/>
        </dgm:presLayoutVars>
      </dgm:prSet>
      <dgm:spPr/>
    </dgm:pt>
    <dgm:pt modelId="{D6871682-EF06-4BDF-8F87-001CA10917D9}" type="pres">
      <dgm:prSet presAssocID="{D5103769-5522-4890-B0A4-8C473EC3BAC0}" presName="rootConnector" presStyleLbl="node2" presStyleIdx="0" presStyleCnt="3"/>
      <dgm:spPr/>
    </dgm:pt>
    <dgm:pt modelId="{D9C94969-66FB-4110-8480-A2C374BEA273}" type="pres">
      <dgm:prSet presAssocID="{D5103769-5522-4890-B0A4-8C473EC3BAC0}" presName="hierChild4" presStyleCnt="0"/>
      <dgm:spPr/>
    </dgm:pt>
    <dgm:pt modelId="{A73AC36E-7E96-4186-AF97-91B73105089A}" type="pres">
      <dgm:prSet presAssocID="{B50C9B79-8C2E-4389-9B9C-124C59A69FC9}" presName="Name37" presStyleLbl="parChTrans1D3" presStyleIdx="0" presStyleCnt="3"/>
      <dgm:spPr/>
    </dgm:pt>
    <dgm:pt modelId="{9B6AEB52-2B09-4947-BC06-FEB69A73CF0B}" type="pres">
      <dgm:prSet presAssocID="{FAE69655-591B-430A-ABF9-EDE12F1E590E}" presName="hierRoot2" presStyleCnt="0">
        <dgm:presLayoutVars>
          <dgm:hierBranch val="init"/>
        </dgm:presLayoutVars>
      </dgm:prSet>
      <dgm:spPr/>
    </dgm:pt>
    <dgm:pt modelId="{C45BA39F-5A28-4E42-B684-538D6588A625}" type="pres">
      <dgm:prSet presAssocID="{FAE69655-591B-430A-ABF9-EDE12F1E590E}" presName="rootComposite" presStyleCnt="0"/>
      <dgm:spPr/>
    </dgm:pt>
    <dgm:pt modelId="{A1417667-0FCC-456E-8380-4AC46D2DB40B}" type="pres">
      <dgm:prSet presAssocID="{FAE69655-591B-430A-ABF9-EDE12F1E590E}" presName="rootText" presStyleLbl="node3" presStyleIdx="0" presStyleCnt="3">
        <dgm:presLayoutVars>
          <dgm:chPref val="3"/>
        </dgm:presLayoutVars>
      </dgm:prSet>
      <dgm:spPr/>
    </dgm:pt>
    <dgm:pt modelId="{E243E38E-9D02-4920-ACF5-147C7EE6C39A}" type="pres">
      <dgm:prSet presAssocID="{FAE69655-591B-430A-ABF9-EDE12F1E590E}" presName="rootConnector" presStyleLbl="node3" presStyleIdx="0" presStyleCnt="3"/>
      <dgm:spPr/>
    </dgm:pt>
    <dgm:pt modelId="{21401361-CCB9-45E7-B489-5CB5CC2C47C4}" type="pres">
      <dgm:prSet presAssocID="{FAE69655-591B-430A-ABF9-EDE12F1E590E}" presName="hierChild4" presStyleCnt="0"/>
      <dgm:spPr/>
    </dgm:pt>
    <dgm:pt modelId="{010DD09B-86EA-441A-8BCA-45ED33146A16}" type="pres">
      <dgm:prSet presAssocID="{FAE69655-591B-430A-ABF9-EDE12F1E590E}" presName="hierChild5" presStyleCnt="0"/>
      <dgm:spPr/>
    </dgm:pt>
    <dgm:pt modelId="{0329130D-9FE7-40D4-865F-C026F2A89EDE}" type="pres">
      <dgm:prSet presAssocID="{D5103769-5522-4890-B0A4-8C473EC3BAC0}" presName="hierChild5" presStyleCnt="0"/>
      <dgm:spPr/>
    </dgm:pt>
    <dgm:pt modelId="{34587B8B-0F23-4744-87CC-20425D8889DD}" type="pres">
      <dgm:prSet presAssocID="{758AAB9B-BCC0-4DEC-8262-378116D7EDB6}" presName="Name35" presStyleLbl="parChTrans1D2" presStyleIdx="1" presStyleCnt="3"/>
      <dgm:spPr/>
    </dgm:pt>
    <dgm:pt modelId="{18B80796-365F-41DB-9514-04AEDC89B485}" type="pres">
      <dgm:prSet presAssocID="{28C97014-1D91-46F9-934E-B40B7A52D693}" presName="hierRoot2" presStyleCnt="0">
        <dgm:presLayoutVars>
          <dgm:hierBranch val="init"/>
        </dgm:presLayoutVars>
      </dgm:prSet>
      <dgm:spPr/>
    </dgm:pt>
    <dgm:pt modelId="{0CBD533A-2119-4196-9853-8F9FC8F27FF7}" type="pres">
      <dgm:prSet presAssocID="{28C97014-1D91-46F9-934E-B40B7A52D693}" presName="rootComposite" presStyleCnt="0"/>
      <dgm:spPr/>
    </dgm:pt>
    <dgm:pt modelId="{652A54DB-DF0E-41CB-BAA8-10A5BBBB4011}" type="pres">
      <dgm:prSet presAssocID="{28C97014-1D91-46F9-934E-B40B7A52D693}" presName="rootText" presStyleLbl="node2" presStyleIdx="1" presStyleCnt="3">
        <dgm:presLayoutVars>
          <dgm:chPref val="3"/>
        </dgm:presLayoutVars>
      </dgm:prSet>
      <dgm:spPr/>
    </dgm:pt>
    <dgm:pt modelId="{79C1EC4D-B34B-44B0-A682-D73AC37CEA07}" type="pres">
      <dgm:prSet presAssocID="{28C97014-1D91-46F9-934E-B40B7A52D693}" presName="rootConnector" presStyleLbl="node2" presStyleIdx="1" presStyleCnt="3"/>
      <dgm:spPr/>
    </dgm:pt>
    <dgm:pt modelId="{0CE1227B-F3FB-49CE-8260-63B06D154CC7}" type="pres">
      <dgm:prSet presAssocID="{28C97014-1D91-46F9-934E-B40B7A52D693}" presName="hierChild4" presStyleCnt="0"/>
      <dgm:spPr/>
    </dgm:pt>
    <dgm:pt modelId="{10D41B37-257F-4AC1-A8DD-4A5CA361D3AE}" type="pres">
      <dgm:prSet presAssocID="{961E3A14-647E-497A-93E8-3F6A5D21EBE5}" presName="Name37" presStyleLbl="parChTrans1D3" presStyleIdx="1" presStyleCnt="3"/>
      <dgm:spPr/>
    </dgm:pt>
    <dgm:pt modelId="{D84C11B0-F24A-415E-B428-357113F4D691}" type="pres">
      <dgm:prSet presAssocID="{6EF78470-EA0E-475B-B561-C1B5F0079434}" presName="hierRoot2" presStyleCnt="0">
        <dgm:presLayoutVars>
          <dgm:hierBranch val="init"/>
        </dgm:presLayoutVars>
      </dgm:prSet>
      <dgm:spPr/>
    </dgm:pt>
    <dgm:pt modelId="{6B29DAC3-B28A-4329-A9B6-779A9981980F}" type="pres">
      <dgm:prSet presAssocID="{6EF78470-EA0E-475B-B561-C1B5F0079434}" presName="rootComposite" presStyleCnt="0"/>
      <dgm:spPr/>
    </dgm:pt>
    <dgm:pt modelId="{0FC3A9A8-FCFB-4EB8-8B59-9F50E0F82267}" type="pres">
      <dgm:prSet presAssocID="{6EF78470-EA0E-475B-B561-C1B5F0079434}" presName="rootText" presStyleLbl="node3" presStyleIdx="1" presStyleCnt="3">
        <dgm:presLayoutVars>
          <dgm:chPref val="3"/>
        </dgm:presLayoutVars>
      </dgm:prSet>
      <dgm:spPr/>
    </dgm:pt>
    <dgm:pt modelId="{6006417F-3C00-4F32-8A2B-EB9AC4F3725B}" type="pres">
      <dgm:prSet presAssocID="{6EF78470-EA0E-475B-B561-C1B5F0079434}" presName="rootConnector" presStyleLbl="node3" presStyleIdx="1" presStyleCnt="3"/>
      <dgm:spPr/>
    </dgm:pt>
    <dgm:pt modelId="{D06B5B9D-A20E-4EB1-87AB-C9CE99FF8D69}" type="pres">
      <dgm:prSet presAssocID="{6EF78470-EA0E-475B-B561-C1B5F0079434}" presName="hierChild4" presStyleCnt="0"/>
      <dgm:spPr/>
    </dgm:pt>
    <dgm:pt modelId="{E4C12159-852C-4378-AA6F-5F21509E28DC}" type="pres">
      <dgm:prSet presAssocID="{6EF78470-EA0E-475B-B561-C1B5F0079434}" presName="hierChild5" presStyleCnt="0"/>
      <dgm:spPr/>
    </dgm:pt>
    <dgm:pt modelId="{4C1BDB07-3D44-4EFF-8D6A-4009CC60B2DE}" type="pres">
      <dgm:prSet presAssocID="{28C97014-1D91-46F9-934E-B40B7A52D693}" presName="hierChild5" presStyleCnt="0"/>
      <dgm:spPr/>
    </dgm:pt>
    <dgm:pt modelId="{21E5A0DF-CE02-4010-807B-D5F9027E6704}" type="pres">
      <dgm:prSet presAssocID="{9252128C-029C-4ACD-955E-6DA8E0BE5CA8}" presName="Name35" presStyleLbl="parChTrans1D2" presStyleIdx="2" presStyleCnt="3"/>
      <dgm:spPr/>
    </dgm:pt>
    <dgm:pt modelId="{6B30172D-1B53-4B1A-B8D1-135BE1BB12AC}" type="pres">
      <dgm:prSet presAssocID="{7D80CD3F-DA07-4323-9639-53B8CC319445}" presName="hierRoot2" presStyleCnt="0">
        <dgm:presLayoutVars>
          <dgm:hierBranch val="init"/>
        </dgm:presLayoutVars>
      </dgm:prSet>
      <dgm:spPr/>
    </dgm:pt>
    <dgm:pt modelId="{3111A729-AB6F-4D8B-AD0C-78A5BCE31829}" type="pres">
      <dgm:prSet presAssocID="{7D80CD3F-DA07-4323-9639-53B8CC319445}" presName="rootComposite" presStyleCnt="0"/>
      <dgm:spPr/>
    </dgm:pt>
    <dgm:pt modelId="{01C4228B-F7D4-4859-8DA1-51E0EEC48AE4}" type="pres">
      <dgm:prSet presAssocID="{7D80CD3F-DA07-4323-9639-53B8CC319445}" presName="rootText" presStyleLbl="node2" presStyleIdx="2" presStyleCnt="3">
        <dgm:presLayoutVars>
          <dgm:chPref val="3"/>
        </dgm:presLayoutVars>
      </dgm:prSet>
      <dgm:spPr/>
    </dgm:pt>
    <dgm:pt modelId="{FA5A228D-8577-4B73-A611-C9FC54721B6E}" type="pres">
      <dgm:prSet presAssocID="{7D80CD3F-DA07-4323-9639-53B8CC319445}" presName="rootConnector" presStyleLbl="node2" presStyleIdx="2" presStyleCnt="3"/>
      <dgm:spPr/>
    </dgm:pt>
    <dgm:pt modelId="{82FA0597-69E9-49B9-899D-131769DADDED}" type="pres">
      <dgm:prSet presAssocID="{7D80CD3F-DA07-4323-9639-53B8CC319445}" presName="hierChild4" presStyleCnt="0"/>
      <dgm:spPr/>
    </dgm:pt>
    <dgm:pt modelId="{1C7B2671-50A0-43AB-9033-7283A0C1859C}" type="pres">
      <dgm:prSet presAssocID="{E3CD25BA-5FE3-48A4-B7BE-D75AD0CDB5CF}" presName="Name37" presStyleLbl="parChTrans1D3" presStyleIdx="2" presStyleCnt="3"/>
      <dgm:spPr/>
    </dgm:pt>
    <dgm:pt modelId="{3F378BA3-7934-44F7-878C-5D6BCE8B0C2C}" type="pres">
      <dgm:prSet presAssocID="{81563314-C360-42C9-B76E-76F7478E97D5}" presName="hierRoot2" presStyleCnt="0">
        <dgm:presLayoutVars>
          <dgm:hierBranch val="init"/>
        </dgm:presLayoutVars>
      </dgm:prSet>
      <dgm:spPr/>
    </dgm:pt>
    <dgm:pt modelId="{6D5BEA53-081A-43AD-9923-D6F87B2E5C15}" type="pres">
      <dgm:prSet presAssocID="{81563314-C360-42C9-B76E-76F7478E97D5}" presName="rootComposite" presStyleCnt="0"/>
      <dgm:spPr/>
    </dgm:pt>
    <dgm:pt modelId="{FA842CC4-62BA-43F0-9EB7-A57A70067CAB}" type="pres">
      <dgm:prSet presAssocID="{81563314-C360-42C9-B76E-76F7478E97D5}" presName="rootText" presStyleLbl="node3" presStyleIdx="2" presStyleCnt="3">
        <dgm:presLayoutVars>
          <dgm:chPref val="3"/>
        </dgm:presLayoutVars>
      </dgm:prSet>
      <dgm:spPr/>
    </dgm:pt>
    <dgm:pt modelId="{C94E1375-A731-4D56-B01D-0E72B4910620}" type="pres">
      <dgm:prSet presAssocID="{81563314-C360-42C9-B76E-76F7478E97D5}" presName="rootConnector" presStyleLbl="node3" presStyleIdx="2" presStyleCnt="3"/>
      <dgm:spPr/>
    </dgm:pt>
    <dgm:pt modelId="{FE6DDAAF-E530-47BB-8610-9B88C32DE695}" type="pres">
      <dgm:prSet presAssocID="{81563314-C360-42C9-B76E-76F7478E97D5}" presName="hierChild4" presStyleCnt="0"/>
      <dgm:spPr/>
    </dgm:pt>
    <dgm:pt modelId="{9BC93EFD-1191-4BE7-8D03-92204F1CADE9}" type="pres">
      <dgm:prSet presAssocID="{81563314-C360-42C9-B76E-76F7478E97D5}" presName="hierChild5" presStyleCnt="0"/>
      <dgm:spPr/>
    </dgm:pt>
    <dgm:pt modelId="{E6C32DAE-E2F8-497C-8CFC-DA7A35A7641C}" type="pres">
      <dgm:prSet presAssocID="{7D80CD3F-DA07-4323-9639-53B8CC319445}" presName="hierChild5" presStyleCnt="0"/>
      <dgm:spPr/>
    </dgm:pt>
    <dgm:pt modelId="{C6EE8A6E-556A-46DD-B6FB-BA8E6DF8BED6}" type="pres">
      <dgm:prSet presAssocID="{EDD10D34-44A1-4F63-A29C-C14DAA26D945}" presName="hierChild3" presStyleCnt="0"/>
      <dgm:spPr/>
    </dgm:pt>
  </dgm:ptLst>
  <dgm:cxnLst>
    <dgm:cxn modelId="{A9DDDD0B-196D-4A61-AC10-CE9C5C478684}" type="presOf" srcId="{EDD10D34-44A1-4F63-A29C-C14DAA26D945}" destId="{494CE500-ACF6-4F1A-A1F3-4052DA7CD2B1}" srcOrd="0" destOrd="0" presId="urn:microsoft.com/office/officeart/2005/8/layout/orgChart1"/>
    <dgm:cxn modelId="{1DEE410F-2948-4E23-84A6-49746B98A620}" srcId="{EDD10D34-44A1-4F63-A29C-C14DAA26D945}" destId="{D5103769-5522-4890-B0A4-8C473EC3BAC0}" srcOrd="0" destOrd="0" parTransId="{31AE4980-9F86-425B-A20B-C0B10DCA1547}" sibTransId="{4199D0BC-4E93-4415-82B5-3346753D04C6}"/>
    <dgm:cxn modelId="{40CCE32D-158D-4778-844A-13492419AC86}" srcId="{EDD10D34-44A1-4F63-A29C-C14DAA26D945}" destId="{28C97014-1D91-46F9-934E-B40B7A52D693}" srcOrd="1" destOrd="0" parTransId="{758AAB9B-BCC0-4DEC-8262-378116D7EDB6}" sibTransId="{B46B8106-AA47-488F-85AB-BADCC2855264}"/>
    <dgm:cxn modelId="{33845731-1B2C-42B5-8687-7A46B1BBF731}" type="presOf" srcId="{EDD10D34-44A1-4F63-A29C-C14DAA26D945}" destId="{5F41A9A5-D00A-4747-8CE8-83575D3345CB}" srcOrd="1" destOrd="0" presId="urn:microsoft.com/office/officeart/2005/8/layout/orgChart1"/>
    <dgm:cxn modelId="{8903325C-6372-4EB5-84DA-F9721C60EFF7}" srcId="{7D80CD3F-DA07-4323-9639-53B8CC319445}" destId="{81563314-C360-42C9-B76E-76F7478E97D5}" srcOrd="0" destOrd="0" parTransId="{E3CD25BA-5FE3-48A4-B7BE-D75AD0CDB5CF}" sibTransId="{6D6B214A-4EFB-423E-8C00-F1B770335CB5}"/>
    <dgm:cxn modelId="{B57E7641-3489-415A-A5C1-88DE99ACB4C7}" type="presOf" srcId="{E3CD25BA-5FE3-48A4-B7BE-D75AD0CDB5CF}" destId="{1C7B2671-50A0-43AB-9033-7283A0C1859C}" srcOrd="0" destOrd="0" presId="urn:microsoft.com/office/officeart/2005/8/layout/orgChart1"/>
    <dgm:cxn modelId="{6125C862-45A6-4C03-9042-C2365164C3C0}" type="presOf" srcId="{81563314-C360-42C9-B76E-76F7478E97D5}" destId="{FA842CC4-62BA-43F0-9EB7-A57A70067CAB}" srcOrd="0" destOrd="0" presId="urn:microsoft.com/office/officeart/2005/8/layout/orgChart1"/>
    <dgm:cxn modelId="{2BAD136A-C00E-46B4-B601-BDB6D47F7D11}" type="presOf" srcId="{B50C9B79-8C2E-4389-9B9C-124C59A69FC9}" destId="{A73AC36E-7E96-4186-AF97-91B73105089A}" srcOrd="0" destOrd="0" presId="urn:microsoft.com/office/officeart/2005/8/layout/orgChart1"/>
    <dgm:cxn modelId="{1607D26C-50E8-410F-87AB-5DAC5687671F}" type="presOf" srcId="{28C97014-1D91-46F9-934E-B40B7A52D693}" destId="{652A54DB-DF0E-41CB-BAA8-10A5BBBB4011}" srcOrd="0" destOrd="0" presId="urn:microsoft.com/office/officeart/2005/8/layout/orgChart1"/>
    <dgm:cxn modelId="{EB9D2A6E-73B6-468C-9382-0963ABAC804B}" srcId="{D5103769-5522-4890-B0A4-8C473EC3BAC0}" destId="{FAE69655-591B-430A-ABF9-EDE12F1E590E}" srcOrd="0" destOrd="0" parTransId="{B50C9B79-8C2E-4389-9B9C-124C59A69FC9}" sibTransId="{D09526E7-D23D-412D-AABD-CA53FAA32BC5}"/>
    <dgm:cxn modelId="{4F20D56E-6ECD-4156-9209-C62AB6225429}" type="presOf" srcId="{758AAB9B-BCC0-4DEC-8262-378116D7EDB6}" destId="{34587B8B-0F23-4744-87CC-20425D8889DD}" srcOrd="0" destOrd="0" presId="urn:microsoft.com/office/officeart/2005/8/layout/orgChart1"/>
    <dgm:cxn modelId="{848F9251-A502-489D-91EC-552465BC092B}" type="presOf" srcId="{D5103769-5522-4890-B0A4-8C473EC3BAC0}" destId="{D6871682-EF06-4BDF-8F87-001CA10917D9}" srcOrd="1" destOrd="0" presId="urn:microsoft.com/office/officeart/2005/8/layout/orgChart1"/>
    <dgm:cxn modelId="{00C6997E-EA4E-43DF-B14E-67FA4BF02BA6}" type="presOf" srcId="{7D80CD3F-DA07-4323-9639-53B8CC319445}" destId="{FA5A228D-8577-4B73-A611-C9FC54721B6E}" srcOrd="1" destOrd="0" presId="urn:microsoft.com/office/officeart/2005/8/layout/orgChart1"/>
    <dgm:cxn modelId="{2C5C2B81-4AA8-43B5-9333-2BF0E335BD2E}" srcId="{EDD10D34-44A1-4F63-A29C-C14DAA26D945}" destId="{7D80CD3F-DA07-4323-9639-53B8CC319445}" srcOrd="2" destOrd="0" parTransId="{9252128C-029C-4ACD-955E-6DA8E0BE5CA8}" sibTransId="{D889368A-DAC9-4035-8EDD-3CB45775E6D3}"/>
    <dgm:cxn modelId="{30627983-936D-4E8E-BF07-F1552FB75458}" type="presOf" srcId="{97B8E993-4305-4DBF-92F8-7FB01901E67A}" destId="{89687E38-C51A-4669-872C-E452DA463C5B}" srcOrd="0" destOrd="0" presId="urn:microsoft.com/office/officeart/2005/8/layout/orgChart1"/>
    <dgm:cxn modelId="{6A3B0D9C-4C0D-4328-8184-726C4B3D0A41}" srcId="{97B8E993-4305-4DBF-92F8-7FB01901E67A}" destId="{EDD10D34-44A1-4F63-A29C-C14DAA26D945}" srcOrd="0" destOrd="0" parTransId="{03598BE6-2A92-4FCD-80B6-50A499B32EC4}" sibTransId="{163978D5-4D6D-42E7-80EB-3871F99B6B5D}"/>
    <dgm:cxn modelId="{52A1949C-B9AF-43FC-8BE4-0AB3E0D60FE2}" type="presOf" srcId="{7D80CD3F-DA07-4323-9639-53B8CC319445}" destId="{01C4228B-F7D4-4859-8DA1-51E0EEC48AE4}" srcOrd="0" destOrd="0" presId="urn:microsoft.com/office/officeart/2005/8/layout/orgChart1"/>
    <dgm:cxn modelId="{74B0FDA6-88F8-4398-B689-ABACD71E548D}" type="presOf" srcId="{6EF78470-EA0E-475B-B561-C1B5F0079434}" destId="{0FC3A9A8-FCFB-4EB8-8B59-9F50E0F82267}" srcOrd="0" destOrd="0" presId="urn:microsoft.com/office/officeart/2005/8/layout/orgChart1"/>
    <dgm:cxn modelId="{7D4F38AE-A2A7-442A-83D7-E2977BC7913D}" type="presOf" srcId="{81563314-C360-42C9-B76E-76F7478E97D5}" destId="{C94E1375-A731-4D56-B01D-0E72B4910620}" srcOrd="1" destOrd="0" presId="urn:microsoft.com/office/officeart/2005/8/layout/orgChart1"/>
    <dgm:cxn modelId="{EFB81DB3-2138-43E5-8FD9-B9AF22BBE9D4}" type="presOf" srcId="{FAE69655-591B-430A-ABF9-EDE12F1E590E}" destId="{A1417667-0FCC-456E-8380-4AC46D2DB40B}" srcOrd="0" destOrd="0" presId="urn:microsoft.com/office/officeart/2005/8/layout/orgChart1"/>
    <dgm:cxn modelId="{2728F3B7-56DE-46A0-A613-684A4AC99BA3}" type="presOf" srcId="{FAE69655-591B-430A-ABF9-EDE12F1E590E}" destId="{E243E38E-9D02-4920-ACF5-147C7EE6C39A}" srcOrd="1" destOrd="0" presId="urn:microsoft.com/office/officeart/2005/8/layout/orgChart1"/>
    <dgm:cxn modelId="{117F9BBC-A7A1-4BC7-B4B0-9D5B23F0842F}" srcId="{28C97014-1D91-46F9-934E-B40B7A52D693}" destId="{6EF78470-EA0E-475B-B561-C1B5F0079434}" srcOrd="0" destOrd="0" parTransId="{961E3A14-647E-497A-93E8-3F6A5D21EBE5}" sibTransId="{577495E1-DD5F-4B28-A817-289549A81D2F}"/>
    <dgm:cxn modelId="{E9251CC8-0F84-46F0-8056-4E62F56318BF}" type="presOf" srcId="{9252128C-029C-4ACD-955E-6DA8E0BE5CA8}" destId="{21E5A0DF-CE02-4010-807B-D5F9027E6704}" srcOrd="0" destOrd="0" presId="urn:microsoft.com/office/officeart/2005/8/layout/orgChart1"/>
    <dgm:cxn modelId="{8CF7D5D3-2874-47A8-B5DC-DF2D4E154C98}" type="presOf" srcId="{28C97014-1D91-46F9-934E-B40B7A52D693}" destId="{79C1EC4D-B34B-44B0-A682-D73AC37CEA07}" srcOrd="1" destOrd="0" presId="urn:microsoft.com/office/officeart/2005/8/layout/orgChart1"/>
    <dgm:cxn modelId="{DA94C3D9-DA9B-4B7E-92F4-EAA9353EF9A8}" type="presOf" srcId="{961E3A14-647E-497A-93E8-3F6A5D21EBE5}" destId="{10D41B37-257F-4AC1-A8DD-4A5CA361D3AE}" srcOrd="0" destOrd="0" presId="urn:microsoft.com/office/officeart/2005/8/layout/orgChart1"/>
    <dgm:cxn modelId="{432F1BE1-7A33-43DC-8EEF-CF4C1297A814}" type="presOf" srcId="{D5103769-5522-4890-B0A4-8C473EC3BAC0}" destId="{4E8EF509-8B20-4238-9069-C29989E6FB18}" srcOrd="0" destOrd="0" presId="urn:microsoft.com/office/officeart/2005/8/layout/orgChart1"/>
    <dgm:cxn modelId="{C128C3E1-DDC0-457C-B422-7AFDB6277F4E}" type="presOf" srcId="{6EF78470-EA0E-475B-B561-C1B5F0079434}" destId="{6006417F-3C00-4F32-8A2B-EB9AC4F3725B}" srcOrd="1" destOrd="0" presId="urn:microsoft.com/office/officeart/2005/8/layout/orgChart1"/>
    <dgm:cxn modelId="{18B105F6-E5B1-43A2-A3B6-772F71EB1F59}" type="presOf" srcId="{31AE4980-9F86-425B-A20B-C0B10DCA1547}" destId="{D768E8BD-1022-4AB0-9CD1-977ED4C77384}" srcOrd="0" destOrd="0" presId="urn:microsoft.com/office/officeart/2005/8/layout/orgChart1"/>
    <dgm:cxn modelId="{DE986957-7E1B-4B70-80AF-840B5AAC5368}" type="presParOf" srcId="{89687E38-C51A-4669-872C-E452DA463C5B}" destId="{47734FBC-714D-4AC1-B070-F75C3BE41884}" srcOrd="0" destOrd="0" presId="urn:microsoft.com/office/officeart/2005/8/layout/orgChart1"/>
    <dgm:cxn modelId="{F15798C9-F3B0-4FBD-9166-35EB1115448A}" type="presParOf" srcId="{47734FBC-714D-4AC1-B070-F75C3BE41884}" destId="{6F583E5D-DEB2-4158-8CF9-FB1EC9323B3B}" srcOrd="0" destOrd="0" presId="urn:microsoft.com/office/officeart/2005/8/layout/orgChart1"/>
    <dgm:cxn modelId="{68F0FE93-E0CE-471F-88B6-E6EAEF7D917B}" type="presParOf" srcId="{6F583E5D-DEB2-4158-8CF9-FB1EC9323B3B}" destId="{494CE500-ACF6-4F1A-A1F3-4052DA7CD2B1}" srcOrd="0" destOrd="0" presId="urn:microsoft.com/office/officeart/2005/8/layout/orgChart1"/>
    <dgm:cxn modelId="{D1EF23A5-F1A3-473B-8464-F5FDC2CAE083}" type="presParOf" srcId="{6F583E5D-DEB2-4158-8CF9-FB1EC9323B3B}" destId="{5F41A9A5-D00A-4747-8CE8-83575D3345CB}" srcOrd="1" destOrd="0" presId="urn:microsoft.com/office/officeart/2005/8/layout/orgChart1"/>
    <dgm:cxn modelId="{A8D5D3B4-92DE-4545-871E-1CA6546AC3D0}" type="presParOf" srcId="{47734FBC-714D-4AC1-B070-F75C3BE41884}" destId="{B5C0B368-A9B8-479B-B8FF-9C9BA721392B}" srcOrd="1" destOrd="0" presId="urn:microsoft.com/office/officeart/2005/8/layout/orgChart1"/>
    <dgm:cxn modelId="{4FE380B5-FE9A-4C2F-A58B-7D9D34878602}" type="presParOf" srcId="{B5C0B368-A9B8-479B-B8FF-9C9BA721392B}" destId="{D768E8BD-1022-4AB0-9CD1-977ED4C77384}" srcOrd="0" destOrd="0" presId="urn:microsoft.com/office/officeart/2005/8/layout/orgChart1"/>
    <dgm:cxn modelId="{53CAD70F-2330-4B40-8C09-513A02116D0C}" type="presParOf" srcId="{B5C0B368-A9B8-479B-B8FF-9C9BA721392B}" destId="{F909EEE3-197D-4929-BC8E-6D274021F98E}" srcOrd="1" destOrd="0" presId="urn:microsoft.com/office/officeart/2005/8/layout/orgChart1"/>
    <dgm:cxn modelId="{108DC129-4329-4B60-92D1-73EA489BCFAF}" type="presParOf" srcId="{F909EEE3-197D-4929-BC8E-6D274021F98E}" destId="{F04D1B71-EFE5-471C-A981-10DE7C0039D3}" srcOrd="0" destOrd="0" presId="urn:microsoft.com/office/officeart/2005/8/layout/orgChart1"/>
    <dgm:cxn modelId="{5FD679E9-2DD9-47B1-AA51-33403649AA8A}" type="presParOf" srcId="{F04D1B71-EFE5-471C-A981-10DE7C0039D3}" destId="{4E8EF509-8B20-4238-9069-C29989E6FB18}" srcOrd="0" destOrd="0" presId="urn:microsoft.com/office/officeart/2005/8/layout/orgChart1"/>
    <dgm:cxn modelId="{7D0FA338-74FF-4CBF-9620-6F94DDA1E611}" type="presParOf" srcId="{F04D1B71-EFE5-471C-A981-10DE7C0039D3}" destId="{D6871682-EF06-4BDF-8F87-001CA10917D9}" srcOrd="1" destOrd="0" presId="urn:microsoft.com/office/officeart/2005/8/layout/orgChart1"/>
    <dgm:cxn modelId="{D43A0008-7AE8-4517-BD7A-38F840421124}" type="presParOf" srcId="{F909EEE3-197D-4929-BC8E-6D274021F98E}" destId="{D9C94969-66FB-4110-8480-A2C374BEA273}" srcOrd="1" destOrd="0" presId="urn:microsoft.com/office/officeart/2005/8/layout/orgChart1"/>
    <dgm:cxn modelId="{4382F4DA-34F2-4E92-BFD3-7BBAFB620D6E}" type="presParOf" srcId="{D9C94969-66FB-4110-8480-A2C374BEA273}" destId="{A73AC36E-7E96-4186-AF97-91B73105089A}" srcOrd="0" destOrd="0" presId="urn:microsoft.com/office/officeart/2005/8/layout/orgChart1"/>
    <dgm:cxn modelId="{11D5CEB9-54C2-41A5-AEAF-D255B483E718}" type="presParOf" srcId="{D9C94969-66FB-4110-8480-A2C374BEA273}" destId="{9B6AEB52-2B09-4947-BC06-FEB69A73CF0B}" srcOrd="1" destOrd="0" presId="urn:microsoft.com/office/officeart/2005/8/layout/orgChart1"/>
    <dgm:cxn modelId="{81207101-0971-49CA-9B90-6AB758D8336C}" type="presParOf" srcId="{9B6AEB52-2B09-4947-BC06-FEB69A73CF0B}" destId="{C45BA39F-5A28-4E42-B684-538D6588A625}" srcOrd="0" destOrd="0" presId="urn:microsoft.com/office/officeart/2005/8/layout/orgChart1"/>
    <dgm:cxn modelId="{330AEF12-82F5-47F2-85AA-8CC4A192D079}" type="presParOf" srcId="{C45BA39F-5A28-4E42-B684-538D6588A625}" destId="{A1417667-0FCC-456E-8380-4AC46D2DB40B}" srcOrd="0" destOrd="0" presId="urn:microsoft.com/office/officeart/2005/8/layout/orgChart1"/>
    <dgm:cxn modelId="{103E106E-9F1E-4B6C-8B13-0B118057AFB0}" type="presParOf" srcId="{C45BA39F-5A28-4E42-B684-538D6588A625}" destId="{E243E38E-9D02-4920-ACF5-147C7EE6C39A}" srcOrd="1" destOrd="0" presId="urn:microsoft.com/office/officeart/2005/8/layout/orgChart1"/>
    <dgm:cxn modelId="{2646B412-9F1E-4D5F-9FB0-7C4B6F35F2C6}" type="presParOf" srcId="{9B6AEB52-2B09-4947-BC06-FEB69A73CF0B}" destId="{21401361-CCB9-45E7-B489-5CB5CC2C47C4}" srcOrd="1" destOrd="0" presId="urn:microsoft.com/office/officeart/2005/8/layout/orgChart1"/>
    <dgm:cxn modelId="{A0D26E5A-883A-4466-A5F6-4CC9F0A1BE87}" type="presParOf" srcId="{9B6AEB52-2B09-4947-BC06-FEB69A73CF0B}" destId="{010DD09B-86EA-441A-8BCA-45ED33146A16}" srcOrd="2" destOrd="0" presId="urn:microsoft.com/office/officeart/2005/8/layout/orgChart1"/>
    <dgm:cxn modelId="{6704C9AE-9E5F-4881-93BA-258351FEF456}" type="presParOf" srcId="{F909EEE3-197D-4929-BC8E-6D274021F98E}" destId="{0329130D-9FE7-40D4-865F-C026F2A89EDE}" srcOrd="2" destOrd="0" presId="urn:microsoft.com/office/officeart/2005/8/layout/orgChart1"/>
    <dgm:cxn modelId="{1C29713D-D22C-4F07-8F03-6E490571674B}" type="presParOf" srcId="{B5C0B368-A9B8-479B-B8FF-9C9BA721392B}" destId="{34587B8B-0F23-4744-87CC-20425D8889DD}" srcOrd="2" destOrd="0" presId="urn:microsoft.com/office/officeart/2005/8/layout/orgChart1"/>
    <dgm:cxn modelId="{9DDFC6DB-F789-456C-8096-B1E93A394BBB}" type="presParOf" srcId="{B5C0B368-A9B8-479B-B8FF-9C9BA721392B}" destId="{18B80796-365F-41DB-9514-04AEDC89B485}" srcOrd="3" destOrd="0" presId="urn:microsoft.com/office/officeart/2005/8/layout/orgChart1"/>
    <dgm:cxn modelId="{108F78A6-A975-425D-BA12-BCE0E5B6B37B}" type="presParOf" srcId="{18B80796-365F-41DB-9514-04AEDC89B485}" destId="{0CBD533A-2119-4196-9853-8F9FC8F27FF7}" srcOrd="0" destOrd="0" presId="urn:microsoft.com/office/officeart/2005/8/layout/orgChart1"/>
    <dgm:cxn modelId="{C2276E3A-C73F-4985-9731-1B34B55AAD2D}" type="presParOf" srcId="{0CBD533A-2119-4196-9853-8F9FC8F27FF7}" destId="{652A54DB-DF0E-41CB-BAA8-10A5BBBB4011}" srcOrd="0" destOrd="0" presId="urn:microsoft.com/office/officeart/2005/8/layout/orgChart1"/>
    <dgm:cxn modelId="{AC22080A-B04B-4342-B2C4-C65F3EA52967}" type="presParOf" srcId="{0CBD533A-2119-4196-9853-8F9FC8F27FF7}" destId="{79C1EC4D-B34B-44B0-A682-D73AC37CEA07}" srcOrd="1" destOrd="0" presId="urn:microsoft.com/office/officeart/2005/8/layout/orgChart1"/>
    <dgm:cxn modelId="{8A63158E-D7A7-4A19-BC55-C2A03B907E16}" type="presParOf" srcId="{18B80796-365F-41DB-9514-04AEDC89B485}" destId="{0CE1227B-F3FB-49CE-8260-63B06D154CC7}" srcOrd="1" destOrd="0" presId="urn:microsoft.com/office/officeart/2005/8/layout/orgChart1"/>
    <dgm:cxn modelId="{15C3EA97-7160-4FA0-B9F6-A517A8DCA65B}" type="presParOf" srcId="{0CE1227B-F3FB-49CE-8260-63B06D154CC7}" destId="{10D41B37-257F-4AC1-A8DD-4A5CA361D3AE}" srcOrd="0" destOrd="0" presId="urn:microsoft.com/office/officeart/2005/8/layout/orgChart1"/>
    <dgm:cxn modelId="{B5A37940-2581-416A-BBFF-7AFCE6B0FA0B}" type="presParOf" srcId="{0CE1227B-F3FB-49CE-8260-63B06D154CC7}" destId="{D84C11B0-F24A-415E-B428-357113F4D691}" srcOrd="1" destOrd="0" presId="urn:microsoft.com/office/officeart/2005/8/layout/orgChart1"/>
    <dgm:cxn modelId="{EC59D328-90A0-4A43-A75A-2BAF8649DF35}" type="presParOf" srcId="{D84C11B0-F24A-415E-B428-357113F4D691}" destId="{6B29DAC3-B28A-4329-A9B6-779A9981980F}" srcOrd="0" destOrd="0" presId="urn:microsoft.com/office/officeart/2005/8/layout/orgChart1"/>
    <dgm:cxn modelId="{E8A96163-382C-4478-8D48-C3F17C7D2DB5}" type="presParOf" srcId="{6B29DAC3-B28A-4329-A9B6-779A9981980F}" destId="{0FC3A9A8-FCFB-4EB8-8B59-9F50E0F82267}" srcOrd="0" destOrd="0" presId="urn:microsoft.com/office/officeart/2005/8/layout/orgChart1"/>
    <dgm:cxn modelId="{1B42B35F-880D-4AAF-801A-3097F880D345}" type="presParOf" srcId="{6B29DAC3-B28A-4329-A9B6-779A9981980F}" destId="{6006417F-3C00-4F32-8A2B-EB9AC4F3725B}" srcOrd="1" destOrd="0" presId="urn:microsoft.com/office/officeart/2005/8/layout/orgChart1"/>
    <dgm:cxn modelId="{FAEDDBB8-11FC-4FC7-9DD6-05D79AAA07C1}" type="presParOf" srcId="{D84C11B0-F24A-415E-B428-357113F4D691}" destId="{D06B5B9D-A20E-4EB1-87AB-C9CE99FF8D69}" srcOrd="1" destOrd="0" presId="urn:microsoft.com/office/officeart/2005/8/layout/orgChart1"/>
    <dgm:cxn modelId="{8415C710-35AF-4701-AED5-EE9015FE7D1A}" type="presParOf" srcId="{D84C11B0-F24A-415E-B428-357113F4D691}" destId="{E4C12159-852C-4378-AA6F-5F21509E28DC}" srcOrd="2" destOrd="0" presId="urn:microsoft.com/office/officeart/2005/8/layout/orgChart1"/>
    <dgm:cxn modelId="{F925D362-A4D2-4914-B491-22A7FE47C639}" type="presParOf" srcId="{18B80796-365F-41DB-9514-04AEDC89B485}" destId="{4C1BDB07-3D44-4EFF-8D6A-4009CC60B2DE}" srcOrd="2" destOrd="0" presId="urn:microsoft.com/office/officeart/2005/8/layout/orgChart1"/>
    <dgm:cxn modelId="{909324E2-2B18-4505-B94D-762152E51E12}" type="presParOf" srcId="{B5C0B368-A9B8-479B-B8FF-9C9BA721392B}" destId="{21E5A0DF-CE02-4010-807B-D5F9027E6704}" srcOrd="4" destOrd="0" presId="urn:microsoft.com/office/officeart/2005/8/layout/orgChart1"/>
    <dgm:cxn modelId="{CC6A044B-27AA-426D-8C6D-599D22A1D598}" type="presParOf" srcId="{B5C0B368-A9B8-479B-B8FF-9C9BA721392B}" destId="{6B30172D-1B53-4B1A-B8D1-135BE1BB12AC}" srcOrd="5" destOrd="0" presId="urn:microsoft.com/office/officeart/2005/8/layout/orgChart1"/>
    <dgm:cxn modelId="{A0FBC11E-ED1A-4C81-AB5A-2C895792718B}" type="presParOf" srcId="{6B30172D-1B53-4B1A-B8D1-135BE1BB12AC}" destId="{3111A729-AB6F-4D8B-AD0C-78A5BCE31829}" srcOrd="0" destOrd="0" presId="urn:microsoft.com/office/officeart/2005/8/layout/orgChart1"/>
    <dgm:cxn modelId="{CCD8593F-628F-4F26-8247-4EB826325A0F}" type="presParOf" srcId="{3111A729-AB6F-4D8B-AD0C-78A5BCE31829}" destId="{01C4228B-F7D4-4859-8DA1-51E0EEC48AE4}" srcOrd="0" destOrd="0" presId="urn:microsoft.com/office/officeart/2005/8/layout/orgChart1"/>
    <dgm:cxn modelId="{09C00093-B15A-49EE-A435-A8FD1D3F327E}" type="presParOf" srcId="{3111A729-AB6F-4D8B-AD0C-78A5BCE31829}" destId="{FA5A228D-8577-4B73-A611-C9FC54721B6E}" srcOrd="1" destOrd="0" presId="urn:microsoft.com/office/officeart/2005/8/layout/orgChart1"/>
    <dgm:cxn modelId="{63C4F770-378A-4D0C-B047-059F997C3A05}" type="presParOf" srcId="{6B30172D-1B53-4B1A-B8D1-135BE1BB12AC}" destId="{82FA0597-69E9-49B9-899D-131769DADDED}" srcOrd="1" destOrd="0" presId="urn:microsoft.com/office/officeart/2005/8/layout/orgChart1"/>
    <dgm:cxn modelId="{C43A1DB8-36E4-409B-99B2-FF5F13104B41}" type="presParOf" srcId="{82FA0597-69E9-49B9-899D-131769DADDED}" destId="{1C7B2671-50A0-43AB-9033-7283A0C1859C}" srcOrd="0" destOrd="0" presId="urn:microsoft.com/office/officeart/2005/8/layout/orgChart1"/>
    <dgm:cxn modelId="{B35D3216-9AA4-41AF-993D-E220C76DE8AF}" type="presParOf" srcId="{82FA0597-69E9-49B9-899D-131769DADDED}" destId="{3F378BA3-7934-44F7-878C-5D6BCE8B0C2C}" srcOrd="1" destOrd="0" presId="urn:microsoft.com/office/officeart/2005/8/layout/orgChart1"/>
    <dgm:cxn modelId="{A5325F21-1225-45DE-AB79-BF4484A461EB}" type="presParOf" srcId="{3F378BA3-7934-44F7-878C-5D6BCE8B0C2C}" destId="{6D5BEA53-081A-43AD-9923-D6F87B2E5C15}" srcOrd="0" destOrd="0" presId="urn:microsoft.com/office/officeart/2005/8/layout/orgChart1"/>
    <dgm:cxn modelId="{3D2AA932-7760-40BE-9346-0E863A8CF540}" type="presParOf" srcId="{6D5BEA53-081A-43AD-9923-D6F87B2E5C15}" destId="{FA842CC4-62BA-43F0-9EB7-A57A70067CAB}" srcOrd="0" destOrd="0" presId="urn:microsoft.com/office/officeart/2005/8/layout/orgChart1"/>
    <dgm:cxn modelId="{02D611AE-89B9-47A1-8883-FC64502DDDC2}" type="presParOf" srcId="{6D5BEA53-081A-43AD-9923-D6F87B2E5C15}" destId="{C94E1375-A731-4D56-B01D-0E72B4910620}" srcOrd="1" destOrd="0" presId="urn:microsoft.com/office/officeart/2005/8/layout/orgChart1"/>
    <dgm:cxn modelId="{149AA4CF-27A5-47C2-9389-457B8A9B7FE6}" type="presParOf" srcId="{3F378BA3-7934-44F7-878C-5D6BCE8B0C2C}" destId="{FE6DDAAF-E530-47BB-8610-9B88C32DE695}" srcOrd="1" destOrd="0" presId="urn:microsoft.com/office/officeart/2005/8/layout/orgChart1"/>
    <dgm:cxn modelId="{282FDE82-DA7A-4B43-A3F9-968C0379FD39}" type="presParOf" srcId="{3F378BA3-7934-44F7-878C-5D6BCE8B0C2C}" destId="{9BC93EFD-1191-4BE7-8D03-92204F1CADE9}" srcOrd="2" destOrd="0" presId="urn:microsoft.com/office/officeart/2005/8/layout/orgChart1"/>
    <dgm:cxn modelId="{61FB3D12-CF78-4E08-A064-B491FE6716C3}" type="presParOf" srcId="{6B30172D-1B53-4B1A-B8D1-135BE1BB12AC}" destId="{E6C32DAE-E2F8-497C-8CFC-DA7A35A7641C}" srcOrd="2" destOrd="0" presId="urn:microsoft.com/office/officeart/2005/8/layout/orgChart1"/>
    <dgm:cxn modelId="{539B5EF5-519E-493B-AC6E-DF2326BFF538}" type="presParOf" srcId="{47734FBC-714D-4AC1-B070-F75C3BE41884}" destId="{C6EE8A6E-556A-46DD-B6FB-BA8E6DF8BED6}"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7B2671-50A0-43AB-9033-7283A0C1859C}">
      <dsp:nvSpPr>
        <dsp:cNvPr id="0" name=""/>
        <dsp:cNvSpPr/>
      </dsp:nvSpPr>
      <dsp:spPr>
        <a:xfrm>
          <a:off x="3434442" y="1334608"/>
          <a:ext cx="165336" cy="507032"/>
        </a:xfrm>
        <a:custGeom>
          <a:avLst/>
          <a:gdLst/>
          <a:ahLst/>
          <a:cxnLst/>
          <a:rect l="0" t="0" r="0" b="0"/>
          <a:pathLst>
            <a:path>
              <a:moveTo>
                <a:pt x="0" y="0"/>
              </a:moveTo>
              <a:lnTo>
                <a:pt x="0" y="507032"/>
              </a:lnTo>
              <a:lnTo>
                <a:pt x="165336" y="507032"/>
              </a:lnTo>
            </a:path>
          </a:pathLst>
        </a:custGeom>
        <a:noFill/>
        <a:ln w="25400">
          <a:solidFill>
            <a:srgbClr val="024F75">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E5A0DF-CE02-4010-807B-D5F9027E6704}">
      <dsp:nvSpPr>
        <dsp:cNvPr id="0" name=""/>
        <dsp:cNvSpPr/>
      </dsp:nvSpPr>
      <dsp:spPr>
        <a:xfrm>
          <a:off x="2541623" y="552014"/>
          <a:ext cx="1333716" cy="231471"/>
        </a:xfrm>
        <a:custGeom>
          <a:avLst/>
          <a:gdLst/>
          <a:ahLst/>
          <a:cxnLst/>
          <a:rect l="0" t="0" r="0" b="0"/>
          <a:pathLst>
            <a:path>
              <a:moveTo>
                <a:pt x="0" y="0"/>
              </a:moveTo>
              <a:lnTo>
                <a:pt x="0" y="115735"/>
              </a:lnTo>
              <a:lnTo>
                <a:pt x="1333716" y="115735"/>
              </a:lnTo>
              <a:lnTo>
                <a:pt x="1333716" y="231471"/>
              </a:lnTo>
            </a:path>
          </a:pathLst>
        </a:custGeom>
        <a:noFill/>
        <a:ln w="25400">
          <a:solidFill>
            <a:srgbClr val="024F75">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D41B37-257F-4AC1-A8DD-4A5CA361D3AE}">
      <dsp:nvSpPr>
        <dsp:cNvPr id="0" name=""/>
        <dsp:cNvSpPr/>
      </dsp:nvSpPr>
      <dsp:spPr>
        <a:xfrm>
          <a:off x="2100725" y="1334608"/>
          <a:ext cx="165336" cy="507032"/>
        </a:xfrm>
        <a:custGeom>
          <a:avLst/>
          <a:gdLst/>
          <a:ahLst/>
          <a:cxnLst/>
          <a:rect l="0" t="0" r="0" b="0"/>
          <a:pathLst>
            <a:path>
              <a:moveTo>
                <a:pt x="0" y="0"/>
              </a:moveTo>
              <a:lnTo>
                <a:pt x="0" y="507032"/>
              </a:lnTo>
              <a:lnTo>
                <a:pt x="165336" y="507032"/>
              </a:lnTo>
            </a:path>
          </a:pathLst>
        </a:custGeom>
        <a:noFill/>
        <a:ln w="25400">
          <a:solidFill>
            <a:srgbClr val="024F75">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4587B8B-0F23-4744-87CC-20425D8889DD}">
      <dsp:nvSpPr>
        <dsp:cNvPr id="0" name=""/>
        <dsp:cNvSpPr/>
      </dsp:nvSpPr>
      <dsp:spPr>
        <a:xfrm>
          <a:off x="2495903" y="552014"/>
          <a:ext cx="91440" cy="231471"/>
        </a:xfrm>
        <a:custGeom>
          <a:avLst/>
          <a:gdLst/>
          <a:ahLst/>
          <a:cxnLst/>
          <a:rect l="0" t="0" r="0" b="0"/>
          <a:pathLst>
            <a:path>
              <a:moveTo>
                <a:pt x="45720" y="0"/>
              </a:moveTo>
              <a:lnTo>
                <a:pt x="45720" y="231471"/>
              </a:lnTo>
            </a:path>
          </a:pathLst>
        </a:custGeom>
        <a:noFill/>
        <a:ln w="25400">
          <a:solidFill>
            <a:srgbClr val="024F75">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73AC36E-7E96-4186-AF97-91B73105089A}">
      <dsp:nvSpPr>
        <dsp:cNvPr id="0" name=""/>
        <dsp:cNvSpPr/>
      </dsp:nvSpPr>
      <dsp:spPr>
        <a:xfrm>
          <a:off x="767008" y="1334608"/>
          <a:ext cx="165336" cy="507032"/>
        </a:xfrm>
        <a:custGeom>
          <a:avLst/>
          <a:gdLst/>
          <a:ahLst/>
          <a:cxnLst/>
          <a:rect l="0" t="0" r="0" b="0"/>
          <a:pathLst>
            <a:path>
              <a:moveTo>
                <a:pt x="0" y="0"/>
              </a:moveTo>
              <a:lnTo>
                <a:pt x="0" y="507032"/>
              </a:lnTo>
              <a:lnTo>
                <a:pt x="165336" y="507032"/>
              </a:lnTo>
            </a:path>
          </a:pathLst>
        </a:custGeom>
        <a:noFill/>
        <a:ln w="25400">
          <a:solidFill>
            <a:srgbClr val="024F75">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768E8BD-1022-4AB0-9CD1-977ED4C77384}">
      <dsp:nvSpPr>
        <dsp:cNvPr id="0" name=""/>
        <dsp:cNvSpPr/>
      </dsp:nvSpPr>
      <dsp:spPr>
        <a:xfrm>
          <a:off x="1207907" y="552014"/>
          <a:ext cx="1333716" cy="231471"/>
        </a:xfrm>
        <a:custGeom>
          <a:avLst/>
          <a:gdLst/>
          <a:ahLst/>
          <a:cxnLst/>
          <a:rect l="0" t="0" r="0" b="0"/>
          <a:pathLst>
            <a:path>
              <a:moveTo>
                <a:pt x="1333716" y="0"/>
              </a:moveTo>
              <a:lnTo>
                <a:pt x="1333716" y="115735"/>
              </a:lnTo>
              <a:lnTo>
                <a:pt x="0" y="115735"/>
              </a:lnTo>
              <a:lnTo>
                <a:pt x="0" y="231471"/>
              </a:lnTo>
            </a:path>
          </a:pathLst>
        </a:custGeom>
        <a:noFill/>
        <a:ln w="25400">
          <a:solidFill>
            <a:srgbClr val="024F75">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94CE500-ACF6-4F1A-A1F3-4052DA7CD2B1}">
      <dsp:nvSpPr>
        <dsp:cNvPr id="0" name=""/>
        <dsp:cNvSpPr/>
      </dsp:nvSpPr>
      <dsp:spPr>
        <a:xfrm>
          <a:off x="1990501" y="891"/>
          <a:ext cx="1102245" cy="551122"/>
        </a:xfrm>
        <a:prstGeom prst="rect">
          <a:avLst/>
        </a:prstGeom>
        <a:solidFill>
          <a:srgbClr val="003366"/>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rgbClr val="FFFFFF"/>
              </a:solidFill>
              <a:latin typeface="Calibri"/>
              <a:ea typeface="+mn-ea"/>
              <a:cs typeface="+mn-cs"/>
            </a:rPr>
            <a:t>Individual Who First Detects an Incident</a:t>
          </a:r>
          <a:endParaRPr lang="en-US" sz="1200" kern="1200">
            <a:solidFill>
              <a:srgbClr val="FFFFFF"/>
            </a:solidFill>
            <a:latin typeface="Calibri"/>
            <a:ea typeface="+mn-ea"/>
            <a:cs typeface="+mn-cs"/>
          </a:endParaRPr>
        </a:p>
      </dsp:txBody>
      <dsp:txXfrm>
        <a:off x="1990501" y="891"/>
        <a:ext cx="1102245" cy="551122"/>
      </dsp:txXfrm>
    </dsp:sp>
    <dsp:sp modelId="{4E8EF509-8B20-4238-9069-C29989E6FB18}">
      <dsp:nvSpPr>
        <dsp:cNvPr id="0" name=""/>
        <dsp:cNvSpPr/>
      </dsp:nvSpPr>
      <dsp:spPr>
        <a:xfrm>
          <a:off x="656784" y="783485"/>
          <a:ext cx="1102245" cy="551122"/>
        </a:xfrm>
        <a:prstGeom prst="rect">
          <a:avLst/>
        </a:prstGeom>
        <a:solidFill>
          <a:srgbClr val="006699"/>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Calibri"/>
              <a:ea typeface="+mn-ea"/>
              <a:cs typeface="+mn-cs"/>
            </a:rPr>
            <a:t>Individual A</a:t>
          </a:r>
        </a:p>
      </dsp:txBody>
      <dsp:txXfrm>
        <a:off x="656784" y="783485"/>
        <a:ext cx="1102245" cy="551122"/>
      </dsp:txXfrm>
    </dsp:sp>
    <dsp:sp modelId="{A1417667-0FCC-456E-8380-4AC46D2DB40B}">
      <dsp:nvSpPr>
        <dsp:cNvPr id="0" name=""/>
        <dsp:cNvSpPr/>
      </dsp:nvSpPr>
      <dsp:spPr>
        <a:xfrm>
          <a:off x="932345" y="1566079"/>
          <a:ext cx="1102245" cy="551122"/>
        </a:xfrm>
        <a:prstGeom prst="rect">
          <a:avLst/>
        </a:prstGeom>
        <a:solidFill>
          <a:srgbClr val="999999"/>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Calibri"/>
              <a:ea typeface="+mn-ea"/>
              <a:cs typeface="+mn-cs"/>
            </a:rPr>
            <a:t>Individual A.1</a:t>
          </a:r>
          <a:endParaRPr lang="en-US" sz="1200" kern="1200" dirty="0">
            <a:solidFill>
              <a:srgbClr val="FFFFFF"/>
            </a:solidFill>
            <a:latin typeface="Calibri"/>
            <a:ea typeface="+mn-ea"/>
            <a:cs typeface="+mn-cs"/>
          </a:endParaRPr>
        </a:p>
      </dsp:txBody>
      <dsp:txXfrm>
        <a:off x="932345" y="1566079"/>
        <a:ext cx="1102245" cy="551122"/>
      </dsp:txXfrm>
    </dsp:sp>
    <dsp:sp modelId="{652A54DB-DF0E-41CB-BAA8-10A5BBBB4011}">
      <dsp:nvSpPr>
        <dsp:cNvPr id="0" name=""/>
        <dsp:cNvSpPr/>
      </dsp:nvSpPr>
      <dsp:spPr>
        <a:xfrm>
          <a:off x="1990501" y="783485"/>
          <a:ext cx="1102245" cy="551122"/>
        </a:xfrm>
        <a:prstGeom prst="rect">
          <a:avLst/>
        </a:prstGeom>
        <a:solidFill>
          <a:srgbClr val="006699"/>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Calibri"/>
              <a:ea typeface="+mn-ea"/>
              <a:cs typeface="+mn-cs"/>
            </a:rPr>
            <a:t>Individual B</a:t>
          </a:r>
        </a:p>
      </dsp:txBody>
      <dsp:txXfrm>
        <a:off x="1990501" y="783485"/>
        <a:ext cx="1102245" cy="551122"/>
      </dsp:txXfrm>
    </dsp:sp>
    <dsp:sp modelId="{0FC3A9A8-FCFB-4EB8-8B59-9F50E0F82267}">
      <dsp:nvSpPr>
        <dsp:cNvPr id="0" name=""/>
        <dsp:cNvSpPr/>
      </dsp:nvSpPr>
      <dsp:spPr>
        <a:xfrm>
          <a:off x="2266062" y="1566079"/>
          <a:ext cx="1102245" cy="551122"/>
        </a:xfrm>
        <a:prstGeom prst="rect">
          <a:avLst/>
        </a:prstGeom>
        <a:solidFill>
          <a:srgbClr val="999999"/>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Calibri"/>
              <a:ea typeface="+mn-ea"/>
              <a:cs typeface="+mn-cs"/>
            </a:rPr>
            <a:t>Individual B.1</a:t>
          </a:r>
        </a:p>
      </dsp:txBody>
      <dsp:txXfrm>
        <a:off x="2266062" y="1566079"/>
        <a:ext cx="1102245" cy="551122"/>
      </dsp:txXfrm>
    </dsp:sp>
    <dsp:sp modelId="{01C4228B-F7D4-4859-8DA1-51E0EEC48AE4}">
      <dsp:nvSpPr>
        <dsp:cNvPr id="0" name=""/>
        <dsp:cNvSpPr/>
      </dsp:nvSpPr>
      <dsp:spPr>
        <a:xfrm>
          <a:off x="3324217" y="783485"/>
          <a:ext cx="1102245" cy="551122"/>
        </a:xfrm>
        <a:prstGeom prst="rect">
          <a:avLst/>
        </a:prstGeom>
        <a:solidFill>
          <a:srgbClr val="006699"/>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Calibri"/>
              <a:ea typeface="+mn-ea"/>
              <a:cs typeface="+mn-cs"/>
            </a:rPr>
            <a:t>Individual C</a:t>
          </a:r>
        </a:p>
      </dsp:txBody>
      <dsp:txXfrm>
        <a:off x="3324217" y="783485"/>
        <a:ext cx="1102245" cy="551122"/>
      </dsp:txXfrm>
    </dsp:sp>
    <dsp:sp modelId="{FA842CC4-62BA-43F0-9EB7-A57A70067CAB}">
      <dsp:nvSpPr>
        <dsp:cNvPr id="0" name=""/>
        <dsp:cNvSpPr/>
      </dsp:nvSpPr>
      <dsp:spPr>
        <a:xfrm>
          <a:off x="3599779" y="1566079"/>
          <a:ext cx="1102245" cy="551122"/>
        </a:xfrm>
        <a:prstGeom prst="rect">
          <a:avLst/>
        </a:prstGeom>
        <a:solidFill>
          <a:srgbClr val="999999"/>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Calibri"/>
              <a:ea typeface="+mn-ea"/>
              <a:cs typeface="+mn-cs"/>
            </a:rPr>
            <a:t>Individual C.1</a:t>
          </a:r>
        </a:p>
      </dsp:txBody>
      <dsp:txXfrm>
        <a:off x="3599779" y="1566079"/>
        <a:ext cx="1102245" cy="5511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60AF8712114E647B00F9483D97E54A1" ma:contentTypeVersion="16" ma:contentTypeDescription="Create a new document." ma:contentTypeScope="" ma:versionID="f1248b05118acd3ea02259525ac52e11">
  <xsd:schema xmlns:xsd="http://www.w3.org/2001/XMLSchema" xmlns:xs="http://www.w3.org/2001/XMLSchema" xmlns:p="http://schemas.microsoft.com/office/2006/metadata/properties" xmlns:ns2="29975808-9fe4-4232-90a6-bebf4dcb5514" xmlns:ns3="e41d01da-045b-48b7-97b2-6b81a2961d55" targetNamespace="http://schemas.microsoft.com/office/2006/metadata/properties" ma:root="true" ma:fieldsID="069fe060ecb6e21536c3df0e445d5276" ns2:_="" ns3:_="">
    <xsd:import namespace="29975808-9fe4-4232-90a6-bebf4dcb5514"/>
    <xsd:import namespace="e41d01da-045b-48b7-97b2-6b81a2961d5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75808-9fe4-4232-90a6-bebf4dcb55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b278eec-cad9-4ec1-bf87-f68f02c44e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1d01da-045b-48b7-97b2-6b81a2961d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9d587a-765f-4ea4-8947-0f7794bc9196}" ma:internalName="TaxCatchAll" ma:showField="CatchAllData" ma:web="e41d01da-045b-48b7-97b2-6b81a2961d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41d01da-045b-48b7-97b2-6b81a2961d55" xsi:nil="true"/>
    <lcf76f155ced4ddcb4097134ff3c332f xmlns="29975808-9fe4-4232-90a6-bebf4dcb55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9FAE00-8336-48DE-9BC5-9E80111095AD}">
  <ds:schemaRefs>
    <ds:schemaRef ds:uri="http://schemas.microsoft.com/sharepoint/v3/contenttype/forms"/>
  </ds:schemaRefs>
</ds:datastoreItem>
</file>

<file path=customXml/itemProps2.xml><?xml version="1.0" encoding="utf-8"?>
<ds:datastoreItem xmlns:ds="http://schemas.openxmlformats.org/officeDocument/2006/customXml" ds:itemID="{95A6E5DE-2C54-4CEF-9EBE-D90B8D09FB3C}">
  <ds:schemaRefs>
    <ds:schemaRef ds:uri="http://schemas.openxmlformats.org/officeDocument/2006/bibliography"/>
  </ds:schemaRefs>
</ds:datastoreItem>
</file>

<file path=customXml/itemProps3.xml><?xml version="1.0" encoding="utf-8"?>
<ds:datastoreItem xmlns:ds="http://schemas.openxmlformats.org/officeDocument/2006/customXml" ds:itemID="{272D35ED-C32B-4BF5-BD87-4AA5AB298A72}"/>
</file>

<file path=customXml/itemProps4.xml><?xml version="1.0" encoding="utf-8"?>
<ds:datastoreItem xmlns:ds="http://schemas.openxmlformats.org/officeDocument/2006/customXml" ds:itemID="{4D538A76-5AA2-4FD9-A128-8B8F404F27E8}">
  <ds:schemaRefs>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da539b62-1da0-4788-a3f3-d76ec46377dc"/>
    <ds:schemaRef ds:uri="http://schemas.microsoft.com/office/2006/metadata/properties"/>
    <ds:schemaRef ds:uri="http://purl.org/dc/terms/"/>
    <ds:schemaRef ds:uri="http://purl.org/dc/dcmitype/"/>
    <ds:schemaRef ds:uri="DA539B62-1DA0-4788-A3F3-D76EC46377DC"/>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9966</Words>
  <Characters>56810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66643</CharactersWithSpaces>
  <SharedDoc>false</SharedDoc>
  <HLinks>
    <vt:vector size="102" baseType="variant">
      <vt:variant>
        <vt:i4>1572923</vt:i4>
      </vt:variant>
      <vt:variant>
        <vt:i4>104</vt:i4>
      </vt:variant>
      <vt:variant>
        <vt:i4>0</vt:i4>
      </vt:variant>
      <vt:variant>
        <vt:i4>5</vt:i4>
      </vt:variant>
      <vt:variant>
        <vt:lpwstr/>
      </vt:variant>
      <vt:variant>
        <vt:lpwstr>_Toc38468647</vt:lpwstr>
      </vt:variant>
      <vt:variant>
        <vt:i4>1638459</vt:i4>
      </vt:variant>
      <vt:variant>
        <vt:i4>98</vt:i4>
      </vt:variant>
      <vt:variant>
        <vt:i4>0</vt:i4>
      </vt:variant>
      <vt:variant>
        <vt:i4>5</vt:i4>
      </vt:variant>
      <vt:variant>
        <vt:lpwstr/>
      </vt:variant>
      <vt:variant>
        <vt:lpwstr>_Toc38468646</vt:lpwstr>
      </vt:variant>
      <vt:variant>
        <vt:i4>1703995</vt:i4>
      </vt:variant>
      <vt:variant>
        <vt:i4>92</vt:i4>
      </vt:variant>
      <vt:variant>
        <vt:i4>0</vt:i4>
      </vt:variant>
      <vt:variant>
        <vt:i4>5</vt:i4>
      </vt:variant>
      <vt:variant>
        <vt:lpwstr/>
      </vt:variant>
      <vt:variant>
        <vt:lpwstr>_Toc38468645</vt:lpwstr>
      </vt:variant>
      <vt:variant>
        <vt:i4>1769531</vt:i4>
      </vt:variant>
      <vt:variant>
        <vt:i4>86</vt:i4>
      </vt:variant>
      <vt:variant>
        <vt:i4>0</vt:i4>
      </vt:variant>
      <vt:variant>
        <vt:i4>5</vt:i4>
      </vt:variant>
      <vt:variant>
        <vt:lpwstr/>
      </vt:variant>
      <vt:variant>
        <vt:lpwstr>_Toc38468644</vt:lpwstr>
      </vt:variant>
      <vt:variant>
        <vt:i4>1835067</vt:i4>
      </vt:variant>
      <vt:variant>
        <vt:i4>80</vt:i4>
      </vt:variant>
      <vt:variant>
        <vt:i4>0</vt:i4>
      </vt:variant>
      <vt:variant>
        <vt:i4>5</vt:i4>
      </vt:variant>
      <vt:variant>
        <vt:lpwstr/>
      </vt:variant>
      <vt:variant>
        <vt:lpwstr>_Toc38468643</vt:lpwstr>
      </vt:variant>
      <vt:variant>
        <vt:i4>1900603</vt:i4>
      </vt:variant>
      <vt:variant>
        <vt:i4>74</vt:i4>
      </vt:variant>
      <vt:variant>
        <vt:i4>0</vt:i4>
      </vt:variant>
      <vt:variant>
        <vt:i4>5</vt:i4>
      </vt:variant>
      <vt:variant>
        <vt:lpwstr/>
      </vt:variant>
      <vt:variant>
        <vt:lpwstr>_Toc38468642</vt:lpwstr>
      </vt:variant>
      <vt:variant>
        <vt:i4>1966139</vt:i4>
      </vt:variant>
      <vt:variant>
        <vt:i4>68</vt:i4>
      </vt:variant>
      <vt:variant>
        <vt:i4>0</vt:i4>
      </vt:variant>
      <vt:variant>
        <vt:i4>5</vt:i4>
      </vt:variant>
      <vt:variant>
        <vt:lpwstr/>
      </vt:variant>
      <vt:variant>
        <vt:lpwstr>_Toc38468641</vt:lpwstr>
      </vt:variant>
      <vt:variant>
        <vt:i4>2031675</vt:i4>
      </vt:variant>
      <vt:variant>
        <vt:i4>62</vt:i4>
      </vt:variant>
      <vt:variant>
        <vt:i4>0</vt:i4>
      </vt:variant>
      <vt:variant>
        <vt:i4>5</vt:i4>
      </vt:variant>
      <vt:variant>
        <vt:lpwstr/>
      </vt:variant>
      <vt:variant>
        <vt:lpwstr>_Toc38468640</vt:lpwstr>
      </vt:variant>
      <vt:variant>
        <vt:i4>1441852</vt:i4>
      </vt:variant>
      <vt:variant>
        <vt:i4>56</vt:i4>
      </vt:variant>
      <vt:variant>
        <vt:i4>0</vt:i4>
      </vt:variant>
      <vt:variant>
        <vt:i4>5</vt:i4>
      </vt:variant>
      <vt:variant>
        <vt:lpwstr/>
      </vt:variant>
      <vt:variant>
        <vt:lpwstr>_Toc38468639</vt:lpwstr>
      </vt:variant>
      <vt:variant>
        <vt:i4>1507388</vt:i4>
      </vt:variant>
      <vt:variant>
        <vt:i4>50</vt:i4>
      </vt:variant>
      <vt:variant>
        <vt:i4>0</vt:i4>
      </vt:variant>
      <vt:variant>
        <vt:i4>5</vt:i4>
      </vt:variant>
      <vt:variant>
        <vt:lpwstr/>
      </vt:variant>
      <vt:variant>
        <vt:lpwstr>_Toc38468638</vt:lpwstr>
      </vt:variant>
      <vt:variant>
        <vt:i4>1572924</vt:i4>
      </vt:variant>
      <vt:variant>
        <vt:i4>44</vt:i4>
      </vt:variant>
      <vt:variant>
        <vt:i4>0</vt:i4>
      </vt:variant>
      <vt:variant>
        <vt:i4>5</vt:i4>
      </vt:variant>
      <vt:variant>
        <vt:lpwstr/>
      </vt:variant>
      <vt:variant>
        <vt:lpwstr>_Toc38468637</vt:lpwstr>
      </vt:variant>
      <vt:variant>
        <vt:i4>1638460</vt:i4>
      </vt:variant>
      <vt:variant>
        <vt:i4>38</vt:i4>
      </vt:variant>
      <vt:variant>
        <vt:i4>0</vt:i4>
      </vt:variant>
      <vt:variant>
        <vt:i4>5</vt:i4>
      </vt:variant>
      <vt:variant>
        <vt:lpwstr/>
      </vt:variant>
      <vt:variant>
        <vt:lpwstr>_Toc38468636</vt:lpwstr>
      </vt:variant>
      <vt:variant>
        <vt:i4>1703996</vt:i4>
      </vt:variant>
      <vt:variant>
        <vt:i4>32</vt:i4>
      </vt:variant>
      <vt:variant>
        <vt:i4>0</vt:i4>
      </vt:variant>
      <vt:variant>
        <vt:i4>5</vt:i4>
      </vt:variant>
      <vt:variant>
        <vt:lpwstr/>
      </vt:variant>
      <vt:variant>
        <vt:lpwstr>_Toc38468635</vt:lpwstr>
      </vt:variant>
      <vt:variant>
        <vt:i4>1769532</vt:i4>
      </vt:variant>
      <vt:variant>
        <vt:i4>26</vt:i4>
      </vt:variant>
      <vt:variant>
        <vt:i4>0</vt:i4>
      </vt:variant>
      <vt:variant>
        <vt:i4>5</vt:i4>
      </vt:variant>
      <vt:variant>
        <vt:lpwstr/>
      </vt:variant>
      <vt:variant>
        <vt:lpwstr>_Toc38468634</vt:lpwstr>
      </vt:variant>
      <vt:variant>
        <vt:i4>1835068</vt:i4>
      </vt:variant>
      <vt:variant>
        <vt:i4>20</vt:i4>
      </vt:variant>
      <vt:variant>
        <vt:i4>0</vt:i4>
      </vt:variant>
      <vt:variant>
        <vt:i4>5</vt:i4>
      </vt:variant>
      <vt:variant>
        <vt:lpwstr/>
      </vt:variant>
      <vt:variant>
        <vt:lpwstr>_Toc38468633</vt:lpwstr>
      </vt:variant>
      <vt:variant>
        <vt:i4>1900604</vt:i4>
      </vt:variant>
      <vt:variant>
        <vt:i4>14</vt:i4>
      </vt:variant>
      <vt:variant>
        <vt:i4>0</vt:i4>
      </vt:variant>
      <vt:variant>
        <vt:i4>5</vt:i4>
      </vt:variant>
      <vt:variant>
        <vt:lpwstr/>
      </vt:variant>
      <vt:variant>
        <vt:lpwstr>_Toc38468632</vt:lpwstr>
      </vt:variant>
      <vt:variant>
        <vt:i4>1966140</vt:i4>
      </vt:variant>
      <vt:variant>
        <vt:i4>8</vt:i4>
      </vt:variant>
      <vt:variant>
        <vt:i4>0</vt:i4>
      </vt:variant>
      <vt:variant>
        <vt:i4>5</vt:i4>
      </vt:variant>
      <vt:variant>
        <vt:lpwstr/>
      </vt:variant>
      <vt:variant>
        <vt:lpwstr>_Toc38468631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2021-03-09T01:16:00Z</dcterms:created>
  <dcterms:modified xsi:type="dcterms:W3CDTF">2021-03-09T01:16:00Z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0x010100260AF8712114E647B00F9483D97E54A1</vt:lpwstr>
  </property>
  <property fmtid="{D5CDD505-2E9C-101B-9397-08002B2CF9AE}" pid="3" name="AuthorIds_UIVersion_2048">
    <vt:lpwstr>2874</vt:lpwstr>
  </property>
  <property fmtid="{D5CDD505-2E9C-101B-9397-08002B2CF9AE}" pid="4" name="_dlc_DocIdItemGuid">
    <vt:lpwstr>b495e0bc-8eb7-4b58-9bc3-218068614a6f</vt:lpwstr>
  </property>
  <property fmtid="{D5CDD505-2E9C-101B-9397-08002B2CF9AE}" pid="5" name="AuthorIds_UIVersion_512">
    <vt:lpwstr>2874</vt:lpwstr>
  </property>
  <property fmtid="{D5CDD505-2E9C-101B-9397-08002B2CF9AE}" pid="6" name="AuthorIds_UIVersion_5632">
    <vt:lpwstr>2874</vt:lpwstr>
  </property>
  <property fmtid="{D5CDD505-2E9C-101B-9397-08002B2CF9AE}" pid="7" name="AuthorIds_UIVersion_43520">
    <vt:lpwstr>2874</vt:lpwstr>
  </property>
  <property fmtid="{D5CDD505-2E9C-101B-9397-08002B2CF9AE}" pid="8" name="MediaServiceImageTags">
    <vt:lpwstr/>
  </property>
</Properties>
</file>